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color w:val="0F673C"/>
          <w:sz w:val="64"/>
        </w:rPr>
        <w:t>Peaceway Online</w:t>
      </w:r>
    </w:p>
    <w:p>
      <w:pPr>
        <w:spacing w:after="80"/>
        <w:jc w:val="center"/>
      </w:pPr>
      <w:r>
        <w:rPr>
          <w:color w:val="555A54"/>
          <w:sz w:val="30"/>
        </w:rPr>
        <w:t>Project Context &amp; Build Summary</w:t>
      </w:r>
    </w:p>
    <w:p>
      <w:pPr>
        <w:jc w:val="center"/>
      </w:pPr>
      <w:r>
        <w:rPr>
          <w:i/>
          <w:color w:val="191A17"/>
          <w:sz w:val="22"/>
        </w:rPr>
        <w:t>24/7 Telegram + Web pharmacy ordering &amp; operations platform</w:t>
      </w:r>
    </w:p>
    <w:p>
      <w:pPr>
        <w:spacing w:before="480"/>
        <w:jc w:val="center"/>
      </w:pPr>
      <w:r>
        <w:rPr>
          <w:color w:val="555A54"/>
          <w:sz w:val="20"/>
        </w:rPr>
        <w:t>Peaceway Pharmacy  ·  Igando / Agodo Ikotun, Lagos, Nigeria</w:t>
        <w:br/>
        <w:t>Bot: @Peacewayonline_bot  ·  Domain: peacewayonline.com.ng</w:t>
        <w:br/>
        <w:t>Document generated: 13 July 2026</w:t>
      </w:r>
    </w:p>
    <w:p>
      <w:r>
        <w:br w:type="page"/>
      </w:r>
    </w:p>
    <w:p>
      <w:pPr>
        <w:spacing w:before="320" w:after="80"/>
        <w:pBdr>
          <w:bottom w:val="single" w:sz="6" w:space="2" w:color="0F673C"/>
        </w:pBdr>
      </w:pPr>
      <w:r>
        <w:rPr>
          <w:rFonts w:ascii="Calibri" w:hAnsi="Calibri"/>
          <w:b/>
          <w:color w:val="0F673C"/>
          <w:sz w:val="34"/>
        </w:rPr>
        <w:t>1. Product Overview</w:t>
      </w:r>
    </w:p>
    <w:p>
      <w:r>
        <w:rPr>
          <w:b w:val="0"/>
          <w:sz w:val="21"/>
        </w:rPr>
        <w:t>Peaceway Online is a 24/7 pharmacy ordering and operations platform for Peaceway Pharmacy in Lagos, Nigeria. Customers browse and order medicines; staff manage payments, packaging, dispatch, and prescriptions. What began as a Telegram bot has grown into a full-stack system with two customer front doors — Telegram and a Next.js website — sharing one Python/FastAPI backend and a single PostgreSQL database.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Architecture at a glance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Standalone service</w:t>
      </w:r>
      <w:r>
        <w:rPr>
          <w:b w:val="0"/>
          <w:sz w:val="21"/>
        </w:rPr>
        <w:t xml:space="preserve"> with its own PostgreSQL database. (PharmaOS is used only as a one-time / on-demand catalog import source; the bot never depends on it at runtime.)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Monorepo, two deploy targets:</w:t>
      </w:r>
      <w:r>
        <w:rPr>
          <w:b w:val="0"/>
          <w:sz w:val="21"/>
        </w:rPr>
        <w:t xml:space="preserve"> Railway deploys the Python backend from the repo root; Vercel deploys the Next.js frontend from the `web/` subfolder. One git history.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Shared REST API</w:t>
      </w:r>
      <w:r>
        <w:rPr>
          <w:b w:val="0"/>
          <w:sz w:val="21"/>
        </w:rPr>
        <w:t xml:space="preserve"> (`app/api/v1/`) lets the website reuse the same business logic as the bot.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016"/>
            <w:shd w:val="clear" w:fill="0F673C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624"/>
            <w:shd w:val="clear" w:fill="0F673C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Backend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Python 3.11 · FastAPI (webhook mode) · aiogram 3</w:t>
            </w:r>
          </w:p>
        </w:tc>
      </w:tr>
      <w:tr>
        <w:tc>
          <w:tcPr>
            <w:tcW w:type="dxa" w:w="2016"/>
            <w:shd w:val="clear" w:fill="EEF4EF"/>
          </w:tcPr>
          <w:p>
            <w:r>
              <w:rPr>
                <w:b/>
                <w:sz w:val="19"/>
              </w:rPr>
              <w:t>Data</w:t>
            </w:r>
          </w:p>
        </w:tc>
        <w:tc>
          <w:tcPr>
            <w:tcW w:type="dxa" w:w="6624"/>
            <w:shd w:val="clear" w:fill="EEF4EF"/>
          </w:tcPr>
          <w:p>
            <w:r>
              <w:rPr>
                <w:sz w:val="19"/>
              </w:rPr>
              <w:t>SQLAlchemy 2 (async) · asyncpg · Alembic (21 migrations) · PostgreSQL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Scheduling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APScheduler (follow-ups, reminders)</w:t>
            </w:r>
          </w:p>
        </w:tc>
      </w:tr>
      <w:tr>
        <w:tc>
          <w:tcPr>
            <w:tcW w:type="dxa" w:w="2016"/>
            <w:shd w:val="clear" w:fill="EEF4EF"/>
          </w:tcPr>
          <w:p>
            <w:r>
              <w:rPr>
                <w:b/>
                <w:sz w:val="19"/>
              </w:rPr>
              <w:t>Payments</w:t>
            </w:r>
          </w:p>
        </w:tc>
        <w:tc>
          <w:tcPr>
            <w:tcW w:type="dxa" w:w="6624"/>
            <w:shd w:val="clear" w:fill="EEF4EF"/>
          </w:tcPr>
          <w:p>
            <w:r>
              <w:rPr>
                <w:sz w:val="19"/>
              </w:rPr>
              <w:t>Flutterwave · manual bank transfer · crypto (tx hash)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Next.js 14 (App Router) · TypeScript · Tailwind · Framer Motion / GSAP</w:t>
            </w:r>
          </w:p>
        </w:tc>
      </w:tr>
      <w:tr>
        <w:tc>
          <w:tcPr>
            <w:tcW w:type="dxa" w:w="2016"/>
            <w:shd w:val="clear" w:fill="EEF4EF"/>
          </w:tcPr>
          <w:p>
            <w:r>
              <w:rPr>
                <w:b/>
                <w:sz w:val="19"/>
              </w:rPr>
              <w:t>Hosting</w:t>
            </w:r>
          </w:p>
        </w:tc>
        <w:tc>
          <w:tcPr>
            <w:tcW w:type="dxa" w:w="6624"/>
            <w:shd w:val="clear" w:fill="EEF4EF"/>
          </w:tcPr>
          <w:p>
            <w:r>
              <w:rPr>
                <w:sz w:val="19"/>
              </w:rPr>
              <w:t>Railway (backend + DB) · Vercel (web)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0F673C"/>
        </w:pBdr>
      </w:pPr>
      <w:r>
        <w:rPr>
          <w:rFonts w:ascii="Calibri" w:hAnsi="Calibri"/>
          <w:b/>
          <w:color w:val="0F673C"/>
          <w:sz w:val="34"/>
        </w:rPr>
        <w:t>2. Backend — Telegram Bot &amp; API</w:t>
      </w:r>
    </w:p>
    <w:p>
      <w:r>
        <w:rPr>
          <w:b/>
          <w:color w:val="1A8A50"/>
          <w:sz w:val="21"/>
        </w:rPr>
        <w:t>Status: Complete and deployed on Railway. Entry point is app/main.py (FastAPI + aiogram webhook); app/run_polling.py is the local long-polling fallback.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Customer bot features (app/bot/customer/)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6048"/>
            <w:shd w:val="clear" w:fill="0F673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92"/>
            <w:shd w:val="clear" w:fill="0F673C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Welcome / main menu, support, delivery areas &amp; fees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menu.py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Product catalog browse + search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catalog.py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Cart (add, remove, view, clear)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cart.py, cart_store.py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Checkout (name, phone, address, area, landmark, time, note)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checkout.py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Payment — manual bank transfer proof upload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payment.py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Payment — Flutterwave (card / online)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payment.py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Payment — Crypto (tx hash submission)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crypto.py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Prescription upload → pharmacist review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prescription.py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Ask the Pharmacist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support.py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Product availability request (CRM lead)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product_request.py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Order tracking + product-request tracking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track.py, track_requests.py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Customer profile management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profile.py</w:t>
            </w:r>
          </w:p>
        </w:tc>
      </w:tr>
      <w:tr>
        <w:tc>
          <w:tcPr>
            <w:tcW w:type="dxa" w:w="6048"/>
          </w:tcPr>
          <w:p>
            <w:r>
              <w:rPr>
                <w:b/>
                <w:sz w:val="19"/>
              </w:rPr>
              <w:t>Email capture gate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email_gate.py</w:t>
            </w:r>
          </w:p>
        </w:tc>
      </w:tr>
      <w:tr>
        <w:tc>
          <w:tcPr>
            <w:tcW w:type="dxa" w:w="6048"/>
            <w:shd w:val="clear" w:fill="EEF4EF"/>
          </w:tcPr>
          <w:p>
            <w:r>
              <w:rPr>
                <w:b/>
                <w:sz w:val="19"/>
              </w:rPr>
              <w:t>24h post-delivery follow-up</w:t>
            </w:r>
          </w:p>
        </w:tc>
        <w:tc>
          <w:tcPr>
            <w:tcW w:type="dxa" w:w="2592"/>
            <w:shd w:val="clear" w:fill="EEF4EF"/>
          </w:tcPr>
          <w:p>
            <w:r>
              <w:rPr>
                <w:sz w:val="19"/>
              </w:rPr>
              <w:t>followup.py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Staff bot / admin panel (app/bot/staff/)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Orders admin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payments review</w:t>
      </w:r>
      <w:r>
        <w:rPr>
          <w:b w:val="0"/>
          <w:sz w:val="21"/>
        </w:rPr>
        <w:t xml:space="preserve"> — approve proofs, advance order status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Product management</w:t>
      </w:r>
      <w:r>
        <w:rPr>
          <w:b w:val="0"/>
          <w:sz w:val="21"/>
        </w:rPr>
        <w:t xml:space="preserve"> + </w:t>
      </w:r>
      <w:r>
        <w:rPr>
          <w:b/>
          <w:sz w:val="21"/>
        </w:rPr>
        <w:t>CSV import</w:t>
      </w:r>
      <w:r>
        <w:rPr>
          <w:b w:val="0"/>
          <w:sz w:val="21"/>
        </w:rPr>
        <w:t xml:space="preserve"> (now creates new products, not just updates)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Customer CRM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product-request CRM</w:t>
      </w:r>
      <w:r>
        <w:rPr>
          <w:b w:val="0"/>
          <w:sz w:val="21"/>
        </w:rPr>
        <w:t xml:space="preserve"> with full lifecycle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Pharmacist inbox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prescription review</w:t>
      </w:r>
      <w:r>
        <w:rPr>
          <w:b w:val="0"/>
          <w:sz w:val="21"/>
        </w:rPr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Delivery / dispatch management</w:t>
      </w:r>
      <w:r>
        <w:rPr>
          <w:b w:val="0"/>
          <w:sz w:val="21"/>
        </w:rPr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RBAC admin panel</w:t>
      </w:r>
      <w:r>
        <w:rPr>
          <w:b w:val="0"/>
          <w:sz w:val="21"/>
        </w:rPr>
        <w:t xml:space="preserve"> — add admins, assign roles, view audit log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AI photo inventory intake</w:t>
      </w:r>
      <w:r>
        <w:rPr>
          <w:b w:val="0"/>
          <w:sz w:val="21"/>
        </w:rPr>
        <w:t xml:space="preserve"> — batch-scan product photos, review, and safely commit stock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Barcode + OCR scan-to-update</w:t>
      </w:r>
      <w:r>
        <w:rPr>
          <w:b w:val="0"/>
          <w:sz w:val="21"/>
        </w:rPr>
        <w:t xml:space="preserve"> (human-confirmed)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Roles &amp; permissions (RBAC)</w:t>
      </w:r>
    </w:p>
    <w:p>
      <w:r>
        <w:rPr>
          <w:b w:val="0"/>
          <w:sz w:val="21"/>
        </w:rPr>
        <w:t>Eight roles, each with a fixed permission set defined in app/core/rbac.py (the single source of truth, seeded into the roles / permissions / role_permissions tables): System Owner, Lead Pharmacist, Pharmacist Admin, Sales/Support, Community Manager, Packaging, Dispatcher, Finance. Each role sees only its own Telegram menu.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Safety rule:</w:t>
      </w:r>
      <w:r>
        <w:rPr>
          <w:b w:val="0"/>
          <w:sz w:val="21"/>
        </w:rPr>
        <w:t xml:space="preserve"> only Lead Pharmacist &amp; Pharmacist Admin can approve prescription orders — not even the System Owner.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Privacy rule:</w:t>
      </w:r>
      <w:r>
        <w:rPr>
          <w:b w:val="0"/>
          <w:sz w:val="21"/>
        </w:rPr>
        <w:t xml:space="preserve"> customer contact details are hidden from roles that don't need them (e.g. packaging sees area only, not phone/address).</w:t>
      </w:r>
    </w:p>
    <w:p>
      <w:r>
        <w:rPr>
          <w:b w:val="0"/>
          <w:sz w:val="21"/>
        </w:rPr>
        <w:t>Every admin action is written to admin_activity_logs.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Order lifecycle</w:t>
      </w:r>
    </w:p>
    <w:p>
      <w:r>
        <w:rPr>
          <w:b/>
          <w:sz w:val="21"/>
        </w:rPr>
        <w:t>NEW → AWAITING_PAYMENT → PAYMENT_SUBMITTED → PAYMENT_APPROVED → PROCESSING → DISPATCHED → DELIVERED  (plus CANCELLED, REJECTED).</w:t>
      </w:r>
    </w:p>
    <w:p>
      <w:pPr>
        <w:pStyle w:val="ListBullet"/>
        <w:spacing w:after="40"/>
      </w:pPr>
      <w:r>
        <w:rPr>
          <w:b w:val="0"/>
          <w:sz w:val="21"/>
        </w:rPr>
        <w:t>Prescription orders route through pharmacist review (PRESCRIPTION_REQUIRED → … → APPROVED_FOR_PAYMENT) before payment.</w:t>
      </w:r>
    </w:p>
    <w:p>
      <w:pPr>
        <w:pStyle w:val="ListBullet"/>
        <w:spacing w:after="40"/>
      </w:pPr>
      <w:r>
        <w:rPr>
          <w:b w:val="0"/>
          <w:sz w:val="21"/>
        </w:rPr>
        <w:t>OTC orders auto-advance to PROCESSING once payment is approved; prescription orders never auto-dispatch.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Pricing rule:</w:t>
      </w:r>
      <w:r>
        <w:rPr>
          <w:b w:val="0"/>
          <w:sz w:val="21"/>
        </w:rPr>
        <w:t xml:space="preserve"> delivery, payment, off-ramp and handling fees are always added on top of the product price and never reduce product profit. All fees are admin-editable.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REST API (app/api/v1/)</w:t>
      </w:r>
    </w:p>
    <w:p>
      <w:r>
        <w:rPr>
          <w:b w:val="0"/>
          <w:sz w:val="21"/>
        </w:rPr>
        <w:t>Exposes the platform to the website: catalog · orders · customers · requests · prescriptions · ask · track · reminders · zones · partner · admin · OTP auth · health.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Data models (app/models/)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448"/>
            <w:shd w:val="clear" w:fill="0F673C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192"/>
            <w:shd w:val="clear" w:fill="0F673C"/>
          </w:tcPr>
          <w:p>
            <w:r>
              <w:rPr>
                <w:b/>
                <w:color w:val="FFFFFF"/>
                <w:sz w:val="20"/>
              </w:rPr>
              <w:t>Models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orders.py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Customer, Order, OrderItem, OrderStatus, RxStatus, DeliveryStatus, PaymentMethod</w:t>
            </w:r>
          </w:p>
        </w:tc>
      </w:tr>
      <w:tr>
        <w:tc>
          <w:tcPr>
            <w:tcW w:type="dxa" w:w="2448"/>
            <w:shd w:val="clear" w:fill="EEF4EF"/>
          </w:tcPr>
          <w:p>
            <w:r>
              <w:rPr>
                <w:b/>
                <w:sz w:val="19"/>
              </w:rPr>
              <w:t>catalog.py</w:t>
            </w:r>
          </w:p>
        </w:tc>
        <w:tc>
          <w:tcPr>
            <w:tcW w:type="dxa" w:w="6192"/>
            <w:shd w:val="clear" w:fill="EEF4EF"/>
          </w:tcPr>
          <w:p>
            <w:r>
              <w:rPr>
                <w:sz w:val="19"/>
              </w:rPr>
              <w:t>Product, ProductAlias, ProductPricing, PriceHistory, ProductIdentifier, ProductScanAttempt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logistics.py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DeliveryZone, RiderAssignment, TrackingLink</w:t>
            </w:r>
          </w:p>
        </w:tc>
      </w:tr>
      <w:tr>
        <w:tc>
          <w:tcPr>
            <w:tcW w:type="dxa" w:w="2448"/>
            <w:shd w:val="clear" w:fill="EEF4EF"/>
          </w:tcPr>
          <w:p>
            <w:r>
              <w:rPr>
                <w:b/>
                <w:sz w:val="19"/>
              </w:rPr>
              <w:t>payments.py / crypto.py</w:t>
            </w:r>
          </w:p>
        </w:tc>
        <w:tc>
          <w:tcPr>
            <w:tcW w:type="dxa" w:w="6192"/>
            <w:shd w:val="clear" w:fill="EEF4EF"/>
          </w:tcPr>
          <w:p>
            <w:r>
              <w:rPr>
                <w:sz w:val="19"/>
              </w:rPr>
              <w:t>Payment, CryptoPayment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ops.py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PharmacistMessage, ProductRequest, Prescription</w:t>
            </w:r>
          </w:p>
        </w:tc>
      </w:tr>
      <w:tr>
        <w:tc>
          <w:tcPr>
            <w:tcW w:type="dxa" w:w="2448"/>
            <w:shd w:val="clear" w:fill="EEF4EF"/>
          </w:tcPr>
          <w:p>
            <w:r>
              <w:rPr>
                <w:b/>
                <w:sz w:val="19"/>
              </w:rPr>
              <w:t>admin.py</w:t>
            </w:r>
          </w:p>
        </w:tc>
        <w:tc>
          <w:tcPr>
            <w:tcW w:type="dxa" w:w="6192"/>
            <w:shd w:val="clear" w:fill="EEF4EF"/>
          </w:tcPr>
          <w:p>
            <w:r>
              <w:rPr>
                <w:sz w:val="19"/>
              </w:rPr>
              <w:t>RBAC tables + web admin OTP / session tables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0F673C"/>
        </w:pBdr>
      </w:pPr>
      <w:r>
        <w:rPr>
          <w:rFonts w:ascii="Calibri" w:hAnsi="Calibri"/>
          <w:b/>
          <w:color w:val="0F673C"/>
          <w:sz w:val="34"/>
        </w:rPr>
        <w:t>3. Frontend — Next.js Website (web/)</w:t>
      </w:r>
    </w:p>
    <w:p>
      <w:r>
        <w:rPr>
          <w:b/>
          <w:color w:val="1A8A50"/>
          <w:sz w:val="21"/>
        </w:rPr>
        <w:t>Built. This is the largest change from the earlier status docs, which still described the website as 'not started.' The marketing site and a full web app both exist.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Marketing site</w:t>
      </w:r>
    </w:p>
    <w:p>
      <w:r>
        <w:rPr>
          <w:b w:val="0"/>
          <w:sz w:val="21"/>
        </w:rPr>
        <w:t>All ten designed sections built as React components with cinematic video backgrounds and scroll-based motion:</w:t>
      </w:r>
    </w:p>
    <w:p>
      <w:pPr>
        <w:pStyle w:val="ListBullet"/>
        <w:spacing w:after="40"/>
      </w:pPr>
      <w:r>
        <w:rPr>
          <w:b w:val="0"/>
          <w:sz w:val="21"/>
        </w:rPr>
        <w:t>Hero · Problem · Services · Trust · How-It-Works · Pharmacist · Delivery · Community · Contact · Footer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Web customer app (web/app/)</w:t>
      </w:r>
    </w:p>
    <w:p>
      <w:r>
        <w:rPr>
          <w:b w:val="0"/>
          <w:sz w:val="21"/>
        </w:rPr>
        <w:t>Mirrors the bot's customer flows on the web:</w:t>
      </w:r>
    </w:p>
    <w:p>
      <w:pPr>
        <w:pStyle w:val="ListBullet"/>
        <w:spacing w:after="40"/>
      </w:pPr>
      <w:r>
        <w:rPr>
          <w:b w:val="0"/>
          <w:sz w:val="21"/>
        </w:rPr>
        <w:t>shop / product detail · cart · checkout · orders + order detail · track</w:t>
      </w:r>
    </w:p>
    <w:p>
      <w:pPr>
        <w:pStyle w:val="ListBullet"/>
        <w:spacing w:after="40"/>
      </w:pPr>
      <w:r>
        <w:rPr>
          <w:b w:val="0"/>
          <w:sz w:val="21"/>
        </w:rPr>
        <w:t>prescription upload · ask-pharmacist · request / requests · profile</w:t>
      </w:r>
    </w:p>
    <w:p>
      <w:pPr>
        <w:pStyle w:val="ListBullet"/>
        <w:spacing w:after="40"/>
      </w:pPr>
      <w:r>
        <w:rPr>
          <w:b w:val="0"/>
          <w:sz w:val="21"/>
        </w:rPr>
        <w:t>reminders (list / new / detail) · referral · PWA offline shell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Web admin panel (web/app/admin/)</w:t>
      </w:r>
    </w:p>
    <w:p>
      <w:pPr>
        <w:pStyle w:val="ListBullet"/>
        <w:spacing w:after="40"/>
      </w:pPr>
      <w:r>
        <w:rPr>
          <w:b w:val="0"/>
          <w:sz w:val="21"/>
        </w:rPr>
        <w:t>dispatch · partners · sourcing</w:t>
      </w:r>
    </w:p>
    <w:p>
      <w:pPr>
        <w:spacing w:before="240" w:after="60"/>
      </w:pPr>
      <w:r>
        <w:rPr>
          <w:rFonts w:ascii="Calibri" w:hAnsi="Calibri"/>
          <w:b/>
          <w:color w:val="1A8A50"/>
          <w:sz w:val="26"/>
        </w:rPr>
        <w:t>Client API layer (web/lib/api/)</w:t>
      </w:r>
    </w:p>
    <w:p>
      <w:r>
        <w:rPr>
          <w:b w:val="0"/>
          <w:sz w:val="21"/>
        </w:rPr>
        <w:t>Typed clients: ask · catalog · customers · orders · otp · reminders · requests.</w:t>
      </w:r>
    </w:p>
    <w:p>
      <w:pPr>
        <w:spacing w:before="320" w:after="80"/>
        <w:pBdr>
          <w:bottom w:val="single" w:sz="6" w:space="2" w:color="0F673C"/>
        </w:pBdr>
      </w:pPr>
      <w:r>
        <w:rPr>
          <w:rFonts w:ascii="Calibri" w:hAnsi="Calibri"/>
          <w:b/>
          <w:color w:val="0F673C"/>
          <w:sz w:val="34"/>
        </w:rPr>
        <w:t>4. Recent Work (latest commits)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Web admin auth migration</w:t>
      </w:r>
      <w:r>
        <w:rPr>
          <w:b w:val="0"/>
          <w:sz w:val="21"/>
        </w:rPr>
        <w:t xml:space="preserve"> — replaced the password gate with Telegram-bridge OTP + session auth (new web_admin_otps / web_admin_sessions tables, admin-auth.ts, session dependency, SSR guards, concurrent-401 protection).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Telegram ↔ web account linking</w:t>
      </w:r>
      <w:r>
        <w:rPr>
          <w:b w:val="0"/>
          <w:sz w:val="21"/>
        </w:rPr>
        <w:t xml:space="preserve"> via the Telegram Login Widget, tying bot users to web customer profiles.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Separate partner auth domain</w:t>
      </w:r>
      <w:r>
        <w:rPr>
          <w:b w:val="0"/>
          <w:sz w:val="21"/>
        </w:rPr>
        <w:t xml:space="preserve"> + partner portal, with audit bug fixes and a web design system.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CSV product import</w:t>
      </w:r>
      <w:r>
        <w:rPr>
          <w:b w:val="0"/>
          <w:sz w:val="21"/>
        </w:rPr>
        <w:t xml:space="preserve"> now creates new products, not just updates.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AI photo inventory intake</w:t>
      </w:r>
      <w:r>
        <w:rPr>
          <w:b w:val="0"/>
          <w:sz w:val="21"/>
        </w:rPr>
        <w:t xml:space="preserve"> — batch scan, review, and safe commit (with a guard that blocks empty inventory-scan commits).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UI cleanup</w:t>
      </w:r>
      <w:r>
        <w:rPr>
          <w:b w:val="0"/>
          <w:sz w:val="21"/>
        </w:rPr>
        <w:t xml:space="preserve"> — hid staff/partner sign-in from signed-in customers; removed staff links from the landing header; replaced em dashes with hyphens across bot and web.</w:t>
      </w:r>
    </w:p>
    <w:p>
      <w:pPr>
        <w:spacing w:before="320" w:after="80"/>
        <w:pBdr>
          <w:bottom w:val="single" w:sz="6" w:space="2" w:color="0F673C"/>
        </w:pBdr>
      </w:pPr>
      <w:r>
        <w:rPr>
          <w:rFonts w:ascii="Calibri" w:hAnsi="Calibri"/>
          <w:b/>
          <w:color w:val="0F673C"/>
          <w:sz w:val="34"/>
        </w:rPr>
        <w:t>5.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5184"/>
            <w:shd w:val="clear" w:fill="0F673C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456"/>
            <w:shd w:val="clear" w:fill="0F673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9"/>
              </w:rPr>
              <w:t>Telegram bot — customer + staff (all phases)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Complete, deployed on Railway</w:t>
            </w:r>
          </w:p>
        </w:tc>
      </w:tr>
      <w:tr>
        <w:tc>
          <w:tcPr>
            <w:tcW w:type="dxa" w:w="5184"/>
            <w:shd w:val="clear" w:fill="EEF4EF"/>
          </w:tcPr>
          <w:p>
            <w:r>
              <w:rPr>
                <w:b/>
                <w:sz w:val="19"/>
              </w:rPr>
              <w:t>REST API layer</w:t>
            </w:r>
          </w:p>
        </w:tc>
        <w:tc>
          <w:tcPr>
            <w:tcW w:type="dxa" w:w="3456"/>
            <w:shd w:val="clear" w:fill="EEF4EF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9"/>
              </w:rPr>
              <w:t>Website — marketing + web app + admin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Built</w:t>
            </w:r>
          </w:p>
        </w:tc>
      </w:tr>
      <w:tr>
        <w:tc>
          <w:tcPr>
            <w:tcW w:type="dxa" w:w="5184"/>
            <w:shd w:val="clear" w:fill="EEF4EF"/>
          </w:tcPr>
          <w:p>
            <w:r>
              <w:rPr>
                <w:b/>
                <w:sz w:val="19"/>
              </w:rPr>
              <w:t>Web OTP / session auth + Telegram linking</w:t>
            </w:r>
          </w:p>
        </w:tc>
        <w:tc>
          <w:tcPr>
            <w:tcW w:type="dxa" w:w="3456"/>
            <w:shd w:val="clear" w:fill="EEF4EF"/>
          </w:tcPr>
          <w:p>
            <w:r>
              <w:rPr>
                <w:sz w:val="19"/>
              </w:rPr>
              <w:t>Recent work, done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9"/>
              </w:rPr>
              <w:t>AI inventory-vision intake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Recently added</w:t>
            </w:r>
          </w:p>
        </w:tc>
      </w:tr>
      <w:tr>
        <w:tc>
          <w:tcPr>
            <w:tcW w:type="dxa" w:w="5184"/>
            <w:shd w:val="clear" w:fill="EEF4EF"/>
          </w:tcPr>
          <w:p>
            <w:r>
              <w:rPr>
                <w:b/>
                <w:sz w:val="19"/>
              </w:rPr>
              <w:t>Active branch</w:t>
            </w:r>
          </w:p>
        </w:tc>
        <w:tc>
          <w:tcPr>
            <w:tcW w:type="dxa" w:w="3456"/>
            <w:shd w:val="clear" w:fill="EEF4EF"/>
          </w:tcPr>
          <w:p>
            <w:r>
              <w:rPr>
                <w:sz w:val="19"/>
              </w:rPr>
              <w:t>claude/project-context-summary-pwex0b (clean)</w:t>
            </w:r>
          </w:p>
        </w:tc>
      </w:tr>
    </w:tbl>
    <w:p>
      <w:pPr>
        <w:spacing w:after="40"/>
      </w:pPr>
    </w:p>
    <w:p>
      <w:r>
        <w:rPr>
          <w:b w:val="0"/>
          <w:color w:val="A80B16"/>
          <w:sz w:val="21"/>
        </w:rPr>
        <w:t>Note: the checked-in STATUS.md and TODO.md are stale (dated 1 July 2026) and still describe the website as 'not started,' which the git history contradicts. They should be refreshed to reflect the actual state captured in this document.</w:t>
      </w:r>
    </w:p>
    <w:p>
      <w:pPr>
        <w:spacing w:before="320" w:after="80"/>
        <w:pBdr>
          <w:bottom w:val="single" w:sz="6" w:space="2" w:color="0F673C"/>
        </w:pBdr>
      </w:pPr>
      <w:r>
        <w:rPr>
          <w:rFonts w:ascii="Calibri" w:hAnsi="Calibri"/>
          <w:b/>
          <w:color w:val="0F673C"/>
          <w:sz w:val="34"/>
        </w:rPr>
        <w:t>6. Safety Rules &amp; Guardrails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Do not break existing bot files</w:t>
      </w:r>
      <w:r>
        <w:rPr>
          <w:b w:val="0"/>
          <w:sz w:val="21"/>
        </w:rPr>
        <w:t xml:space="preserve"> (app/, alembic/, scripts/, tests/, and the Railway/build config files).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Do not invent</w:t>
      </w:r>
      <w:r>
        <w:rPr>
          <w:b w:val="0"/>
          <w:sz w:val="21"/>
        </w:rPr>
        <w:t xml:space="preserve"> PCN number, license number, phone/WhatsApp number, Facebook link, years of experience, reviews, medical claims, or delivery guarantees.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Do not build</w:t>
      </w:r>
      <w:r>
        <w:rPr>
          <w:b w:val="0"/>
          <w:sz w:val="21"/>
        </w:rPr>
        <w:t xml:space="preserve"> B2B, wholesale, or bulk-supply features — B2C only.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Do not expose secrets</w:t>
      </w:r>
      <w:r>
        <w:rPr>
          <w:b w:val="0"/>
          <w:sz w:val="21"/>
        </w:rPr>
        <w:t xml:space="preserve"> — no API keys in frontend code or committed .env files.</w:t>
      </w:r>
    </w:p>
    <w:p>
      <w:pPr>
        <w:pStyle w:val="ListBullet"/>
        <w:spacing w:after="40"/>
      </w:pPr>
      <w:r>
        <w:rPr>
          <w:b w:val="0"/>
          <w:sz w:val="21"/>
        </w:rPr>
      </w:r>
      <w:r>
        <w:rPr>
          <w:b/>
          <w:sz w:val="21"/>
        </w:rPr>
        <w:t>Rotate the bot token</w:t>
      </w:r>
      <w:r>
        <w:rPr>
          <w:b w:val="0"/>
          <w:sz w:val="21"/>
        </w:rPr>
        <w:t xml:space="preserve"> via BotFather before launch (it was shared in plaintext during setup).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