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424" w:rsidRDefault="009B1DBB">
      <w:pPr>
        <w:rPr>
          <w:b/>
        </w:rPr>
      </w:pPr>
      <w:r>
        <w:rPr>
          <w:b/>
        </w:rPr>
        <w:t>Experiment 4: measurement of amplifier frequency response.</w:t>
      </w:r>
    </w:p>
    <w:p w:rsidR="009B1DBB" w:rsidRDefault="00351CAA">
      <w:r>
        <w:t>The following plot s</w:t>
      </w:r>
      <w:r w:rsidR="00E919E1">
        <w:t>hows how frequencies from 20-20000Hz (approximate range of human hearing) are amplified. For a perfect amplifier this would be a straight horizontal line. However, all that is required for intelligible speech is a frequency response</w:t>
      </w:r>
      <w:r>
        <w:t xml:space="preserve"> between 400 and </w:t>
      </w:r>
      <w:r w:rsidR="00E919E1">
        <w:t>4000 Hz with a tolerance of 1dB.</w:t>
      </w:r>
    </w:p>
    <w:p w:rsidR="00351CAA" w:rsidRDefault="000618F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.8pt;width:387pt;height:242.75pt;z-index:251659264;mso-position-horizontal-relative:text;mso-position-vertical-relative:text;mso-width-relative:page;mso-height-relative:page">
            <v:imagedata r:id="rId4" o:title="Screenshot-2017-11-16 FMAmpForSim - testoutputsim1 pdf" cropbottom="346f"/>
            <w10:wrap type="square"/>
          </v:shape>
        </w:pict>
      </w:r>
    </w:p>
    <w:p w:rsidR="00351CAA" w:rsidRDefault="00351CAA"/>
    <w:p w:rsidR="00351CAA" w:rsidRDefault="00351CAA"/>
    <w:p w:rsidR="00351CAA" w:rsidRDefault="00351CAA"/>
    <w:p w:rsidR="00351CAA" w:rsidRDefault="00351CAA"/>
    <w:p w:rsidR="00351CAA" w:rsidRDefault="00351CAA"/>
    <w:p w:rsidR="00351CAA" w:rsidRDefault="00351CAA"/>
    <w:p w:rsidR="00351CAA" w:rsidRDefault="00351CAA"/>
    <w:p w:rsidR="00351CAA" w:rsidRDefault="00351CAA"/>
    <w:p w:rsidR="00351CAA" w:rsidRDefault="00351CAA"/>
    <w:p w:rsidR="00351CAA" w:rsidRDefault="00351CAA"/>
    <w:p w:rsidR="00351CAA" w:rsidRDefault="00351CAA">
      <w:r>
        <w:t xml:space="preserve">We’ve actually done quite a bit better than that, it drops off at the low end, but </w:t>
      </w:r>
      <w:r w:rsidR="00321CEC">
        <w:t>we get a frequency response</w:t>
      </w:r>
      <w:r w:rsidR="00321CEC">
        <w:t xml:space="preserve"> </w:t>
      </w:r>
      <w:r>
        <w:t xml:space="preserve">between 180 and 20000 Hz with a tolerance of just 0.93 </w:t>
      </w:r>
      <w:proofErr w:type="spellStart"/>
      <w:r>
        <w:t>dB.</w:t>
      </w:r>
      <w:proofErr w:type="spellEnd"/>
      <w:r>
        <w:t xml:space="preserve"> This is more than sufficient for a basic radio application.</w:t>
      </w:r>
    </w:p>
    <w:p w:rsidR="00351CAA" w:rsidRPr="00E919E1" w:rsidRDefault="00351CAA">
      <w:r>
        <w:rPr>
          <w:noProof/>
        </w:rPr>
        <w:pict>
          <v:shape id="_x0000_s1027" type="#_x0000_t75" style="position:absolute;margin-left:0;margin-top:65.35pt;width:387pt;height:244.95pt;z-index:251661312;mso-position-horizontal-relative:text;mso-position-vertical-relative:text;mso-width-relative:page;mso-height-relative:page">
            <v:imagedata r:id="rId5" o:title="Screenshot-2017-11-16 FMAmpForSim - simres2 pdf"/>
            <w10:wrap type="square"/>
          </v:shape>
        </w:pict>
      </w:r>
      <w:r>
        <w:t xml:space="preserve">Below is an expanded plot of the frequencies from 1 to 300 Hz. This show how the amplification drops to nothing as the frequency drops. However, this only starts to happen below around 200 Hz </w:t>
      </w:r>
      <w:r w:rsidR="000618FB">
        <w:t>which is the lowest 1% of the audible frequencies so isn’t a problem.</w:t>
      </w:r>
      <w:bookmarkStart w:id="0" w:name="_GoBack"/>
      <w:bookmarkEnd w:id="0"/>
    </w:p>
    <w:sectPr w:rsidR="00351CAA" w:rsidRPr="00E91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BB"/>
    <w:rsid w:val="000618FB"/>
    <w:rsid w:val="00321CEC"/>
    <w:rsid w:val="00351CAA"/>
    <w:rsid w:val="009B1DBB"/>
    <w:rsid w:val="00A25424"/>
    <w:rsid w:val="00E9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FB2A177"/>
  <w15:chartTrackingRefBased/>
  <w15:docId w15:val="{A8E969FC-F237-492E-8570-E5D1553E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2</cp:revision>
  <dcterms:created xsi:type="dcterms:W3CDTF">2017-11-16T01:23:00Z</dcterms:created>
  <dcterms:modified xsi:type="dcterms:W3CDTF">2017-11-16T02:04:00Z</dcterms:modified>
</cp:coreProperties>
</file>