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4565E">
      <w:pPr>
        <w:pStyle w:val="2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QuickNV</w:t>
      </w:r>
      <w:r>
        <w:rPr>
          <w:rFonts w:hint="eastAsia"/>
        </w:rPr>
        <w:t>驱动_GB28181]部署配置指南</w:t>
      </w:r>
    </w:p>
    <w:p w14:paraId="398420A1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部署镜像，创建容器</w:t>
      </w:r>
    </w:p>
    <w:p w14:paraId="50F21A12">
      <w:r>
        <w:drawing>
          <wp:inline distT="0" distB="0" distL="114300" distR="114300">
            <wp:extent cx="5264150" cy="3248660"/>
            <wp:effectExtent l="0" t="0" r="3175" b="889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DFAF">
      <w:r>
        <w:drawing>
          <wp:inline distT="0" distB="0" distL="114300" distR="114300">
            <wp:extent cx="5264150" cy="3248660"/>
            <wp:effectExtent l="0" t="0" r="3175" b="889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41A96">
      <w:pPr>
        <w:rPr>
          <w:rFonts w:hint="default"/>
          <w:lang w:val="en-US" w:eastAsia="zh-CN"/>
        </w:rPr>
      </w:pPr>
    </w:p>
    <w:p w14:paraId="0A2EC278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配置QuickNV驱动接口</w:t>
      </w:r>
    </w:p>
    <w:p w14:paraId="099C8D4E">
      <w:r>
        <w:drawing>
          <wp:inline distT="0" distB="0" distL="114300" distR="114300">
            <wp:extent cx="5267960" cy="5292090"/>
            <wp:effectExtent l="0" t="0" r="8890" b="381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A1C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如果驱动与QuickNV在同一台服务器上，推荐用默认的管道方式连接。</w:t>
      </w:r>
    </w:p>
    <w:p w14:paraId="22059CBB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配置SIP服务</w:t>
      </w:r>
    </w:p>
    <w:p w14:paraId="286D3FEA">
      <w:r>
        <w:drawing>
          <wp:inline distT="0" distB="0" distL="114300" distR="114300">
            <wp:extent cx="5266690" cy="5536565"/>
            <wp:effectExtent l="0" t="0" r="635" b="698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4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SIP服务IP地址一定要填写摄像头能够访问到这台服务器的IP地址，不能填写127.0.0.1。</w:t>
      </w:r>
    </w:p>
    <w:p w14:paraId="1CD5E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SIP设备编号参考备注中的说明填写，此处的SIP设备编号代表的是QuickNV程序本身。</w:t>
      </w:r>
    </w:p>
    <w:p w14:paraId="591C3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SIP服务域编号一般来说就是SIP设备编号前10位。</w:t>
      </w:r>
    </w:p>
    <w:p w14:paraId="079AAB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SIP密码即摄像头注册到QuickNV的密码。</w:t>
      </w:r>
    </w:p>
    <w:p w14:paraId="7441EF00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启动驱动容器</w:t>
      </w:r>
    </w:p>
    <w:p w14:paraId="6D1C553C">
      <w:r>
        <w:drawing>
          <wp:inline distT="0" distB="0" distL="114300" distR="114300">
            <wp:extent cx="5260975" cy="3456305"/>
            <wp:effectExtent l="0" t="0" r="6350" b="127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3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看日志中显示如上图连接成功即可。</w:t>
      </w:r>
    </w:p>
    <w:p w14:paraId="5234D3D6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导入设备</w:t>
      </w:r>
    </w:p>
    <w:p w14:paraId="141DBF7A">
      <w:r>
        <w:drawing>
          <wp:inline distT="0" distB="0" distL="114300" distR="114300">
            <wp:extent cx="5269865" cy="2938145"/>
            <wp:effectExtent l="0" t="0" r="6985" b="508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AB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设备配置GB28181协议连接到[QuickNV驱动_GB28181]程序成功后，导入这里选择[QuickNV驱动_GB28181]驱动后，即可看到连接的视频。可以选择导入选中设备或者导入全部。</w:t>
      </w:r>
    </w:p>
    <w:p w14:paraId="70955075">
      <w:r>
        <w:drawing>
          <wp:inline distT="0" distB="0" distL="114300" distR="114300">
            <wp:extent cx="5269865" cy="3150235"/>
            <wp:effectExtent l="0" t="0" r="6985" b="254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9F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即可导入设备和对应的通道。</w:t>
      </w:r>
    </w:p>
    <w:p w14:paraId="0444B5C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修改设备地点</w:t>
      </w:r>
    </w:p>
    <w:p w14:paraId="2D9B99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刚导入的设备是没有关联地点的，需要修改设备地点。</w:t>
      </w:r>
    </w:p>
    <w:p w14:paraId="1B86E2EC">
      <w:r>
        <w:drawing>
          <wp:inline distT="0" distB="0" distL="114300" distR="114300">
            <wp:extent cx="5269865" cy="4932680"/>
            <wp:effectExtent l="0" t="0" r="6985" b="127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3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0EBFF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修改通道地点</w:t>
      </w:r>
    </w:p>
    <w:p w14:paraId="5B12E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如果通道没有关联地点，那么设置设备地点时会自动将通道的地点设置为设备的地点。如果需要将通道绑定到不同的地点，则需要编辑通道来修改通道的地点。</w:t>
      </w:r>
    </w:p>
    <w:p w14:paraId="33C964BF">
      <w:r>
        <w:drawing>
          <wp:inline distT="0" distB="0" distL="114300" distR="114300">
            <wp:extent cx="5269865" cy="3150235"/>
            <wp:effectExtent l="0" t="0" r="6985" b="254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63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910965"/>
            <wp:effectExtent l="0" t="0" r="3175" b="381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FC5FCF"/>
    <w:multiLevelType w:val="singleLevel"/>
    <w:tmpl w:val="5CFC5F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126A03C2"/>
    <w:rsid w:val="12743A35"/>
    <w:rsid w:val="189127B9"/>
    <w:rsid w:val="18B61227"/>
    <w:rsid w:val="1BB508FA"/>
    <w:rsid w:val="1EB2775C"/>
    <w:rsid w:val="31376DFE"/>
    <w:rsid w:val="40CD2B03"/>
    <w:rsid w:val="472F0C6F"/>
    <w:rsid w:val="494E61EA"/>
    <w:rsid w:val="53F91047"/>
    <w:rsid w:val="5C476FFE"/>
    <w:rsid w:val="62004986"/>
    <w:rsid w:val="64690EAB"/>
    <w:rsid w:val="651E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384</Words>
  <Characters>446</Characters>
  <Lines>0</Lines>
  <Paragraphs>0</Paragraphs>
  <TotalTime>13</TotalTime>
  <ScaleCrop>false</ScaleCrop>
  <LinksUpToDate>false</LinksUpToDate>
  <CharactersWithSpaces>446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2022-09-05T03:13:00Z</dcterms:created>
  <dc:creator>scbet</dc:creator>
  <cp:lastModifiedBy>轩辕天极</cp:lastModifiedBy>
  <dcterms:modified xsi:type="dcterms:W3CDTF">2026-06-01T02:46:28Z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B980CB28CAD74893A4FD724816A540CE</vt:lpwstr>
  </property>
  <property fmtid="{D5CDD505-2E9C-101B-9397-08002B2CF9AE}" pid="4" name="KSOTemplateDocerSaveRecord">
    <vt:lpwstr>eyJoZGlkIjoiZThmNjAzMWJlZjFkMmQwODUwMTJkYzE2ODFiYmFmYTciLCJ1c2VySWQiOiIyNjM0MzM4NzYifQ==</vt:lpwstr>
  </property>
</Properties>
</file>