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A516E" w:rsidRPr="00D91D90" w:rsidTr="00D91D90">
        <w:tc>
          <w:tcPr>
            <w:tcW w:w="4261" w:type="dxa"/>
            <w:shd w:val="clear" w:color="auto" w:fill="auto"/>
          </w:tcPr>
          <w:p w:rsidR="003A516E" w:rsidRPr="00D91D90" w:rsidRDefault="003A516E" w:rsidP="00D91D90">
            <w:pPr>
              <w:spacing w:beforeLines="50" w:before="156" w:afterLines="50" w:after="156" w:line="400" w:lineRule="exact"/>
              <w:rPr>
                <w:bCs/>
                <w:iCs/>
                <w:sz w:val="24"/>
              </w:rPr>
            </w:pPr>
            <w:r w:rsidRPr="00D91D90">
              <w:rPr>
                <w:bCs/>
                <w:iCs/>
                <w:sz w:val="24"/>
              </w:rPr>
              <w:t>证券代码</w:t>
            </w:r>
            <w:r w:rsidRPr="00D91D90">
              <w:rPr>
                <w:bCs/>
                <w:iCs/>
                <w:sz w:val="24"/>
              </w:rPr>
              <w:t>:002714</w:t>
            </w:r>
          </w:p>
        </w:tc>
        <w:tc>
          <w:tcPr>
            <w:tcW w:w="4261" w:type="dxa"/>
            <w:shd w:val="clear" w:color="auto" w:fill="auto"/>
          </w:tcPr>
          <w:p w:rsidR="003A516E" w:rsidRPr="00D91D90" w:rsidRDefault="003A516E" w:rsidP="00D91D90">
            <w:pPr>
              <w:spacing w:beforeLines="50" w:before="156" w:afterLines="50" w:after="156" w:line="400" w:lineRule="exact"/>
              <w:jc w:val="right"/>
              <w:rPr>
                <w:bCs/>
                <w:iCs/>
                <w:sz w:val="24"/>
              </w:rPr>
            </w:pPr>
            <w:r w:rsidRPr="00D91D90">
              <w:rPr>
                <w:bCs/>
                <w:iCs/>
                <w:sz w:val="24"/>
              </w:rPr>
              <w:t>证券简称：牧原股份</w:t>
            </w:r>
          </w:p>
        </w:tc>
      </w:tr>
    </w:tbl>
    <w:p w:rsidR="003A516E" w:rsidRPr="001B7309" w:rsidRDefault="003A516E">
      <w:pPr>
        <w:spacing w:beforeLines="50" w:before="156" w:afterLines="50" w:after="156" w:line="400" w:lineRule="exact"/>
        <w:jc w:val="center"/>
        <w:rPr>
          <w:b/>
          <w:bCs/>
          <w:iCs/>
          <w:sz w:val="28"/>
          <w:szCs w:val="24"/>
        </w:rPr>
      </w:pPr>
    </w:p>
    <w:p w:rsidR="00BD1544" w:rsidRPr="001B7309" w:rsidRDefault="00BD1544">
      <w:pPr>
        <w:spacing w:beforeLines="50" w:before="156" w:afterLines="50" w:after="156" w:line="400" w:lineRule="exact"/>
        <w:jc w:val="center"/>
        <w:rPr>
          <w:b/>
          <w:bCs/>
          <w:iCs/>
          <w:sz w:val="28"/>
          <w:szCs w:val="24"/>
        </w:rPr>
      </w:pPr>
      <w:r w:rsidRPr="001B7309">
        <w:rPr>
          <w:b/>
          <w:bCs/>
          <w:iCs/>
          <w:sz w:val="28"/>
          <w:szCs w:val="24"/>
        </w:rPr>
        <w:t>牧原食品股份有限公司投资者关系活动记录表</w:t>
      </w:r>
    </w:p>
    <w:p w:rsidR="003A516E" w:rsidRPr="001B7309" w:rsidRDefault="003A516E">
      <w:pPr>
        <w:spacing w:beforeLines="50" w:before="156" w:afterLines="50" w:after="156" w:line="400" w:lineRule="exact"/>
        <w:jc w:val="center"/>
        <w:rPr>
          <w:b/>
          <w:bCs/>
          <w:iCs/>
          <w:sz w:val="28"/>
          <w:szCs w:val="24"/>
        </w:rPr>
      </w:pPr>
    </w:p>
    <w:p w:rsidR="00BD1544" w:rsidRPr="001B7309" w:rsidRDefault="00BD1544" w:rsidP="003A516E">
      <w:pPr>
        <w:spacing w:line="400" w:lineRule="exact"/>
        <w:jc w:val="right"/>
        <w:rPr>
          <w:rFonts w:hint="eastAsia"/>
          <w:bCs/>
          <w:iCs/>
          <w:sz w:val="24"/>
          <w:szCs w:val="24"/>
        </w:rPr>
      </w:pPr>
      <w:r w:rsidRPr="001B7309">
        <w:rPr>
          <w:bCs/>
          <w:iCs/>
          <w:sz w:val="24"/>
          <w:szCs w:val="24"/>
        </w:rPr>
        <w:t>编号：</w:t>
      </w:r>
      <w:r w:rsidR="007C2271">
        <w:rPr>
          <w:bCs/>
          <w:iCs/>
          <w:sz w:val="24"/>
          <w:szCs w:val="24"/>
        </w:rPr>
        <w:t>2014-</w:t>
      </w:r>
      <w:r w:rsidR="003B73D1">
        <w:rPr>
          <w:rFonts w:hint="eastAsia"/>
          <w:bCs/>
          <w:iCs/>
          <w:sz w:val="24"/>
          <w:szCs w:val="24"/>
        </w:rPr>
        <w:t>05</w:t>
      </w:r>
    </w:p>
    <w:tbl>
      <w:tblPr>
        <w:tblW w:w="850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284"/>
        <w:gridCol w:w="6804"/>
      </w:tblGrid>
      <w:tr w:rsidR="00BD1544" w:rsidRPr="001B7309" w:rsidTr="003D04DB">
        <w:tc>
          <w:tcPr>
            <w:tcW w:w="1702" w:type="dxa"/>
            <w:gridSpan w:val="2"/>
            <w:vAlign w:val="center"/>
          </w:tcPr>
          <w:p w:rsidR="00BD1544" w:rsidRPr="001B7309" w:rsidRDefault="00BD1544" w:rsidP="005C3452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B7309">
              <w:rPr>
                <w:b/>
                <w:bCs/>
                <w:iCs/>
                <w:sz w:val="24"/>
                <w:szCs w:val="24"/>
              </w:rPr>
              <w:t>投资者关系活动类别</w:t>
            </w:r>
          </w:p>
        </w:tc>
        <w:tc>
          <w:tcPr>
            <w:tcW w:w="6804" w:type="dxa"/>
          </w:tcPr>
          <w:p w:rsidR="00BD1544" w:rsidRPr="001B7309" w:rsidRDefault="009C7E6C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B7309">
              <w:rPr>
                <w:b/>
                <w:iCs/>
                <w:sz w:val="24"/>
                <w:szCs w:val="24"/>
              </w:rPr>
              <w:t xml:space="preserve">√ </w:t>
            </w:r>
            <w:r w:rsidR="00BD1544" w:rsidRPr="001B7309">
              <w:rPr>
                <w:sz w:val="24"/>
                <w:szCs w:val="24"/>
              </w:rPr>
              <w:t>特定对象调研</w:t>
            </w:r>
            <w:r w:rsidR="00BD1544" w:rsidRPr="001B7309">
              <w:rPr>
                <w:sz w:val="24"/>
                <w:szCs w:val="24"/>
              </w:rPr>
              <w:t xml:space="preserve">       </w:t>
            </w:r>
            <w:r w:rsidR="00BD1544" w:rsidRPr="001B7309">
              <w:rPr>
                <w:bCs/>
                <w:iCs/>
                <w:sz w:val="24"/>
                <w:szCs w:val="24"/>
              </w:rPr>
              <w:t>□</w:t>
            </w:r>
            <w:r w:rsidR="00BD1544" w:rsidRPr="001B7309">
              <w:rPr>
                <w:sz w:val="24"/>
                <w:szCs w:val="24"/>
              </w:rPr>
              <w:t>分析师会议</w:t>
            </w:r>
          </w:p>
          <w:p w:rsidR="00BD1544" w:rsidRPr="001B7309" w:rsidRDefault="00BD1544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B7309">
              <w:rPr>
                <w:bCs/>
                <w:iCs/>
                <w:sz w:val="24"/>
                <w:szCs w:val="24"/>
              </w:rPr>
              <w:t>□</w:t>
            </w:r>
            <w:r w:rsidRPr="001B7309">
              <w:rPr>
                <w:sz w:val="24"/>
                <w:szCs w:val="24"/>
              </w:rPr>
              <w:t>媒体采访</w:t>
            </w:r>
            <w:r w:rsidRPr="001B7309">
              <w:rPr>
                <w:sz w:val="24"/>
                <w:szCs w:val="24"/>
              </w:rPr>
              <w:t xml:space="preserve">            </w:t>
            </w:r>
            <w:r w:rsidR="009C7E6C" w:rsidRPr="001B7309">
              <w:rPr>
                <w:bCs/>
                <w:iCs/>
                <w:sz w:val="24"/>
                <w:szCs w:val="24"/>
              </w:rPr>
              <w:t>□</w:t>
            </w:r>
            <w:r w:rsidRPr="001B7309">
              <w:rPr>
                <w:sz w:val="24"/>
                <w:szCs w:val="24"/>
              </w:rPr>
              <w:t>业绩说明会</w:t>
            </w:r>
          </w:p>
          <w:p w:rsidR="00BD1544" w:rsidRPr="001B7309" w:rsidRDefault="00BD1544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B7309">
              <w:rPr>
                <w:bCs/>
                <w:iCs/>
                <w:sz w:val="24"/>
                <w:szCs w:val="24"/>
              </w:rPr>
              <w:t>□</w:t>
            </w:r>
            <w:r w:rsidRPr="001B7309">
              <w:rPr>
                <w:sz w:val="24"/>
                <w:szCs w:val="24"/>
              </w:rPr>
              <w:t>新闻发布会</w:t>
            </w:r>
            <w:r w:rsidRPr="001B7309">
              <w:rPr>
                <w:sz w:val="24"/>
                <w:szCs w:val="24"/>
              </w:rPr>
              <w:t xml:space="preserve">          </w:t>
            </w:r>
            <w:r w:rsidRPr="001B7309">
              <w:rPr>
                <w:bCs/>
                <w:iCs/>
                <w:sz w:val="24"/>
                <w:szCs w:val="24"/>
              </w:rPr>
              <w:t>□</w:t>
            </w:r>
            <w:r w:rsidRPr="001B7309">
              <w:rPr>
                <w:sz w:val="24"/>
                <w:szCs w:val="24"/>
              </w:rPr>
              <w:t>路演活动</w:t>
            </w:r>
          </w:p>
          <w:p w:rsidR="00BD1544" w:rsidRPr="001B7309" w:rsidRDefault="00BD1544">
            <w:pPr>
              <w:tabs>
                <w:tab w:val="left" w:pos="3045"/>
                <w:tab w:val="center" w:pos="3199"/>
              </w:tabs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B7309">
              <w:rPr>
                <w:bCs/>
                <w:iCs/>
                <w:sz w:val="24"/>
                <w:szCs w:val="24"/>
              </w:rPr>
              <w:t>□</w:t>
            </w:r>
            <w:r w:rsidRPr="001B7309">
              <w:rPr>
                <w:sz w:val="24"/>
                <w:szCs w:val="24"/>
              </w:rPr>
              <w:t>现场参观</w:t>
            </w:r>
            <w:r w:rsidRPr="001B7309">
              <w:rPr>
                <w:bCs/>
                <w:iCs/>
                <w:sz w:val="24"/>
                <w:szCs w:val="24"/>
              </w:rPr>
              <w:tab/>
            </w:r>
          </w:p>
          <w:p w:rsidR="00BD1544" w:rsidRPr="001B7309" w:rsidRDefault="00BD1544">
            <w:pPr>
              <w:tabs>
                <w:tab w:val="center" w:pos="3199"/>
              </w:tabs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B7309">
              <w:rPr>
                <w:bCs/>
                <w:iCs/>
                <w:sz w:val="24"/>
                <w:szCs w:val="24"/>
              </w:rPr>
              <w:t>□</w:t>
            </w:r>
            <w:r w:rsidRPr="001B7309">
              <w:rPr>
                <w:sz w:val="24"/>
                <w:szCs w:val="24"/>
              </w:rPr>
              <w:t>其他</w:t>
            </w:r>
            <w:r w:rsidRPr="001B7309">
              <w:rPr>
                <w:sz w:val="24"/>
                <w:szCs w:val="24"/>
              </w:rPr>
              <w:t xml:space="preserve"> </w:t>
            </w:r>
            <w:r w:rsidRPr="001B7309">
              <w:rPr>
                <w:sz w:val="24"/>
                <w:szCs w:val="24"/>
              </w:rPr>
              <w:t>（</w:t>
            </w:r>
            <w:r w:rsidRPr="001B7309">
              <w:rPr>
                <w:sz w:val="24"/>
                <w:szCs w:val="24"/>
                <w:u w:val="single"/>
              </w:rPr>
              <w:t>请文字说明其他活动内容）</w:t>
            </w:r>
          </w:p>
        </w:tc>
      </w:tr>
      <w:tr w:rsidR="00BD1544" w:rsidRPr="001B7309" w:rsidTr="003D04DB">
        <w:tc>
          <w:tcPr>
            <w:tcW w:w="1702" w:type="dxa"/>
            <w:gridSpan w:val="2"/>
            <w:vAlign w:val="center"/>
          </w:tcPr>
          <w:p w:rsidR="00BD1544" w:rsidRPr="001B7309" w:rsidRDefault="00BD1544" w:rsidP="005C3452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B7309">
              <w:rPr>
                <w:b/>
                <w:bCs/>
                <w:iCs/>
                <w:sz w:val="24"/>
                <w:szCs w:val="24"/>
              </w:rPr>
              <w:t>参与单位名称及人员姓名</w:t>
            </w:r>
          </w:p>
        </w:tc>
        <w:tc>
          <w:tcPr>
            <w:tcW w:w="6804" w:type="dxa"/>
          </w:tcPr>
          <w:p w:rsidR="00BD1544" w:rsidRPr="001B7309" w:rsidRDefault="00C47535" w:rsidP="001A04C0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个人投资者严海峰</w:t>
            </w:r>
          </w:p>
        </w:tc>
      </w:tr>
      <w:tr w:rsidR="00BD1544" w:rsidRPr="001B7309" w:rsidTr="003D04DB">
        <w:tc>
          <w:tcPr>
            <w:tcW w:w="1702" w:type="dxa"/>
            <w:gridSpan w:val="2"/>
          </w:tcPr>
          <w:p w:rsidR="00BD1544" w:rsidRPr="001B7309" w:rsidRDefault="00BD1544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B7309">
              <w:rPr>
                <w:b/>
                <w:bCs/>
                <w:iCs/>
                <w:sz w:val="24"/>
                <w:szCs w:val="24"/>
              </w:rPr>
              <w:t>时间</w:t>
            </w:r>
          </w:p>
        </w:tc>
        <w:tc>
          <w:tcPr>
            <w:tcW w:w="6804" w:type="dxa"/>
          </w:tcPr>
          <w:p w:rsidR="00BD1544" w:rsidRPr="001B7309" w:rsidRDefault="00BD1544" w:rsidP="00C47535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B7309">
              <w:rPr>
                <w:bCs/>
                <w:iCs/>
                <w:sz w:val="24"/>
                <w:szCs w:val="24"/>
              </w:rPr>
              <w:t>2014</w:t>
            </w:r>
            <w:r w:rsidRPr="001B7309">
              <w:rPr>
                <w:bCs/>
                <w:iCs/>
                <w:sz w:val="24"/>
                <w:szCs w:val="24"/>
              </w:rPr>
              <w:t>年</w:t>
            </w:r>
            <w:r w:rsidR="00C47535">
              <w:rPr>
                <w:rFonts w:hint="eastAsia"/>
                <w:bCs/>
                <w:iCs/>
                <w:sz w:val="24"/>
                <w:szCs w:val="24"/>
              </w:rPr>
              <w:t>7</w:t>
            </w:r>
            <w:r w:rsidR="003D04DB">
              <w:rPr>
                <w:rFonts w:hint="eastAsia"/>
                <w:bCs/>
                <w:iCs/>
                <w:sz w:val="24"/>
                <w:szCs w:val="24"/>
              </w:rPr>
              <w:t>月</w:t>
            </w:r>
            <w:r w:rsidR="00C47535">
              <w:rPr>
                <w:rFonts w:hint="eastAsia"/>
                <w:bCs/>
                <w:iCs/>
                <w:sz w:val="24"/>
                <w:szCs w:val="24"/>
              </w:rPr>
              <w:t>2</w:t>
            </w:r>
            <w:r w:rsidRPr="001B7309">
              <w:rPr>
                <w:bCs/>
                <w:iCs/>
                <w:sz w:val="24"/>
                <w:szCs w:val="24"/>
              </w:rPr>
              <w:t>日上午</w:t>
            </w:r>
            <w:r w:rsidR="00C47535">
              <w:rPr>
                <w:rFonts w:hint="eastAsia"/>
                <w:bCs/>
                <w:iCs/>
                <w:sz w:val="24"/>
                <w:szCs w:val="24"/>
              </w:rPr>
              <w:t>9</w:t>
            </w:r>
            <w:r w:rsidR="001B7309" w:rsidRPr="001B7309">
              <w:rPr>
                <w:bCs/>
                <w:iCs/>
                <w:sz w:val="24"/>
                <w:szCs w:val="24"/>
              </w:rPr>
              <w:t>:</w:t>
            </w:r>
            <w:r w:rsidR="00C47535">
              <w:rPr>
                <w:rFonts w:hint="eastAsia"/>
                <w:bCs/>
                <w:iCs/>
                <w:sz w:val="24"/>
                <w:szCs w:val="24"/>
              </w:rPr>
              <w:t>3</w:t>
            </w:r>
            <w:r w:rsidRPr="001B7309">
              <w:rPr>
                <w:bCs/>
                <w:iCs/>
                <w:sz w:val="24"/>
                <w:szCs w:val="24"/>
              </w:rPr>
              <w:t>0</w:t>
            </w:r>
            <w:r w:rsidR="001B7309" w:rsidRPr="001B7309">
              <w:rPr>
                <w:bCs/>
                <w:iCs/>
                <w:sz w:val="24"/>
                <w:szCs w:val="24"/>
              </w:rPr>
              <w:t xml:space="preserve"> - </w:t>
            </w:r>
            <w:r w:rsidR="00C47535">
              <w:rPr>
                <w:bCs/>
                <w:iCs/>
                <w:sz w:val="24"/>
                <w:szCs w:val="24"/>
              </w:rPr>
              <w:t>1</w:t>
            </w:r>
            <w:r w:rsidR="00C47535">
              <w:rPr>
                <w:rFonts w:hint="eastAsia"/>
                <w:bCs/>
                <w:iCs/>
                <w:sz w:val="24"/>
                <w:szCs w:val="24"/>
              </w:rPr>
              <w:t>1</w:t>
            </w:r>
            <w:r w:rsidRPr="001B7309">
              <w:rPr>
                <w:bCs/>
                <w:iCs/>
                <w:sz w:val="24"/>
                <w:szCs w:val="24"/>
              </w:rPr>
              <w:t>:</w:t>
            </w:r>
            <w:r w:rsidR="00C47535">
              <w:rPr>
                <w:rFonts w:hint="eastAsia"/>
                <w:bCs/>
                <w:iCs/>
                <w:sz w:val="24"/>
                <w:szCs w:val="24"/>
              </w:rPr>
              <w:t>3</w:t>
            </w:r>
            <w:r w:rsidRPr="001B7309">
              <w:rPr>
                <w:bCs/>
                <w:iCs/>
                <w:sz w:val="24"/>
                <w:szCs w:val="24"/>
              </w:rPr>
              <w:t>0</w:t>
            </w:r>
          </w:p>
        </w:tc>
      </w:tr>
      <w:tr w:rsidR="00BD1544" w:rsidRPr="001B7309" w:rsidTr="003D04DB">
        <w:tc>
          <w:tcPr>
            <w:tcW w:w="1702" w:type="dxa"/>
            <w:gridSpan w:val="2"/>
          </w:tcPr>
          <w:p w:rsidR="00BD1544" w:rsidRPr="001B7309" w:rsidRDefault="00BD1544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B7309">
              <w:rPr>
                <w:b/>
                <w:bCs/>
                <w:iCs/>
                <w:sz w:val="24"/>
                <w:szCs w:val="24"/>
              </w:rPr>
              <w:t>地点</w:t>
            </w:r>
          </w:p>
        </w:tc>
        <w:tc>
          <w:tcPr>
            <w:tcW w:w="6804" w:type="dxa"/>
          </w:tcPr>
          <w:p w:rsidR="00BD1544" w:rsidRPr="001B7309" w:rsidRDefault="00BD1544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B7309">
              <w:rPr>
                <w:bCs/>
                <w:iCs/>
                <w:sz w:val="24"/>
                <w:szCs w:val="24"/>
              </w:rPr>
              <w:t>公司会议室</w:t>
            </w:r>
          </w:p>
        </w:tc>
      </w:tr>
      <w:tr w:rsidR="00BD1544" w:rsidRPr="001B7309" w:rsidTr="003D04DB">
        <w:tc>
          <w:tcPr>
            <w:tcW w:w="1702" w:type="dxa"/>
            <w:gridSpan w:val="2"/>
            <w:vAlign w:val="center"/>
          </w:tcPr>
          <w:p w:rsidR="00BD1544" w:rsidRPr="001B7309" w:rsidRDefault="00BD1544" w:rsidP="005C3452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B7309">
              <w:rPr>
                <w:b/>
                <w:bCs/>
                <w:iCs/>
                <w:sz w:val="24"/>
                <w:szCs w:val="24"/>
              </w:rPr>
              <w:t>上市公司接待人员姓名</w:t>
            </w:r>
          </w:p>
        </w:tc>
        <w:tc>
          <w:tcPr>
            <w:tcW w:w="6804" w:type="dxa"/>
          </w:tcPr>
          <w:p w:rsidR="00BD1544" w:rsidRPr="001B7309" w:rsidRDefault="00C47535" w:rsidP="001B7309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总经理助理秦军</w:t>
            </w:r>
          </w:p>
        </w:tc>
      </w:tr>
      <w:tr w:rsidR="001B7309" w:rsidRPr="001B7309" w:rsidTr="007D7BC1">
        <w:trPr>
          <w:trHeight w:val="674"/>
        </w:trPr>
        <w:tc>
          <w:tcPr>
            <w:tcW w:w="8506" w:type="dxa"/>
            <w:gridSpan w:val="3"/>
          </w:tcPr>
          <w:p w:rsidR="001B7309" w:rsidRPr="001B7309" w:rsidRDefault="001B7309" w:rsidP="001B7309">
            <w:pPr>
              <w:spacing w:line="480" w:lineRule="atLeast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1B7309">
              <w:rPr>
                <w:b/>
                <w:bCs/>
                <w:iCs/>
                <w:sz w:val="24"/>
                <w:szCs w:val="24"/>
              </w:rPr>
              <w:t>会谈内容</w:t>
            </w:r>
          </w:p>
        </w:tc>
      </w:tr>
      <w:tr w:rsidR="001B7309" w:rsidRPr="001B7309" w:rsidTr="007D7BC1">
        <w:trPr>
          <w:trHeight w:val="674"/>
        </w:trPr>
        <w:tc>
          <w:tcPr>
            <w:tcW w:w="8506" w:type="dxa"/>
            <w:gridSpan w:val="3"/>
          </w:tcPr>
          <w:p w:rsidR="00C47535" w:rsidRPr="00C47535" w:rsidRDefault="00C47535" w:rsidP="00C47535">
            <w:pPr>
              <w:spacing w:line="480" w:lineRule="atLeast"/>
              <w:rPr>
                <w:b/>
                <w:sz w:val="24"/>
                <w:szCs w:val="24"/>
              </w:rPr>
            </w:pPr>
            <w:r w:rsidRPr="00C47535">
              <w:rPr>
                <w:rFonts w:hint="eastAsia"/>
                <w:b/>
                <w:sz w:val="24"/>
                <w:szCs w:val="24"/>
              </w:rPr>
              <w:t>一、公司规模不断扩大，未来的发展规划如何？</w:t>
            </w:r>
          </w:p>
          <w:p w:rsidR="00C47535" w:rsidRDefault="00C47535" w:rsidP="00C47535">
            <w:pPr>
              <w:spacing w:line="480" w:lineRule="atLeast"/>
              <w:ind w:firstLineChars="200" w:firstLine="480"/>
              <w:rPr>
                <w:rFonts w:hint="eastAsia"/>
                <w:bCs/>
                <w:iCs/>
                <w:sz w:val="24"/>
                <w:szCs w:val="24"/>
              </w:rPr>
            </w:pPr>
            <w:r w:rsidRPr="00C47535">
              <w:rPr>
                <w:bCs/>
                <w:iCs/>
                <w:sz w:val="24"/>
                <w:szCs w:val="24"/>
              </w:rPr>
              <w:t>1</w:t>
            </w:r>
            <w:r w:rsidRPr="00C47535">
              <w:rPr>
                <w:rFonts w:hint="eastAsia"/>
                <w:bCs/>
                <w:iCs/>
                <w:sz w:val="24"/>
                <w:szCs w:val="24"/>
              </w:rPr>
              <w:t>、根据美国、欧洲的经验，养殖企业发展到一定的规模后，往往都覆盖了较长的产业链，很少依赖某一个环节盈利。</w:t>
            </w:r>
          </w:p>
          <w:p w:rsidR="00C47535" w:rsidRPr="00C47535" w:rsidRDefault="00C47535" w:rsidP="00777CD6">
            <w:pPr>
              <w:spacing w:line="480" w:lineRule="atLeast"/>
              <w:ind w:firstLineChars="200" w:firstLine="480"/>
              <w:rPr>
                <w:bCs/>
                <w:iCs/>
                <w:sz w:val="24"/>
                <w:szCs w:val="24"/>
              </w:rPr>
            </w:pPr>
            <w:r w:rsidRPr="00C47535">
              <w:rPr>
                <w:bCs/>
                <w:iCs/>
                <w:sz w:val="24"/>
                <w:szCs w:val="24"/>
              </w:rPr>
              <w:t>2</w:t>
            </w:r>
            <w:r w:rsidR="00777CD6">
              <w:rPr>
                <w:rFonts w:hint="eastAsia"/>
                <w:bCs/>
                <w:iCs/>
                <w:sz w:val="24"/>
                <w:szCs w:val="24"/>
              </w:rPr>
              <w:t>、</w:t>
            </w:r>
            <w:r w:rsidRPr="00C47535">
              <w:rPr>
                <w:rFonts w:hint="eastAsia"/>
                <w:bCs/>
                <w:iCs/>
                <w:sz w:val="24"/>
                <w:szCs w:val="24"/>
              </w:rPr>
              <w:t>未来</w:t>
            </w:r>
            <w:r w:rsidRPr="00C47535">
              <w:rPr>
                <w:sz w:val="24"/>
                <w:szCs w:val="24"/>
              </w:rPr>
              <w:t>3</w:t>
            </w:r>
            <w:r w:rsidRPr="00C47535">
              <w:rPr>
                <w:rFonts w:hint="eastAsia"/>
                <w:sz w:val="24"/>
                <w:szCs w:val="24"/>
              </w:rPr>
              <w:t>年内公司仍然把</w:t>
            </w:r>
            <w:r w:rsidR="00467D07">
              <w:rPr>
                <w:rFonts w:hint="eastAsia"/>
                <w:sz w:val="24"/>
                <w:szCs w:val="24"/>
              </w:rPr>
              <w:t>主要</w:t>
            </w:r>
            <w:r w:rsidRPr="00C47535">
              <w:rPr>
                <w:rFonts w:hint="eastAsia"/>
                <w:sz w:val="24"/>
                <w:szCs w:val="24"/>
              </w:rPr>
              <w:t>精力放在养猪上。</w:t>
            </w:r>
          </w:p>
          <w:p w:rsidR="00777CD6" w:rsidRDefault="00777CD6" w:rsidP="00C47535">
            <w:pPr>
              <w:spacing w:line="480" w:lineRule="atLeast"/>
              <w:rPr>
                <w:rFonts w:hint="eastAsia"/>
                <w:b/>
                <w:sz w:val="24"/>
                <w:szCs w:val="24"/>
              </w:rPr>
            </w:pPr>
          </w:p>
          <w:p w:rsidR="00C47535" w:rsidRDefault="00C47535" w:rsidP="00C47535">
            <w:pPr>
              <w:spacing w:line="480" w:lineRule="atLeast"/>
              <w:rPr>
                <w:rFonts w:hint="eastAsia"/>
                <w:b/>
                <w:sz w:val="24"/>
                <w:szCs w:val="24"/>
              </w:rPr>
            </w:pPr>
            <w:r w:rsidRPr="00C47535">
              <w:rPr>
                <w:rFonts w:hint="eastAsia"/>
                <w:b/>
                <w:sz w:val="24"/>
                <w:szCs w:val="24"/>
              </w:rPr>
              <w:t>二、公司在原粮采购方面的情况如何？</w:t>
            </w:r>
          </w:p>
          <w:p w:rsidR="00C47535" w:rsidRPr="00C47535" w:rsidRDefault="00C47535" w:rsidP="00C47535">
            <w:pPr>
              <w:spacing w:line="480" w:lineRule="atLeast"/>
              <w:ind w:firstLineChars="196" w:firstLine="470"/>
              <w:rPr>
                <w:b/>
                <w:sz w:val="24"/>
                <w:szCs w:val="24"/>
              </w:rPr>
            </w:pPr>
            <w:r w:rsidRPr="00C47535">
              <w:rPr>
                <w:rFonts w:hint="eastAsia"/>
                <w:sz w:val="24"/>
                <w:szCs w:val="24"/>
              </w:rPr>
              <w:t>在粮食收获季节</w:t>
            </w:r>
            <w:r w:rsidR="00777CD6">
              <w:rPr>
                <w:rFonts w:hint="eastAsia"/>
                <w:sz w:val="24"/>
                <w:szCs w:val="24"/>
              </w:rPr>
              <w:t>集中采购</w:t>
            </w:r>
            <w:r w:rsidRPr="00C47535">
              <w:rPr>
                <w:rFonts w:hint="eastAsia"/>
                <w:sz w:val="24"/>
                <w:szCs w:val="24"/>
              </w:rPr>
              <w:t>，价格</w:t>
            </w:r>
            <w:r w:rsidR="00777CD6">
              <w:rPr>
                <w:rFonts w:hint="eastAsia"/>
                <w:sz w:val="24"/>
                <w:szCs w:val="24"/>
              </w:rPr>
              <w:t>低、运费少，根据近几年的经验以及财务部门测算，</w:t>
            </w:r>
            <w:r w:rsidRPr="00C47535">
              <w:rPr>
                <w:rFonts w:hint="eastAsia"/>
                <w:sz w:val="24"/>
                <w:szCs w:val="24"/>
              </w:rPr>
              <w:t>公司</w:t>
            </w:r>
            <w:r w:rsidR="00777CD6">
              <w:rPr>
                <w:rFonts w:hint="eastAsia"/>
                <w:sz w:val="24"/>
                <w:szCs w:val="24"/>
              </w:rPr>
              <w:t>的集中采购策略由于随用随买的策略。</w:t>
            </w:r>
          </w:p>
          <w:p w:rsidR="00777CD6" w:rsidRDefault="00777CD6" w:rsidP="00C47535">
            <w:pPr>
              <w:spacing w:line="480" w:lineRule="atLeast"/>
              <w:rPr>
                <w:rFonts w:hint="eastAsia"/>
                <w:sz w:val="24"/>
                <w:szCs w:val="24"/>
              </w:rPr>
            </w:pPr>
          </w:p>
          <w:p w:rsidR="00C47535" w:rsidRPr="00C47535" w:rsidRDefault="00C47535" w:rsidP="00C47535">
            <w:pPr>
              <w:spacing w:line="480" w:lineRule="atLeas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三、公司新建养殖场的商品猪</w:t>
            </w:r>
            <w:r w:rsidRPr="00C47535">
              <w:rPr>
                <w:rFonts w:hint="eastAsia"/>
                <w:b/>
                <w:sz w:val="24"/>
                <w:szCs w:val="24"/>
              </w:rPr>
              <w:t>是否</w:t>
            </w:r>
            <w:r w:rsidR="00777CD6">
              <w:rPr>
                <w:rFonts w:hint="eastAsia"/>
                <w:b/>
                <w:sz w:val="24"/>
                <w:szCs w:val="24"/>
              </w:rPr>
              <w:t>能避开</w:t>
            </w:r>
            <w:r w:rsidRPr="00C47535">
              <w:rPr>
                <w:rFonts w:hint="eastAsia"/>
                <w:b/>
                <w:sz w:val="24"/>
                <w:szCs w:val="24"/>
              </w:rPr>
              <w:t>价格低谷时上市？</w:t>
            </w:r>
          </w:p>
          <w:p w:rsidR="00C47535" w:rsidRPr="00C47535" w:rsidRDefault="00C47535" w:rsidP="00C47535">
            <w:pPr>
              <w:spacing w:line="480" w:lineRule="atLeast"/>
              <w:rPr>
                <w:sz w:val="24"/>
                <w:szCs w:val="24"/>
              </w:rPr>
            </w:pPr>
            <w:r w:rsidRPr="00C47535">
              <w:rPr>
                <w:sz w:val="24"/>
                <w:szCs w:val="24"/>
              </w:rPr>
              <w:lastRenderedPageBreak/>
              <w:t xml:space="preserve">    1</w:t>
            </w:r>
            <w:r w:rsidRPr="00C47535">
              <w:rPr>
                <w:rFonts w:hint="eastAsia"/>
                <w:sz w:val="24"/>
                <w:szCs w:val="24"/>
              </w:rPr>
              <w:t>、</w:t>
            </w:r>
            <w:r w:rsidR="00777CD6" w:rsidRPr="00C47535">
              <w:rPr>
                <w:rFonts w:hint="eastAsia"/>
                <w:sz w:val="24"/>
                <w:szCs w:val="24"/>
              </w:rPr>
              <w:t>一个新的养殖场从规划、征地、基础设施建设、</w:t>
            </w:r>
            <w:r w:rsidR="00777CD6">
              <w:rPr>
                <w:rFonts w:hint="eastAsia"/>
                <w:sz w:val="24"/>
                <w:szCs w:val="24"/>
              </w:rPr>
              <w:t>投产</w:t>
            </w:r>
            <w:r w:rsidR="00777CD6" w:rsidRPr="00C47535">
              <w:rPr>
                <w:rFonts w:hint="eastAsia"/>
                <w:sz w:val="24"/>
                <w:szCs w:val="24"/>
              </w:rPr>
              <w:t>到商品猪上市，大概需要</w:t>
            </w:r>
            <w:r w:rsidR="00777CD6" w:rsidRPr="00C47535">
              <w:rPr>
                <w:sz w:val="24"/>
                <w:szCs w:val="24"/>
              </w:rPr>
              <w:t>3</w:t>
            </w:r>
            <w:r w:rsidR="00777CD6" w:rsidRPr="00C47535">
              <w:rPr>
                <w:rFonts w:hint="eastAsia"/>
                <w:sz w:val="24"/>
                <w:szCs w:val="24"/>
              </w:rPr>
              <w:t>年到</w:t>
            </w:r>
            <w:r w:rsidR="00777CD6" w:rsidRPr="00C47535">
              <w:rPr>
                <w:sz w:val="24"/>
                <w:szCs w:val="24"/>
              </w:rPr>
              <w:t>5</w:t>
            </w:r>
            <w:r w:rsidR="00777CD6" w:rsidRPr="00C47535">
              <w:rPr>
                <w:rFonts w:hint="eastAsia"/>
                <w:sz w:val="24"/>
                <w:szCs w:val="24"/>
              </w:rPr>
              <w:t>年的时间。</w:t>
            </w:r>
          </w:p>
          <w:p w:rsidR="00C47535" w:rsidRDefault="00C47535" w:rsidP="00777CD6">
            <w:pPr>
              <w:spacing w:line="480" w:lineRule="atLeast"/>
              <w:ind w:firstLine="480"/>
              <w:rPr>
                <w:rFonts w:hint="eastAsia"/>
                <w:sz w:val="24"/>
                <w:szCs w:val="24"/>
              </w:rPr>
            </w:pPr>
            <w:r w:rsidRPr="00C47535">
              <w:rPr>
                <w:sz w:val="24"/>
                <w:szCs w:val="24"/>
              </w:rPr>
              <w:t>2</w:t>
            </w:r>
            <w:r w:rsidRPr="00C47535">
              <w:rPr>
                <w:rFonts w:hint="eastAsia"/>
                <w:sz w:val="24"/>
                <w:szCs w:val="24"/>
              </w:rPr>
              <w:t>、</w:t>
            </w:r>
            <w:r w:rsidR="00777CD6" w:rsidRPr="00C47535">
              <w:rPr>
                <w:rFonts w:hint="eastAsia"/>
                <w:sz w:val="24"/>
                <w:szCs w:val="24"/>
              </w:rPr>
              <w:t>生猪是大宗</w:t>
            </w:r>
            <w:r w:rsidR="00777CD6">
              <w:rPr>
                <w:rFonts w:hint="eastAsia"/>
                <w:sz w:val="24"/>
                <w:szCs w:val="24"/>
              </w:rPr>
              <w:t>农产品</w:t>
            </w:r>
            <w:r w:rsidR="00777CD6" w:rsidRPr="00C47535">
              <w:rPr>
                <w:rFonts w:hint="eastAsia"/>
                <w:sz w:val="24"/>
                <w:szCs w:val="24"/>
              </w:rPr>
              <w:t>，价格波动是很正常的</w:t>
            </w:r>
            <w:r w:rsidR="00477167">
              <w:rPr>
                <w:rFonts w:hint="eastAsia"/>
                <w:sz w:val="24"/>
                <w:szCs w:val="24"/>
              </w:rPr>
              <w:t>，做远期</w:t>
            </w:r>
            <w:r w:rsidR="00777CD6">
              <w:rPr>
                <w:rFonts w:hint="eastAsia"/>
                <w:sz w:val="24"/>
                <w:szCs w:val="24"/>
              </w:rPr>
              <w:t>预测难度很大</w:t>
            </w:r>
            <w:r w:rsidR="00777CD6" w:rsidRPr="00C47535">
              <w:rPr>
                <w:rFonts w:hint="eastAsia"/>
                <w:sz w:val="24"/>
                <w:szCs w:val="24"/>
              </w:rPr>
              <w:t>。</w:t>
            </w:r>
          </w:p>
          <w:p w:rsidR="00777CD6" w:rsidRDefault="00777CD6" w:rsidP="00777CD6">
            <w:pPr>
              <w:spacing w:line="480" w:lineRule="atLeast"/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、公司作为一个持续经营的主体，很难根据猪价的高低去选择商品猪上市时间。更多的是通过研发、创新等，保持成本领先优势。</w:t>
            </w:r>
          </w:p>
          <w:p w:rsidR="00777CD6" w:rsidRPr="00777CD6" w:rsidRDefault="00777CD6" w:rsidP="00777CD6">
            <w:pPr>
              <w:spacing w:line="480" w:lineRule="atLeast"/>
              <w:ind w:firstLine="480"/>
              <w:rPr>
                <w:sz w:val="24"/>
                <w:szCs w:val="24"/>
              </w:rPr>
            </w:pPr>
          </w:p>
          <w:p w:rsidR="00C47535" w:rsidRPr="00C47535" w:rsidRDefault="00C47535" w:rsidP="00C47535">
            <w:pPr>
              <w:spacing w:line="480" w:lineRule="atLeas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四、公司的成本潜力是否已经到了极限，将</w:t>
            </w:r>
            <w:r w:rsidRPr="00C47535">
              <w:rPr>
                <w:rFonts w:hint="eastAsia"/>
                <w:b/>
                <w:sz w:val="24"/>
                <w:szCs w:val="24"/>
              </w:rPr>
              <w:t>在哪些方面减少成本？</w:t>
            </w:r>
          </w:p>
          <w:p w:rsidR="00C47535" w:rsidRPr="00C47535" w:rsidRDefault="00C47535" w:rsidP="00C47535">
            <w:pPr>
              <w:spacing w:line="480" w:lineRule="atLeast"/>
              <w:ind w:firstLineChars="200" w:firstLine="480"/>
              <w:rPr>
                <w:bCs/>
                <w:iCs/>
                <w:sz w:val="24"/>
                <w:szCs w:val="24"/>
              </w:rPr>
            </w:pPr>
            <w:r w:rsidRPr="00C47535">
              <w:rPr>
                <w:rFonts w:hint="eastAsia"/>
                <w:bCs/>
                <w:iCs/>
                <w:sz w:val="24"/>
                <w:szCs w:val="24"/>
              </w:rPr>
              <w:t>成本还有进一步下降的空间，公司会在以下几方面做出努力：</w:t>
            </w:r>
          </w:p>
          <w:p w:rsidR="00C47535" w:rsidRPr="00C47535" w:rsidRDefault="00C47535" w:rsidP="00C47535">
            <w:pPr>
              <w:spacing w:line="480" w:lineRule="atLeast"/>
              <w:ind w:firstLine="480"/>
              <w:rPr>
                <w:bCs/>
                <w:iCs/>
                <w:sz w:val="24"/>
                <w:szCs w:val="24"/>
              </w:rPr>
            </w:pPr>
            <w:r w:rsidRPr="00C47535">
              <w:rPr>
                <w:bCs/>
                <w:iCs/>
                <w:sz w:val="24"/>
                <w:szCs w:val="24"/>
              </w:rPr>
              <w:t>1</w:t>
            </w:r>
            <w:r w:rsidRPr="00C47535">
              <w:rPr>
                <w:rFonts w:hint="eastAsia"/>
                <w:bCs/>
                <w:iCs/>
                <w:sz w:val="24"/>
                <w:szCs w:val="24"/>
              </w:rPr>
              <w:t>、生产管理</w:t>
            </w:r>
            <w:r w:rsidR="00777CD6">
              <w:rPr>
                <w:rFonts w:hint="eastAsia"/>
                <w:bCs/>
                <w:iCs/>
                <w:sz w:val="24"/>
                <w:szCs w:val="24"/>
              </w:rPr>
              <w:t>：</w:t>
            </w:r>
            <w:r w:rsidRPr="00C47535">
              <w:rPr>
                <w:rFonts w:hint="eastAsia"/>
                <w:bCs/>
                <w:iCs/>
                <w:sz w:val="24"/>
                <w:szCs w:val="24"/>
              </w:rPr>
              <w:t>提高生产效率</w:t>
            </w:r>
            <w:r w:rsidR="00777CD6">
              <w:rPr>
                <w:rFonts w:hint="eastAsia"/>
                <w:bCs/>
                <w:iCs/>
                <w:sz w:val="24"/>
                <w:szCs w:val="24"/>
              </w:rPr>
              <w:t>；</w:t>
            </w:r>
          </w:p>
          <w:p w:rsidR="00C47535" w:rsidRPr="00C47535" w:rsidRDefault="00C47535" w:rsidP="00C47535">
            <w:pPr>
              <w:spacing w:line="480" w:lineRule="atLeast"/>
              <w:ind w:firstLine="480"/>
              <w:rPr>
                <w:bCs/>
                <w:iCs/>
                <w:sz w:val="24"/>
                <w:szCs w:val="24"/>
              </w:rPr>
            </w:pPr>
            <w:r w:rsidRPr="00C47535">
              <w:rPr>
                <w:bCs/>
                <w:iCs/>
                <w:sz w:val="24"/>
                <w:szCs w:val="24"/>
              </w:rPr>
              <w:t>2</w:t>
            </w:r>
            <w:r w:rsidRPr="00C47535">
              <w:rPr>
                <w:rFonts w:hint="eastAsia"/>
                <w:bCs/>
                <w:iCs/>
                <w:sz w:val="24"/>
                <w:szCs w:val="24"/>
              </w:rPr>
              <w:t>、育种技术</w:t>
            </w:r>
            <w:r w:rsidR="00777CD6">
              <w:rPr>
                <w:rFonts w:hint="eastAsia"/>
                <w:bCs/>
                <w:iCs/>
                <w:sz w:val="24"/>
                <w:szCs w:val="24"/>
              </w:rPr>
              <w:t>：改良</w:t>
            </w:r>
            <w:r w:rsidRPr="00C47535">
              <w:rPr>
                <w:rFonts w:hint="eastAsia"/>
                <w:bCs/>
                <w:iCs/>
                <w:sz w:val="24"/>
                <w:szCs w:val="24"/>
              </w:rPr>
              <w:t>提高生猪生产指标</w:t>
            </w:r>
            <w:r w:rsidR="00777CD6">
              <w:rPr>
                <w:rFonts w:hint="eastAsia"/>
                <w:bCs/>
                <w:iCs/>
                <w:sz w:val="24"/>
                <w:szCs w:val="24"/>
              </w:rPr>
              <w:t>、猪肉品质等；</w:t>
            </w:r>
          </w:p>
          <w:p w:rsidR="00C47535" w:rsidRPr="00C47535" w:rsidRDefault="00C47535" w:rsidP="00C47535">
            <w:pPr>
              <w:spacing w:line="480" w:lineRule="atLeast"/>
              <w:ind w:firstLine="480"/>
              <w:rPr>
                <w:bCs/>
                <w:iCs/>
                <w:sz w:val="24"/>
                <w:szCs w:val="24"/>
              </w:rPr>
            </w:pPr>
            <w:r w:rsidRPr="00C47535">
              <w:rPr>
                <w:bCs/>
                <w:iCs/>
                <w:sz w:val="24"/>
                <w:szCs w:val="24"/>
              </w:rPr>
              <w:t>3</w:t>
            </w:r>
            <w:r w:rsidR="00777CD6">
              <w:rPr>
                <w:rFonts w:hint="eastAsia"/>
                <w:bCs/>
                <w:iCs/>
                <w:sz w:val="24"/>
                <w:szCs w:val="24"/>
              </w:rPr>
              <w:t>、疫病防控：</w:t>
            </w:r>
            <w:r w:rsidRPr="00C47535">
              <w:rPr>
                <w:rFonts w:hint="eastAsia"/>
                <w:bCs/>
                <w:iCs/>
                <w:sz w:val="24"/>
                <w:szCs w:val="24"/>
              </w:rPr>
              <w:t>注重生猪的疫病防御，减少疫病损失。</w:t>
            </w:r>
          </w:p>
          <w:p w:rsidR="00C47535" w:rsidRPr="00C47535" w:rsidRDefault="00C47535" w:rsidP="00C47535">
            <w:pPr>
              <w:spacing w:line="480" w:lineRule="atLeast"/>
              <w:ind w:firstLineChars="200" w:firstLine="480"/>
              <w:rPr>
                <w:bCs/>
                <w:iCs/>
                <w:sz w:val="24"/>
                <w:szCs w:val="24"/>
              </w:rPr>
            </w:pPr>
            <w:r w:rsidRPr="00C47535">
              <w:rPr>
                <w:bCs/>
                <w:iCs/>
                <w:sz w:val="24"/>
                <w:szCs w:val="24"/>
              </w:rPr>
              <w:t>4</w:t>
            </w:r>
            <w:r w:rsidR="00777CD6">
              <w:rPr>
                <w:rFonts w:hint="eastAsia"/>
                <w:bCs/>
                <w:iCs/>
                <w:sz w:val="24"/>
                <w:szCs w:val="24"/>
              </w:rPr>
              <w:t>、</w:t>
            </w:r>
            <w:r w:rsidRPr="00C47535">
              <w:rPr>
                <w:rFonts w:hint="eastAsia"/>
                <w:bCs/>
                <w:iCs/>
                <w:sz w:val="24"/>
                <w:szCs w:val="24"/>
              </w:rPr>
              <w:t>营养配方</w:t>
            </w:r>
            <w:r w:rsidR="00777CD6">
              <w:rPr>
                <w:rFonts w:hint="eastAsia"/>
                <w:bCs/>
                <w:iCs/>
                <w:sz w:val="24"/>
                <w:szCs w:val="24"/>
              </w:rPr>
              <w:t>：降低成本、</w:t>
            </w:r>
            <w:r w:rsidRPr="00C47535">
              <w:rPr>
                <w:rFonts w:hint="eastAsia"/>
                <w:bCs/>
                <w:iCs/>
                <w:sz w:val="24"/>
                <w:szCs w:val="24"/>
              </w:rPr>
              <w:t>提高饲料利用率。</w:t>
            </w:r>
          </w:p>
          <w:p w:rsidR="00777CD6" w:rsidRDefault="00777CD6" w:rsidP="00C47535">
            <w:pPr>
              <w:spacing w:line="480" w:lineRule="atLeast"/>
              <w:rPr>
                <w:rFonts w:hint="eastAsia"/>
                <w:b/>
                <w:sz w:val="24"/>
                <w:szCs w:val="24"/>
              </w:rPr>
            </w:pPr>
          </w:p>
          <w:p w:rsidR="00C47535" w:rsidRDefault="00C47535" w:rsidP="00C47535">
            <w:pPr>
              <w:spacing w:line="480" w:lineRule="atLeast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五、</w:t>
            </w:r>
            <w:r w:rsidR="00777CD6">
              <w:rPr>
                <w:rFonts w:hint="eastAsia"/>
                <w:b/>
                <w:sz w:val="24"/>
                <w:szCs w:val="24"/>
              </w:rPr>
              <w:t>根据</w:t>
            </w:r>
            <w:r>
              <w:rPr>
                <w:rFonts w:hint="eastAsia"/>
                <w:b/>
                <w:sz w:val="24"/>
                <w:szCs w:val="24"/>
              </w:rPr>
              <w:t>公司</w:t>
            </w:r>
            <w:r w:rsidR="00777CD6">
              <w:rPr>
                <w:rFonts w:hint="eastAsia"/>
                <w:b/>
                <w:sz w:val="24"/>
                <w:szCs w:val="24"/>
              </w:rPr>
              <w:t>披露的信息，新增产能</w:t>
            </w:r>
            <w:r>
              <w:rPr>
                <w:rFonts w:hint="eastAsia"/>
                <w:b/>
                <w:sz w:val="24"/>
                <w:szCs w:val="24"/>
              </w:rPr>
              <w:t>将达到</w:t>
            </w:r>
            <w:r w:rsidRPr="00C47535">
              <w:rPr>
                <w:b/>
                <w:sz w:val="24"/>
                <w:szCs w:val="24"/>
              </w:rPr>
              <w:t>400</w:t>
            </w:r>
            <w:r w:rsidR="00777CD6">
              <w:rPr>
                <w:rFonts w:hint="eastAsia"/>
                <w:b/>
                <w:sz w:val="24"/>
                <w:szCs w:val="24"/>
              </w:rPr>
              <w:t>-</w:t>
            </w:r>
            <w:r w:rsidRPr="00C47535">
              <w:rPr>
                <w:b/>
                <w:sz w:val="24"/>
                <w:szCs w:val="24"/>
              </w:rPr>
              <w:t>500</w:t>
            </w:r>
            <w:r w:rsidRPr="00C47535">
              <w:rPr>
                <w:rFonts w:hint="eastAsia"/>
                <w:b/>
                <w:sz w:val="24"/>
                <w:szCs w:val="24"/>
              </w:rPr>
              <w:t>万头</w:t>
            </w:r>
            <w:r w:rsidR="00777CD6">
              <w:rPr>
                <w:rFonts w:hint="eastAsia"/>
                <w:b/>
                <w:sz w:val="24"/>
                <w:szCs w:val="24"/>
              </w:rPr>
              <w:t>，如何解决资金来源？</w:t>
            </w:r>
          </w:p>
          <w:p w:rsidR="00C47535" w:rsidRDefault="00C47535" w:rsidP="00C47535">
            <w:pPr>
              <w:spacing w:line="480" w:lineRule="atLeast"/>
              <w:ind w:firstLineChars="196" w:firstLine="470"/>
              <w:rPr>
                <w:rFonts w:hint="eastAsia"/>
                <w:b/>
                <w:sz w:val="24"/>
                <w:szCs w:val="24"/>
              </w:rPr>
            </w:pPr>
            <w:r w:rsidRPr="00C47535">
              <w:rPr>
                <w:sz w:val="24"/>
                <w:szCs w:val="24"/>
              </w:rPr>
              <w:t>1</w:t>
            </w:r>
            <w:r w:rsidR="00777CD6">
              <w:rPr>
                <w:rFonts w:hint="eastAsia"/>
                <w:sz w:val="24"/>
                <w:szCs w:val="24"/>
              </w:rPr>
              <w:t>、自身</w:t>
            </w:r>
            <w:r w:rsidRPr="00C47535">
              <w:rPr>
                <w:rFonts w:hint="eastAsia"/>
                <w:sz w:val="24"/>
                <w:szCs w:val="24"/>
              </w:rPr>
              <w:t>造血功能</w:t>
            </w:r>
            <w:r w:rsidR="00777CD6">
              <w:rPr>
                <w:rFonts w:hint="eastAsia"/>
                <w:sz w:val="24"/>
                <w:szCs w:val="24"/>
              </w:rPr>
              <w:t>：</w:t>
            </w:r>
            <w:r w:rsidR="00467D07">
              <w:rPr>
                <w:rFonts w:hint="eastAsia"/>
                <w:sz w:val="24"/>
                <w:szCs w:val="24"/>
              </w:rPr>
              <w:t>公司</w:t>
            </w:r>
            <w:r w:rsidRPr="00C47535">
              <w:rPr>
                <w:rFonts w:hint="eastAsia"/>
                <w:sz w:val="24"/>
                <w:szCs w:val="24"/>
              </w:rPr>
              <w:t>上市</w:t>
            </w:r>
            <w:r w:rsidR="00467D07">
              <w:rPr>
                <w:rFonts w:hint="eastAsia"/>
                <w:sz w:val="24"/>
                <w:szCs w:val="24"/>
              </w:rPr>
              <w:t>前的</w:t>
            </w:r>
            <w:r w:rsidRPr="00C47535">
              <w:rPr>
                <w:sz w:val="24"/>
                <w:szCs w:val="24"/>
              </w:rPr>
              <w:t>3</w:t>
            </w:r>
            <w:r w:rsidRPr="00C47535">
              <w:rPr>
                <w:rFonts w:hint="eastAsia"/>
                <w:sz w:val="24"/>
                <w:szCs w:val="24"/>
              </w:rPr>
              <w:t>年，发展速度</w:t>
            </w:r>
            <w:r w:rsidR="00777CD6">
              <w:rPr>
                <w:rFonts w:hint="eastAsia"/>
                <w:sz w:val="24"/>
                <w:szCs w:val="24"/>
              </w:rPr>
              <w:t>也</w:t>
            </w:r>
            <w:r w:rsidRPr="00C47535">
              <w:rPr>
                <w:rFonts w:hint="eastAsia"/>
                <w:sz w:val="24"/>
                <w:szCs w:val="24"/>
              </w:rPr>
              <w:t>很快，但是负债率</w:t>
            </w:r>
            <w:r w:rsidR="00777CD6">
              <w:rPr>
                <w:rFonts w:hint="eastAsia"/>
                <w:sz w:val="24"/>
                <w:szCs w:val="24"/>
              </w:rPr>
              <w:t>始终保持在合理区间，主要是通过经营产生的现金流辅以一定的银行贷款</w:t>
            </w:r>
            <w:r w:rsidRPr="00C47535">
              <w:rPr>
                <w:rFonts w:hint="eastAsia"/>
                <w:sz w:val="24"/>
                <w:szCs w:val="24"/>
              </w:rPr>
              <w:t>。</w:t>
            </w:r>
          </w:p>
          <w:p w:rsidR="00C47535" w:rsidRDefault="00C47535" w:rsidP="00C47535">
            <w:pPr>
              <w:spacing w:line="480" w:lineRule="atLeast"/>
              <w:ind w:firstLineChars="196" w:firstLine="470"/>
              <w:rPr>
                <w:rFonts w:hint="eastAsia"/>
                <w:b/>
                <w:sz w:val="24"/>
                <w:szCs w:val="24"/>
              </w:rPr>
            </w:pPr>
            <w:r w:rsidRPr="00C47535">
              <w:rPr>
                <w:sz w:val="24"/>
                <w:szCs w:val="24"/>
              </w:rPr>
              <w:t>2</w:t>
            </w:r>
            <w:r w:rsidR="00777CD6">
              <w:rPr>
                <w:rFonts w:hint="eastAsia"/>
                <w:sz w:val="24"/>
                <w:szCs w:val="24"/>
              </w:rPr>
              <w:t>、</w:t>
            </w:r>
            <w:r w:rsidR="00477167">
              <w:rPr>
                <w:rFonts w:hint="eastAsia"/>
                <w:sz w:val="24"/>
                <w:szCs w:val="24"/>
              </w:rPr>
              <w:t>分期投入：</w:t>
            </w:r>
            <w:r w:rsidR="00777CD6">
              <w:rPr>
                <w:rFonts w:hint="eastAsia"/>
                <w:sz w:val="24"/>
                <w:szCs w:val="24"/>
              </w:rPr>
              <w:t>新增</w:t>
            </w:r>
            <w:r w:rsidR="00777CD6">
              <w:rPr>
                <w:rFonts w:hint="eastAsia"/>
                <w:sz w:val="24"/>
                <w:szCs w:val="24"/>
              </w:rPr>
              <w:t>400-500</w:t>
            </w:r>
            <w:r w:rsidR="00777CD6">
              <w:rPr>
                <w:rFonts w:hint="eastAsia"/>
                <w:sz w:val="24"/>
                <w:szCs w:val="24"/>
              </w:rPr>
              <w:t>万头</w:t>
            </w:r>
            <w:r w:rsidRPr="00C47535">
              <w:rPr>
                <w:rFonts w:hint="eastAsia"/>
                <w:sz w:val="24"/>
                <w:szCs w:val="24"/>
              </w:rPr>
              <w:t>产能</w:t>
            </w:r>
            <w:r w:rsidR="00777CD6">
              <w:rPr>
                <w:rFonts w:hint="eastAsia"/>
                <w:sz w:val="24"/>
                <w:szCs w:val="24"/>
              </w:rPr>
              <w:t>，</w:t>
            </w:r>
            <w:r w:rsidRPr="00C47535">
              <w:rPr>
                <w:rFonts w:hint="eastAsia"/>
                <w:sz w:val="24"/>
                <w:szCs w:val="24"/>
              </w:rPr>
              <w:t>不是一次性投资</w:t>
            </w:r>
            <w:r w:rsidR="00777CD6">
              <w:rPr>
                <w:rFonts w:hint="eastAsia"/>
                <w:sz w:val="24"/>
                <w:szCs w:val="24"/>
              </w:rPr>
              <w:t>，将分阶段滚动投入，先期</w:t>
            </w:r>
            <w:r w:rsidR="00477167">
              <w:rPr>
                <w:rFonts w:hint="eastAsia"/>
                <w:sz w:val="24"/>
                <w:szCs w:val="24"/>
              </w:rPr>
              <w:t>建设的产能盈利后将能够支撑部分或全部的后续资本开支</w:t>
            </w:r>
            <w:r w:rsidRPr="00C47535">
              <w:rPr>
                <w:rFonts w:hint="eastAsia"/>
                <w:sz w:val="24"/>
                <w:szCs w:val="24"/>
              </w:rPr>
              <w:t>。</w:t>
            </w:r>
          </w:p>
          <w:p w:rsidR="00C47535" w:rsidRDefault="00C47535" w:rsidP="00C47535">
            <w:pPr>
              <w:spacing w:line="480" w:lineRule="atLeast"/>
              <w:ind w:firstLineChars="196" w:firstLine="470"/>
              <w:rPr>
                <w:rFonts w:hint="eastAsia"/>
                <w:sz w:val="24"/>
                <w:szCs w:val="24"/>
              </w:rPr>
            </w:pPr>
            <w:r w:rsidRPr="00C47535">
              <w:rPr>
                <w:sz w:val="24"/>
                <w:szCs w:val="24"/>
              </w:rPr>
              <w:t>3</w:t>
            </w:r>
            <w:r w:rsidRPr="00C47535">
              <w:rPr>
                <w:rFonts w:hint="eastAsia"/>
                <w:sz w:val="24"/>
                <w:szCs w:val="24"/>
              </w:rPr>
              <w:t>、国家</w:t>
            </w:r>
            <w:r w:rsidR="00477167">
              <w:rPr>
                <w:rFonts w:hint="eastAsia"/>
                <w:sz w:val="24"/>
                <w:szCs w:val="24"/>
              </w:rPr>
              <w:t>政策支持：国家</w:t>
            </w:r>
            <w:r w:rsidRPr="00C47535">
              <w:rPr>
                <w:rFonts w:hint="eastAsia"/>
                <w:sz w:val="24"/>
                <w:szCs w:val="24"/>
              </w:rPr>
              <w:t>对</w:t>
            </w:r>
            <w:r w:rsidR="00477167">
              <w:rPr>
                <w:rFonts w:hint="eastAsia"/>
                <w:sz w:val="24"/>
                <w:szCs w:val="24"/>
              </w:rPr>
              <w:t>农业、畜牧业的政策导向是支持的</w:t>
            </w:r>
            <w:r w:rsidRPr="00C47535">
              <w:rPr>
                <w:rFonts w:hint="eastAsia"/>
                <w:sz w:val="24"/>
                <w:szCs w:val="24"/>
              </w:rPr>
              <w:t>，</w:t>
            </w:r>
            <w:r w:rsidR="00477167">
              <w:rPr>
                <w:rFonts w:hint="eastAsia"/>
                <w:sz w:val="24"/>
                <w:szCs w:val="24"/>
              </w:rPr>
              <w:t>这一点在银行融资方面也有体现。公司在银行系统里始终保持非常好的信用记录，目前公司的</w:t>
            </w:r>
            <w:r w:rsidRPr="00C47535">
              <w:rPr>
                <w:rFonts w:hint="eastAsia"/>
                <w:sz w:val="24"/>
                <w:szCs w:val="24"/>
              </w:rPr>
              <w:t>贷款</w:t>
            </w:r>
            <w:r w:rsidR="00477167">
              <w:rPr>
                <w:rFonts w:hint="eastAsia"/>
                <w:sz w:val="24"/>
                <w:szCs w:val="24"/>
              </w:rPr>
              <w:t>以</w:t>
            </w:r>
            <w:r w:rsidRPr="00C47535">
              <w:rPr>
                <w:rFonts w:hint="eastAsia"/>
                <w:sz w:val="24"/>
                <w:szCs w:val="24"/>
              </w:rPr>
              <w:t>基准利率</w:t>
            </w:r>
            <w:r w:rsidR="00477167">
              <w:rPr>
                <w:rFonts w:hint="eastAsia"/>
                <w:sz w:val="24"/>
                <w:szCs w:val="24"/>
              </w:rPr>
              <w:t>为主</w:t>
            </w:r>
            <w:r w:rsidRPr="00477167">
              <w:rPr>
                <w:rFonts w:hint="eastAsia"/>
                <w:sz w:val="24"/>
                <w:szCs w:val="24"/>
              </w:rPr>
              <w:t>，</w:t>
            </w:r>
            <w:r w:rsidR="00477167">
              <w:rPr>
                <w:rFonts w:hint="eastAsia"/>
                <w:sz w:val="24"/>
                <w:szCs w:val="24"/>
              </w:rPr>
              <w:t>基本能够</w:t>
            </w:r>
            <w:r w:rsidR="00477167" w:rsidRPr="00477167">
              <w:rPr>
                <w:rFonts w:hint="eastAsia"/>
                <w:sz w:val="24"/>
                <w:szCs w:val="24"/>
              </w:rPr>
              <w:t>满足建设资金需求。</w:t>
            </w:r>
          </w:p>
          <w:p w:rsidR="00477167" w:rsidRPr="00C47535" w:rsidRDefault="00477167" w:rsidP="00477167">
            <w:pPr>
              <w:spacing w:line="480" w:lineRule="atLeast"/>
              <w:ind w:firstLineChars="196" w:firstLine="472"/>
              <w:rPr>
                <w:b/>
                <w:sz w:val="24"/>
                <w:szCs w:val="24"/>
              </w:rPr>
            </w:pPr>
          </w:p>
          <w:p w:rsidR="00C47535" w:rsidRPr="00C47535" w:rsidRDefault="00C47535" w:rsidP="00C47535">
            <w:pPr>
              <w:spacing w:line="480" w:lineRule="atLeast"/>
              <w:rPr>
                <w:b/>
                <w:sz w:val="24"/>
                <w:szCs w:val="24"/>
              </w:rPr>
            </w:pPr>
            <w:r w:rsidRPr="00C47535">
              <w:rPr>
                <w:rFonts w:hint="eastAsia"/>
                <w:b/>
                <w:sz w:val="24"/>
                <w:szCs w:val="24"/>
              </w:rPr>
              <w:t>六、公司在信息化建设方面都做了哪些工作？</w:t>
            </w:r>
          </w:p>
          <w:p w:rsidR="005E413F" w:rsidRPr="00C47535" w:rsidRDefault="00777CD6" w:rsidP="00477167">
            <w:pPr>
              <w:spacing w:line="480" w:lineRule="atLeast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</w:t>
            </w:r>
            <w:r w:rsidR="00C47535" w:rsidRPr="00C47535">
              <w:rPr>
                <w:rFonts w:hint="eastAsia"/>
                <w:sz w:val="24"/>
                <w:szCs w:val="24"/>
              </w:rPr>
              <w:t>网站将于近期上线。公司</w:t>
            </w:r>
            <w:r w:rsidR="00467D07">
              <w:rPr>
                <w:rFonts w:hint="eastAsia"/>
                <w:sz w:val="24"/>
                <w:szCs w:val="24"/>
              </w:rPr>
              <w:t>正在分步骤实施</w:t>
            </w:r>
            <w:r w:rsidR="00467D07">
              <w:rPr>
                <w:rFonts w:hint="eastAsia"/>
                <w:sz w:val="24"/>
                <w:szCs w:val="24"/>
              </w:rPr>
              <w:t>ERP</w:t>
            </w:r>
            <w:r w:rsidR="00467D07">
              <w:rPr>
                <w:rFonts w:hint="eastAsia"/>
                <w:sz w:val="24"/>
                <w:szCs w:val="24"/>
              </w:rPr>
              <w:t>项目。</w:t>
            </w:r>
          </w:p>
        </w:tc>
      </w:tr>
      <w:tr w:rsidR="00BD1544" w:rsidRPr="001B7309" w:rsidTr="007D7BC1">
        <w:tc>
          <w:tcPr>
            <w:tcW w:w="1418" w:type="dxa"/>
            <w:vAlign w:val="center"/>
          </w:tcPr>
          <w:p w:rsidR="00BD1544" w:rsidRPr="001B7309" w:rsidRDefault="00BD1544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B7309">
              <w:rPr>
                <w:b/>
                <w:bCs/>
                <w:iCs/>
                <w:sz w:val="24"/>
                <w:szCs w:val="24"/>
              </w:rPr>
              <w:lastRenderedPageBreak/>
              <w:t>附件清单</w:t>
            </w:r>
          </w:p>
        </w:tc>
        <w:tc>
          <w:tcPr>
            <w:tcW w:w="7088" w:type="dxa"/>
            <w:gridSpan w:val="2"/>
          </w:tcPr>
          <w:p w:rsidR="00BD1544" w:rsidRPr="001B7309" w:rsidRDefault="00BD1544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</w:p>
        </w:tc>
      </w:tr>
      <w:tr w:rsidR="00BD1544" w:rsidRPr="001B7309" w:rsidTr="007D7BC1">
        <w:tc>
          <w:tcPr>
            <w:tcW w:w="1418" w:type="dxa"/>
            <w:vAlign w:val="center"/>
          </w:tcPr>
          <w:p w:rsidR="00BD1544" w:rsidRPr="001B7309" w:rsidRDefault="00BD1544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B7309">
              <w:rPr>
                <w:b/>
                <w:bCs/>
                <w:iCs/>
                <w:sz w:val="24"/>
                <w:szCs w:val="24"/>
              </w:rPr>
              <w:t>日期</w:t>
            </w:r>
          </w:p>
        </w:tc>
        <w:tc>
          <w:tcPr>
            <w:tcW w:w="7088" w:type="dxa"/>
            <w:gridSpan w:val="2"/>
          </w:tcPr>
          <w:p w:rsidR="00BD1544" w:rsidRPr="001B7309" w:rsidRDefault="00C47535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2014</w:t>
            </w:r>
            <w:r w:rsidR="00477167">
              <w:rPr>
                <w:rFonts w:hint="eastAsia"/>
                <w:bCs/>
                <w:iCs/>
                <w:sz w:val="24"/>
                <w:szCs w:val="24"/>
              </w:rPr>
              <w:t>年</w:t>
            </w:r>
            <w:r w:rsidR="00477167">
              <w:rPr>
                <w:rFonts w:hint="eastAsia"/>
                <w:bCs/>
                <w:iCs/>
                <w:sz w:val="24"/>
                <w:szCs w:val="24"/>
              </w:rPr>
              <w:t>7</w:t>
            </w:r>
            <w:r w:rsidR="00477167">
              <w:rPr>
                <w:rFonts w:hint="eastAsia"/>
                <w:bCs/>
                <w:iCs/>
                <w:sz w:val="24"/>
                <w:szCs w:val="24"/>
              </w:rPr>
              <w:t>月</w:t>
            </w:r>
            <w:r w:rsidR="00477167">
              <w:rPr>
                <w:rFonts w:hint="eastAsia"/>
                <w:bCs/>
                <w:iCs/>
                <w:sz w:val="24"/>
                <w:szCs w:val="24"/>
              </w:rPr>
              <w:t>2</w:t>
            </w:r>
            <w:r w:rsidR="00477167">
              <w:rPr>
                <w:rFonts w:hint="eastAsia"/>
                <w:bCs/>
                <w:iCs/>
                <w:sz w:val="24"/>
                <w:szCs w:val="24"/>
              </w:rPr>
              <w:t>日</w:t>
            </w:r>
          </w:p>
        </w:tc>
      </w:tr>
    </w:tbl>
    <w:p w:rsidR="00BD1544" w:rsidRPr="001B7309" w:rsidRDefault="00BD1544"/>
    <w:sectPr w:rsidR="00BD1544" w:rsidRPr="001B730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697B" w:rsidRDefault="005F697B" w:rsidP="001A04C0">
      <w:r>
        <w:separator/>
      </w:r>
    </w:p>
  </w:endnote>
  <w:endnote w:type="continuationSeparator" w:id="0">
    <w:p w:rsidR="005F697B" w:rsidRDefault="005F697B" w:rsidP="001A0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697B" w:rsidRDefault="005F697B" w:rsidP="001A04C0">
      <w:r>
        <w:separator/>
      </w:r>
    </w:p>
  </w:footnote>
  <w:footnote w:type="continuationSeparator" w:id="0">
    <w:p w:rsidR="005F697B" w:rsidRDefault="005F697B" w:rsidP="001A04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E473A"/>
    <w:multiLevelType w:val="singleLevel"/>
    <w:tmpl w:val="534E473A"/>
    <w:lvl w:ilvl="0">
      <w:start w:val="3"/>
      <w:numFmt w:val="decimal"/>
      <w:suff w:val="nothing"/>
      <w:lvlText w:val="%1、"/>
      <w:lvlJc w:val="left"/>
    </w:lvl>
  </w:abstractNum>
  <w:num w:numId="1" w16cid:durableId="1041445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590F"/>
    <w:rsid w:val="000D782D"/>
    <w:rsid w:val="000E0094"/>
    <w:rsid w:val="000F586D"/>
    <w:rsid w:val="001A04C0"/>
    <w:rsid w:val="001A49BC"/>
    <w:rsid w:val="001A5EA8"/>
    <w:rsid w:val="001B7309"/>
    <w:rsid w:val="001C3525"/>
    <w:rsid w:val="002847BC"/>
    <w:rsid w:val="00303C1A"/>
    <w:rsid w:val="00305018"/>
    <w:rsid w:val="0033430C"/>
    <w:rsid w:val="003A516E"/>
    <w:rsid w:val="003B6950"/>
    <w:rsid w:val="003B6CFE"/>
    <w:rsid w:val="003B73D1"/>
    <w:rsid w:val="003D04DB"/>
    <w:rsid w:val="003F1AF4"/>
    <w:rsid w:val="00467D07"/>
    <w:rsid w:val="00477167"/>
    <w:rsid w:val="004A6AAC"/>
    <w:rsid w:val="00512294"/>
    <w:rsid w:val="005279D3"/>
    <w:rsid w:val="00533044"/>
    <w:rsid w:val="00536609"/>
    <w:rsid w:val="005C3452"/>
    <w:rsid w:val="005E413F"/>
    <w:rsid w:val="005F697B"/>
    <w:rsid w:val="006835DF"/>
    <w:rsid w:val="00696527"/>
    <w:rsid w:val="00731F0E"/>
    <w:rsid w:val="00777CD6"/>
    <w:rsid w:val="007C2271"/>
    <w:rsid w:val="007D7BC1"/>
    <w:rsid w:val="007E513C"/>
    <w:rsid w:val="008427D9"/>
    <w:rsid w:val="00844EB5"/>
    <w:rsid w:val="00844EF3"/>
    <w:rsid w:val="008C5607"/>
    <w:rsid w:val="00924F51"/>
    <w:rsid w:val="009C7E6C"/>
    <w:rsid w:val="00AA5014"/>
    <w:rsid w:val="00B10BD9"/>
    <w:rsid w:val="00B215CE"/>
    <w:rsid w:val="00BD1544"/>
    <w:rsid w:val="00C47535"/>
    <w:rsid w:val="00C6112A"/>
    <w:rsid w:val="00C83F1B"/>
    <w:rsid w:val="00CE499E"/>
    <w:rsid w:val="00D91D90"/>
    <w:rsid w:val="00DA1FFF"/>
    <w:rsid w:val="00DB6824"/>
    <w:rsid w:val="00DE4BD0"/>
    <w:rsid w:val="00E20A11"/>
    <w:rsid w:val="00E94564"/>
    <w:rsid w:val="00F5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A95A430E-D39E-4017-8B8B-4F113F01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link w:val="a3"/>
    <w:rPr>
      <w:kern w:val="2"/>
      <w:sz w:val="18"/>
      <w:szCs w:val="18"/>
    </w:rPr>
  </w:style>
  <w:style w:type="character" w:styleId="a4">
    <w:name w:val="annotation reference"/>
    <w:rPr>
      <w:sz w:val="21"/>
      <w:szCs w:val="21"/>
    </w:rPr>
  </w:style>
  <w:style w:type="character" w:styleId="a5">
    <w:name w:val="page number"/>
    <w:basedOn w:val="a0"/>
  </w:style>
  <w:style w:type="character" w:customStyle="1" w:styleId="Char0">
    <w:name w:val="批注文字 Char"/>
    <w:link w:val="a6"/>
    <w:rPr>
      <w:kern w:val="2"/>
      <w:sz w:val="21"/>
    </w:rPr>
  </w:style>
  <w:style w:type="character" w:customStyle="1" w:styleId="Char1">
    <w:name w:val="批注主题 Char"/>
    <w:link w:val="a7"/>
    <w:rPr>
      <w:b/>
      <w:bCs/>
      <w:kern w:val="2"/>
      <w:sz w:val="21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3">
    <w:name w:val="Balloon Text"/>
    <w:basedOn w:val="a"/>
    <w:link w:val="Char"/>
    <w:rPr>
      <w:sz w:val="18"/>
      <w:szCs w:val="18"/>
      <w:lang w:val="x-none" w:eastAsia="x-none"/>
    </w:rPr>
  </w:style>
  <w:style w:type="paragraph" w:styleId="a6">
    <w:name w:val="annotation text"/>
    <w:basedOn w:val="a"/>
    <w:link w:val="Char0"/>
    <w:pPr>
      <w:jc w:val="left"/>
    </w:pPr>
    <w:rPr>
      <w:lang w:val="x-none" w:eastAsia="x-none"/>
    </w:rPr>
  </w:style>
  <w:style w:type="paragraph" w:styleId="a7">
    <w:name w:val="annotation subject"/>
    <w:basedOn w:val="a6"/>
    <w:next w:val="a6"/>
    <w:link w:val="Char1"/>
    <w:rPr>
      <w:b/>
      <w:bCs/>
    </w:r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</w:pPr>
    <w:rPr>
      <w:rFonts w:ascii="宋体" w:hAnsi="宋体" w:hint="eastAsia"/>
      <w:color w:val="000000"/>
      <w:sz w:val="24"/>
    </w:rPr>
  </w:style>
  <w:style w:type="table" w:styleId="aa">
    <w:name w:val="Table Grid"/>
    <w:basedOn w:val="a1"/>
    <w:uiPriority w:val="99"/>
    <w:unhideWhenUsed/>
    <w:rsid w:val="003A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2132B-B9D5-4AAF-B457-5E96C0813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912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附件二：投资者关系活动记录表格式</dc:title>
  <dc:subject/>
  <dc:creator>Administrator</dc:creator>
  <cp:keywords/>
  <dc:description/>
  <cp:lastModifiedBy>罗 楚惟</cp:lastModifiedBy>
  <cp:revision>2</cp:revision>
  <dcterms:created xsi:type="dcterms:W3CDTF">2023-05-12T05:26:00Z</dcterms:created>
  <dcterms:modified xsi:type="dcterms:W3CDTF">2023-05-12T05:26:00Z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