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83767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>证券代码：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300498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证券简称：温氏股份</w:t>
      </w:r>
    </w:p>
    <w:p w:rsidR="00000000" w:rsidRDefault="00483767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483767">
      <w:pPr>
        <w:widowControl w:val="0"/>
        <w:spacing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编号：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20160511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>
              <w:rPr>
                <w:rFonts w:ascii="宋体" w:hAnsi="宋体" w:hint="eastAsia"/>
                <w:sz w:val="28"/>
                <w:szCs w:val="28"/>
              </w:rPr>
              <w:t>特定对象调研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分析师会议</w:t>
            </w:r>
          </w:p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媒体采访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业绩说明会</w:t>
            </w:r>
          </w:p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新闻发布会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路演活动</w:t>
            </w:r>
          </w:p>
          <w:p w:rsidR="00000000" w:rsidRDefault="00483767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现场参观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000000" w:rsidRDefault="00483767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其他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请文字说明其他活动内容）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深圳市同威投资管理有限公司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李驰、裘伯元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2016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05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日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14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00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温氏总部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19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楼董秘会议室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梁伟全、覃刚禄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投资者关系活动主要内容介绍</w:t>
            </w:r>
          </w:p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介绍公司基本情况及其发展史。</w:t>
            </w:r>
          </w:p>
          <w:p w:rsidR="00000000" w:rsidRDefault="00483767">
            <w:pPr>
              <w:widowControl w:val="0"/>
              <w:spacing w:line="240" w:lineRule="auto"/>
              <w:ind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答：温氏股份创立于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1983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年，起初是“七户八股”以股份合作制的模式创立的，到目前已发展成为一家拥有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30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多年创业历史，以肉猪、肉鸡养殖为主，兼营兽药生产、食品加工、农牧设备的多元化、跨行业、跨地区发展的现代大型畜牧企业。公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司</w:t>
            </w: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目前已在全国建有</w:t>
            </w: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200</w:t>
            </w: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多家一体化公司，员工人数</w:t>
            </w: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45000</w:t>
            </w:r>
            <w:r>
              <w:rPr>
                <w:rFonts w:ascii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多人。</w:t>
            </w:r>
          </w:p>
          <w:p w:rsidR="00000000" w:rsidRDefault="00483767">
            <w:pPr>
              <w:spacing w:line="240" w:lineRule="auto"/>
              <w:ind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 2. </w:t>
            </w:r>
            <w:r>
              <w:rPr>
                <w:rFonts w:ascii="宋体" w:hAnsi="宋体" w:cs="宋体" w:hint="eastAsia"/>
                <w:sz w:val="24"/>
                <w:szCs w:val="24"/>
              </w:rPr>
              <w:t>禽流感对公司影响大吗？</w:t>
            </w:r>
          </w:p>
          <w:p w:rsidR="00000000" w:rsidRDefault="00483767">
            <w:pPr>
              <w:spacing w:line="240" w:lineRule="auto"/>
              <w:ind w:left="90"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答：有一定影响，主要表现在禽流感期间消费者的担忧导致需求下降。</w:t>
            </w:r>
          </w:p>
          <w:p w:rsidR="00000000" w:rsidRDefault="00483767">
            <w:pPr>
              <w:spacing w:line="240" w:lineRule="auto"/>
              <w:ind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温氏“公司</w:t>
            </w:r>
            <w:r>
              <w:rPr>
                <w:rFonts w:ascii="宋体" w:hAnsi="宋体" w:cs="宋体" w:hint="eastAsia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sz w:val="24"/>
                <w:szCs w:val="24"/>
              </w:rPr>
              <w:t>农户”跟其他养殖模式相比，有什么优势呢？为什么做得如此成功呢？</w:t>
            </w:r>
          </w:p>
          <w:p w:rsidR="00000000" w:rsidRDefault="00483767">
            <w:pPr>
              <w:spacing w:line="240" w:lineRule="auto"/>
              <w:ind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答：温氏“公司</w:t>
            </w:r>
            <w:r>
              <w:rPr>
                <w:rFonts w:ascii="宋体" w:hAnsi="宋体" w:cs="宋体" w:hint="eastAsia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sz w:val="24"/>
                <w:szCs w:val="24"/>
              </w:rPr>
              <w:t>农户”模式是公司跟农户的紧密型合作关系，重点在于追求合作共赢、利益共享、共同发展。公司承担了市场风险，合作农户承担饲养管理风险。公司对农户真诚，农户对公司信任，双方在几十年的合作过程中建立了高度互信的合作关系。</w:t>
            </w:r>
          </w:p>
          <w:p w:rsidR="00000000" w:rsidRDefault="00483767">
            <w:pPr>
              <w:spacing w:line="240" w:lineRule="auto"/>
              <w:ind w:left="90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. </w:t>
            </w:r>
            <w:r>
              <w:rPr>
                <w:rFonts w:ascii="宋体" w:hAnsi="宋体" w:cs="宋体" w:hint="eastAsia"/>
                <w:sz w:val="24"/>
                <w:szCs w:val="24"/>
              </w:rPr>
              <w:t>公司的肉猪饲养周期有多长？</w:t>
            </w:r>
          </w:p>
          <w:p w:rsidR="00000000" w:rsidRDefault="00483767">
            <w:pPr>
              <w:spacing w:line="240" w:lineRule="auto"/>
              <w:ind w:left="90"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答：小猪出生以后，在公司种猪场饲养约</w:t>
            </w:r>
            <w:r>
              <w:rPr>
                <w:rFonts w:ascii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sz w:val="24"/>
                <w:szCs w:val="24"/>
              </w:rPr>
              <w:t>天以后再在合作农户猪舍饲养五个月左右。</w:t>
            </w:r>
          </w:p>
          <w:p w:rsidR="00000000" w:rsidRDefault="00483767">
            <w:pPr>
              <w:spacing w:line="240" w:lineRule="auto"/>
              <w:ind w:left="90"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sz w:val="24"/>
                <w:szCs w:val="24"/>
              </w:rPr>
              <w:t>公司肉猪在饲养期间有在饲料中添加激素吗？跟一般农家饲养的猪有什么区别？</w:t>
            </w:r>
          </w:p>
          <w:p w:rsidR="00000000" w:rsidRDefault="00483767">
            <w:pPr>
              <w:spacing w:line="240" w:lineRule="auto"/>
              <w:ind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 xml:space="preserve">     </w:t>
            </w:r>
            <w:r>
              <w:rPr>
                <w:rFonts w:ascii="宋体" w:hAnsi="宋体" w:cs="宋体" w:hint="eastAsia"/>
                <w:sz w:val="24"/>
                <w:szCs w:val="24"/>
              </w:rPr>
              <w:t>答：没有添加激素。公司饲养的商品肉猪是瘦肉型猪，与农家自养猪比，主要区别在于：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）品种不同；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）饲喂的全价配合饲料由公司自主生产，原料安全，营养均衡。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</w:p>
          <w:p w:rsidR="00000000" w:rsidRDefault="00483767">
            <w:pPr>
              <w:spacing w:line="240" w:lineRule="auto"/>
              <w:ind w:firstLineChars="0" w:firstLine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/>
                <w:sz w:val="24"/>
                <w:szCs w:val="24"/>
              </w:rPr>
              <w:t xml:space="preserve"> 6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sz w:val="24"/>
                <w:szCs w:val="24"/>
              </w:rPr>
              <w:t>公司有产品终端店吗？</w:t>
            </w:r>
          </w:p>
          <w:p w:rsidR="00000000" w:rsidRDefault="00483767">
            <w:pPr>
              <w:spacing w:line="240" w:lineRule="auto"/>
              <w:ind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答：公司终端店目前处于摸索阶段。</w:t>
            </w:r>
          </w:p>
          <w:p w:rsidR="00000000" w:rsidRDefault="00483767">
            <w:pPr>
              <w:spacing w:line="240" w:lineRule="auto"/>
              <w:ind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sz w:val="24"/>
                <w:szCs w:val="24"/>
              </w:rPr>
              <w:t>公司乳业业务情况怎样？收益大吗？</w:t>
            </w:r>
          </w:p>
          <w:p w:rsidR="00000000" w:rsidRDefault="00483767">
            <w:pPr>
              <w:spacing w:line="240" w:lineRule="auto"/>
              <w:ind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答：在华南地区，公司的奶牛存栏量排名前列，目前乳</w:t>
            </w:r>
            <w:r>
              <w:rPr>
                <w:rFonts w:ascii="宋体" w:hAnsi="宋体" w:cs="宋体" w:hint="eastAsia"/>
                <w:sz w:val="24"/>
                <w:szCs w:val="24"/>
              </w:rPr>
              <w:t>业收入占公司整体收入比例较小，收益稳定。</w:t>
            </w:r>
          </w:p>
          <w:p w:rsidR="00000000" w:rsidRDefault="00483767">
            <w:pPr>
              <w:spacing w:line="240" w:lineRule="auto"/>
              <w:ind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8.</w:t>
            </w:r>
            <w:r>
              <w:rPr>
                <w:rFonts w:ascii="宋体" w:hAnsi="宋体" w:cs="宋体" w:hint="eastAsia"/>
                <w:sz w:val="24"/>
                <w:szCs w:val="24"/>
              </w:rPr>
              <w:t>公司未来的展望如何？</w:t>
            </w:r>
          </w:p>
          <w:p w:rsidR="00000000" w:rsidRDefault="00483767">
            <w:pPr>
              <w:spacing w:line="240" w:lineRule="auto"/>
              <w:ind w:firstLine="48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答：公司将稳定发展养鸡业；加快发展养猪业，争取每年肉猪上市规模有</w:t>
            </w:r>
            <w:r>
              <w:rPr>
                <w:rFonts w:ascii="宋体" w:hAnsi="宋体" w:cs="宋体" w:hint="eastAsia"/>
                <w:sz w:val="24"/>
                <w:szCs w:val="24"/>
              </w:rPr>
              <w:t>15%</w:t>
            </w:r>
            <w:r>
              <w:rPr>
                <w:rFonts w:ascii="宋体" w:hAnsi="宋体" w:cs="宋体" w:hint="eastAsia"/>
                <w:sz w:val="24"/>
                <w:szCs w:val="24"/>
              </w:rPr>
              <w:t>以上的增长；促进其他配套业务高效发展。</w:t>
            </w:r>
          </w:p>
          <w:p w:rsidR="00000000" w:rsidRDefault="0048376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Cs/>
                <w:iCs/>
                <w:color w:val="000000"/>
                <w:sz w:val="24"/>
                <w:szCs w:val="24"/>
              </w:rPr>
              <w:t xml:space="preserve">    9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公司的分公司复制为什么如此强？</w:t>
            </w:r>
          </w:p>
          <w:p w:rsidR="00000000" w:rsidRDefault="00483767">
            <w:pPr>
              <w:widowControl w:val="0"/>
              <w:spacing w:line="240" w:lineRule="auto"/>
              <w:ind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）公司有成熟的经营模式。（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）公司有强大的管理能力。该管理能力以信息技术作支撑，实现管理网络化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信息化。通过“管理重心下移、数据高度集中”实现授权与监控的协同，提高管理效率。（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）以成熟公司带动新公司，做好传帮带，加快新公司发展。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iCs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如果国内鸡价低的话，公司会考虑屠宰冻存吗？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答：不会。公司饲养的是黄羽肉鸡，黄羽肉鸡消费者追求的是鲜味，屠宰冻存后会降低了其口味质量。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公司大股东对本次员工持股计划作担保吗？</w:t>
            </w:r>
          </w:p>
          <w:p w:rsidR="00000000" w:rsidRDefault="0048376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答：没有。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12.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有人说温氏是“华为第二”，体现在哪里？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答：两家企业面临的市场环境和行业都不一样，如果一定要将两者相比的话，应该是各自在行业的影响力和企业文化有类似。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13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、公司领导对公司股价怎么看？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答：公司领导注重通过做好生产经营管理，提高管理水平，提高经营效益，争取投资者对公司的更多认可，为股价提供支撑，保持在合理的市值水平。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14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、公司领导对下半年猪价怎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么看？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答：公司领导坚持按公司制定的发展规划做好生产管理和发展工作，不会对猪价、鸡价和原料价格等做预测。</w:t>
            </w:r>
          </w:p>
          <w:p w:rsidR="00000000" w:rsidRDefault="00483767">
            <w:pPr>
              <w:widowControl w:val="0"/>
              <w:spacing w:line="240" w:lineRule="auto"/>
              <w:ind w:firstLineChars="0" w:firstLine="48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</w:p>
          <w:p w:rsidR="00000000" w:rsidRDefault="00483767">
            <w:pPr>
              <w:widowControl w:val="0"/>
              <w:spacing w:line="240" w:lineRule="auto"/>
              <w:ind w:firstLine="480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83767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8376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2016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05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4"/>
                <w:szCs w:val="24"/>
              </w:rPr>
              <w:t>日</w:t>
            </w:r>
          </w:p>
        </w:tc>
      </w:tr>
    </w:tbl>
    <w:p w:rsidR="00000000" w:rsidRDefault="00483767">
      <w:pPr>
        <w:tabs>
          <w:tab w:val="left" w:pos="855"/>
        </w:tabs>
        <w:ind w:firstLineChars="0" w:firstLine="0"/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83767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4837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3767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3767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376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83767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4837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3767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3767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83767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126B0"/>
    <w:rsid w:val="00015216"/>
    <w:rsid w:val="00076DCD"/>
    <w:rsid w:val="000866DF"/>
    <w:rsid w:val="00087333"/>
    <w:rsid w:val="000966AF"/>
    <w:rsid w:val="000D12EA"/>
    <w:rsid w:val="000D7AA6"/>
    <w:rsid w:val="000F6580"/>
    <w:rsid w:val="0012337E"/>
    <w:rsid w:val="0012450C"/>
    <w:rsid w:val="00130BFA"/>
    <w:rsid w:val="00155E1D"/>
    <w:rsid w:val="0017091C"/>
    <w:rsid w:val="0018366C"/>
    <w:rsid w:val="00183F81"/>
    <w:rsid w:val="001A7481"/>
    <w:rsid w:val="001C66F1"/>
    <w:rsid w:val="001C7AE5"/>
    <w:rsid w:val="001F3B27"/>
    <w:rsid w:val="00203D76"/>
    <w:rsid w:val="00245411"/>
    <w:rsid w:val="0025645D"/>
    <w:rsid w:val="00277FF3"/>
    <w:rsid w:val="002E011C"/>
    <w:rsid w:val="00301A41"/>
    <w:rsid w:val="003045AC"/>
    <w:rsid w:val="0030673B"/>
    <w:rsid w:val="00330A61"/>
    <w:rsid w:val="0033362A"/>
    <w:rsid w:val="00341D14"/>
    <w:rsid w:val="00346E6C"/>
    <w:rsid w:val="00351773"/>
    <w:rsid w:val="00381FAD"/>
    <w:rsid w:val="00385240"/>
    <w:rsid w:val="003A3634"/>
    <w:rsid w:val="003B0030"/>
    <w:rsid w:val="003B10D5"/>
    <w:rsid w:val="003B5A7F"/>
    <w:rsid w:val="003E326C"/>
    <w:rsid w:val="003F4F00"/>
    <w:rsid w:val="003F7245"/>
    <w:rsid w:val="00414447"/>
    <w:rsid w:val="00416B42"/>
    <w:rsid w:val="0042652C"/>
    <w:rsid w:val="004424AD"/>
    <w:rsid w:val="00451395"/>
    <w:rsid w:val="00460838"/>
    <w:rsid w:val="00483767"/>
    <w:rsid w:val="00483DC3"/>
    <w:rsid w:val="004906BC"/>
    <w:rsid w:val="00496D0F"/>
    <w:rsid w:val="004A5DC3"/>
    <w:rsid w:val="004D7D14"/>
    <w:rsid w:val="004F0C9A"/>
    <w:rsid w:val="00513505"/>
    <w:rsid w:val="00557A6A"/>
    <w:rsid w:val="005759E9"/>
    <w:rsid w:val="00576CC3"/>
    <w:rsid w:val="00582382"/>
    <w:rsid w:val="00592D8A"/>
    <w:rsid w:val="005D330C"/>
    <w:rsid w:val="005E09B6"/>
    <w:rsid w:val="005E22A5"/>
    <w:rsid w:val="005E72B6"/>
    <w:rsid w:val="00610B2C"/>
    <w:rsid w:val="00616FE0"/>
    <w:rsid w:val="00625C3E"/>
    <w:rsid w:val="00650238"/>
    <w:rsid w:val="00660150"/>
    <w:rsid w:val="00665213"/>
    <w:rsid w:val="00685624"/>
    <w:rsid w:val="006A0AF6"/>
    <w:rsid w:val="006A37A3"/>
    <w:rsid w:val="006E147E"/>
    <w:rsid w:val="006F10DE"/>
    <w:rsid w:val="00703C0B"/>
    <w:rsid w:val="007157B2"/>
    <w:rsid w:val="00745695"/>
    <w:rsid w:val="00791DFB"/>
    <w:rsid w:val="007B757A"/>
    <w:rsid w:val="007D6939"/>
    <w:rsid w:val="007E6AE5"/>
    <w:rsid w:val="007E6EB9"/>
    <w:rsid w:val="0083627D"/>
    <w:rsid w:val="008709C4"/>
    <w:rsid w:val="00874484"/>
    <w:rsid w:val="00894F43"/>
    <w:rsid w:val="008B51C9"/>
    <w:rsid w:val="008E75E9"/>
    <w:rsid w:val="008F23C0"/>
    <w:rsid w:val="00905109"/>
    <w:rsid w:val="00914102"/>
    <w:rsid w:val="00934A57"/>
    <w:rsid w:val="00937F4D"/>
    <w:rsid w:val="009429FB"/>
    <w:rsid w:val="009514B7"/>
    <w:rsid w:val="0096423C"/>
    <w:rsid w:val="0099153B"/>
    <w:rsid w:val="00995938"/>
    <w:rsid w:val="009B46A5"/>
    <w:rsid w:val="009C40EB"/>
    <w:rsid w:val="009D61DA"/>
    <w:rsid w:val="009E36C8"/>
    <w:rsid w:val="009E7B6F"/>
    <w:rsid w:val="009F4AB1"/>
    <w:rsid w:val="009F7183"/>
    <w:rsid w:val="00A62DD4"/>
    <w:rsid w:val="00A731D5"/>
    <w:rsid w:val="00A73993"/>
    <w:rsid w:val="00A902E4"/>
    <w:rsid w:val="00A94FB2"/>
    <w:rsid w:val="00A956C2"/>
    <w:rsid w:val="00AB185D"/>
    <w:rsid w:val="00AC257F"/>
    <w:rsid w:val="00AC3FD6"/>
    <w:rsid w:val="00AC4C30"/>
    <w:rsid w:val="00AD368A"/>
    <w:rsid w:val="00AD7A09"/>
    <w:rsid w:val="00B15669"/>
    <w:rsid w:val="00B1634A"/>
    <w:rsid w:val="00B30223"/>
    <w:rsid w:val="00B370DF"/>
    <w:rsid w:val="00B443AB"/>
    <w:rsid w:val="00B60F3F"/>
    <w:rsid w:val="00B620E4"/>
    <w:rsid w:val="00B823F1"/>
    <w:rsid w:val="00B97599"/>
    <w:rsid w:val="00BB0C69"/>
    <w:rsid w:val="00BB17A9"/>
    <w:rsid w:val="00BF354D"/>
    <w:rsid w:val="00BF36F7"/>
    <w:rsid w:val="00C551CB"/>
    <w:rsid w:val="00C73536"/>
    <w:rsid w:val="00C815AD"/>
    <w:rsid w:val="00C853AF"/>
    <w:rsid w:val="00C91D47"/>
    <w:rsid w:val="00CA3D07"/>
    <w:rsid w:val="00CC1167"/>
    <w:rsid w:val="00CE6B22"/>
    <w:rsid w:val="00CF394F"/>
    <w:rsid w:val="00D05CE5"/>
    <w:rsid w:val="00D32A1F"/>
    <w:rsid w:val="00D42455"/>
    <w:rsid w:val="00D5525F"/>
    <w:rsid w:val="00D55420"/>
    <w:rsid w:val="00D71CAA"/>
    <w:rsid w:val="00D8263F"/>
    <w:rsid w:val="00D939A7"/>
    <w:rsid w:val="00DB0479"/>
    <w:rsid w:val="00DB43A5"/>
    <w:rsid w:val="00E26811"/>
    <w:rsid w:val="00E457BA"/>
    <w:rsid w:val="00E51A74"/>
    <w:rsid w:val="00E82AEE"/>
    <w:rsid w:val="00EC24DF"/>
    <w:rsid w:val="00EC2625"/>
    <w:rsid w:val="00EC4E75"/>
    <w:rsid w:val="00F07F58"/>
    <w:rsid w:val="00F205AA"/>
    <w:rsid w:val="00F27749"/>
    <w:rsid w:val="00F303D1"/>
    <w:rsid w:val="00F3239E"/>
    <w:rsid w:val="00F54D68"/>
    <w:rsid w:val="00F566D5"/>
    <w:rsid w:val="00F937C0"/>
    <w:rsid w:val="00F94FCD"/>
    <w:rsid w:val="00FB18AE"/>
    <w:rsid w:val="00FB684B"/>
    <w:rsid w:val="00FB7EB1"/>
    <w:rsid w:val="00FD1B6F"/>
    <w:rsid w:val="00FF2882"/>
    <w:rsid w:val="13E407B2"/>
    <w:rsid w:val="269658C0"/>
    <w:rsid w:val="27CC7291"/>
    <w:rsid w:val="2A0A076B"/>
    <w:rsid w:val="2CBD30BB"/>
    <w:rsid w:val="2F8A722C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uiPriority w:val="99"/>
    <w:semiHidden/>
    <w:rPr>
      <w:kern w:val="2"/>
      <w:sz w:val="21"/>
      <w:szCs w:val="22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character" w:customStyle="1" w:styleId="a9">
    <w:name w:val="页脚 字符"/>
    <w:link w:val="aa"/>
    <w:uiPriority w:val="99"/>
    <w:rPr>
      <w:kern w:val="2"/>
      <w:sz w:val="18"/>
      <w:szCs w:val="18"/>
    </w:rPr>
  </w:style>
  <w:style w:type="character" w:customStyle="1" w:styleId="ab">
    <w:name w:val="批注主题 字符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d">
    <w:name w:val="批注框文本 字符"/>
    <w:link w:val="ae"/>
    <w:uiPriority w:val="99"/>
    <w:semiHidden/>
    <w:rPr>
      <w:kern w:val="2"/>
      <w:sz w:val="18"/>
      <w:szCs w:val="18"/>
    </w:rPr>
  </w:style>
  <w:style w:type="paragraph" w:styleId="ac">
    <w:name w:val="annotation subject"/>
    <w:basedOn w:val="a4"/>
    <w:next w:val="a4"/>
    <w:link w:val="ab"/>
    <w:uiPriority w:val="99"/>
    <w:unhideWhenUsed/>
    <w:rPr>
      <w:b/>
      <w:bCs/>
    </w:rPr>
  </w:style>
  <w:style w:type="paragraph" w:styleId="a4">
    <w:name w:val="annotation text"/>
    <w:basedOn w:val="a"/>
    <w:link w:val="a3"/>
    <w:uiPriority w:val="99"/>
    <w:unhideWhenUsed/>
  </w:style>
  <w:style w:type="paragraph" w:styleId="ae">
    <w:name w:val="Balloon Text"/>
    <w:basedOn w:val="a"/>
    <w:link w:val="ad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Revision"/>
    <w:hidden/>
    <w:uiPriority w:val="99"/>
    <w:unhideWhenUsed/>
    <w:rsid w:val="0048376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2023-05-12T07:27:00Z</dcterms:created>
  <dcterms:modified xsi:type="dcterms:W3CDTF">2023-05-12T07:27:00Z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