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5463D" w:rsidRPr="00F452B8" w:rsidRDefault="00E5463D" w:rsidP="002B0A6E">
      <w:pPr>
        <w:widowControl w:val="0"/>
        <w:spacing w:beforeLines="50" w:before="120" w:afterLines="50" w:after="120" w:line="240" w:lineRule="auto"/>
        <w:ind w:firstLineChars="0" w:firstLine="0"/>
        <w:rPr>
          <w:rFonts w:ascii="宋体" w:hAnsi="宋体" w:hint="eastAsia"/>
          <w:bCs/>
          <w:iCs/>
          <w:color w:val="000000"/>
          <w:sz w:val="24"/>
          <w:szCs w:val="24"/>
        </w:rPr>
      </w:pPr>
      <w:r w:rsidRPr="00F452B8">
        <w:rPr>
          <w:rFonts w:ascii="宋体" w:hAnsi="宋体" w:hint="eastAsia"/>
          <w:bCs/>
          <w:iCs/>
          <w:color w:val="000000"/>
          <w:sz w:val="24"/>
          <w:szCs w:val="24"/>
        </w:rPr>
        <w:t xml:space="preserve">证券代码：300498                               </w:t>
      </w:r>
      <w:r w:rsidR="005C0453" w:rsidRPr="00F452B8">
        <w:rPr>
          <w:rFonts w:ascii="宋体" w:hAnsi="宋体" w:hint="eastAsia"/>
          <w:bCs/>
          <w:iCs/>
          <w:color w:val="000000"/>
          <w:sz w:val="24"/>
          <w:szCs w:val="24"/>
        </w:rPr>
        <w:t xml:space="preserve"> </w:t>
      </w:r>
      <w:r w:rsidRPr="00F452B8">
        <w:rPr>
          <w:rFonts w:ascii="宋体" w:hAnsi="宋体" w:hint="eastAsia"/>
          <w:bCs/>
          <w:iCs/>
          <w:color w:val="000000"/>
          <w:sz w:val="24"/>
          <w:szCs w:val="24"/>
        </w:rPr>
        <w:t xml:space="preserve">  </w:t>
      </w:r>
      <w:r w:rsidR="002B0A6E" w:rsidRPr="00F452B8">
        <w:rPr>
          <w:rFonts w:ascii="宋体" w:hAnsi="宋体" w:hint="eastAsia"/>
          <w:bCs/>
          <w:iCs/>
          <w:color w:val="000000"/>
          <w:sz w:val="24"/>
          <w:szCs w:val="24"/>
        </w:rPr>
        <w:t xml:space="preserve">        </w:t>
      </w:r>
      <w:r w:rsidRPr="00F452B8">
        <w:rPr>
          <w:rFonts w:ascii="宋体" w:hAnsi="宋体" w:hint="eastAsia"/>
          <w:bCs/>
          <w:iCs/>
          <w:color w:val="000000"/>
          <w:sz w:val="24"/>
          <w:szCs w:val="24"/>
        </w:rPr>
        <w:t>证券简称：温氏股份</w:t>
      </w:r>
    </w:p>
    <w:p w:rsidR="00E5463D" w:rsidRPr="00F452B8" w:rsidRDefault="00E5463D" w:rsidP="002B0A6E">
      <w:pPr>
        <w:widowControl w:val="0"/>
        <w:spacing w:beforeLines="50" w:before="120" w:afterLines="50" w:after="120" w:line="240" w:lineRule="auto"/>
        <w:ind w:firstLineChars="0" w:firstLine="0"/>
        <w:jc w:val="center"/>
        <w:rPr>
          <w:rFonts w:ascii="宋体" w:hAnsi="宋体" w:hint="eastAsia"/>
          <w:bCs/>
          <w:iCs/>
          <w:color w:val="000000"/>
          <w:sz w:val="24"/>
          <w:szCs w:val="24"/>
        </w:rPr>
      </w:pPr>
      <w:r w:rsidRPr="00F452B8">
        <w:rPr>
          <w:rFonts w:ascii="宋体" w:hAnsi="宋体" w:hint="eastAsia"/>
          <w:bCs/>
          <w:iCs/>
          <w:color w:val="000000"/>
          <w:sz w:val="24"/>
          <w:szCs w:val="24"/>
        </w:rPr>
        <w:t>广东温氏食品集团股份有限公司投资者关系活动记录表</w:t>
      </w:r>
    </w:p>
    <w:p w:rsidR="00E5463D" w:rsidRPr="00F452B8" w:rsidRDefault="00E5463D" w:rsidP="002B0A6E">
      <w:pPr>
        <w:widowControl w:val="0"/>
        <w:spacing w:beforeLines="50" w:before="120" w:afterLines="50" w:after="120" w:line="240" w:lineRule="auto"/>
        <w:ind w:firstLineChars="0" w:firstLine="0"/>
        <w:rPr>
          <w:rFonts w:ascii="宋体" w:hAnsi="宋体" w:hint="eastAsia"/>
          <w:b/>
          <w:bCs/>
          <w:iCs/>
          <w:color w:val="000000"/>
          <w:sz w:val="24"/>
          <w:szCs w:val="24"/>
        </w:rPr>
      </w:pPr>
      <w:r w:rsidRPr="00F452B8">
        <w:rPr>
          <w:rFonts w:ascii="宋体" w:hAnsi="宋体" w:hint="eastAsia"/>
          <w:bCs/>
          <w:iCs/>
          <w:color w:val="000000"/>
          <w:sz w:val="24"/>
          <w:szCs w:val="24"/>
        </w:rPr>
        <w:t xml:space="preserve">                                         </w:t>
      </w:r>
      <w:r w:rsidR="005C0453" w:rsidRPr="00F452B8">
        <w:rPr>
          <w:rFonts w:ascii="宋体" w:hAnsi="宋体" w:hint="eastAsia"/>
          <w:bCs/>
          <w:iCs/>
          <w:color w:val="000000"/>
          <w:sz w:val="24"/>
          <w:szCs w:val="24"/>
        </w:rPr>
        <w:t xml:space="preserve">      </w:t>
      </w:r>
      <w:r w:rsidR="002B0A6E" w:rsidRPr="00F452B8">
        <w:rPr>
          <w:rFonts w:ascii="宋体" w:hAnsi="宋体" w:hint="eastAsia"/>
          <w:bCs/>
          <w:iCs/>
          <w:color w:val="000000"/>
          <w:sz w:val="24"/>
          <w:szCs w:val="24"/>
        </w:rPr>
        <w:t xml:space="preserve">           </w:t>
      </w:r>
      <w:r w:rsidRPr="00F452B8">
        <w:rPr>
          <w:rFonts w:ascii="宋体" w:hAnsi="宋体" w:hint="eastAsia"/>
          <w:bCs/>
          <w:iCs/>
          <w:color w:val="000000"/>
          <w:sz w:val="24"/>
          <w:szCs w:val="24"/>
        </w:rPr>
        <w:t>编号：201609</w:t>
      </w:r>
      <w:r w:rsidR="00783AF9">
        <w:rPr>
          <w:rFonts w:ascii="宋体" w:hAnsi="宋体" w:hint="eastAsia"/>
          <w:bCs/>
          <w:iCs/>
          <w:color w:val="000000"/>
          <w:sz w:val="24"/>
          <w:szCs w:val="24"/>
        </w:rPr>
        <w:t>21</w:t>
      </w:r>
    </w:p>
    <w:p w:rsidR="00E5463D" w:rsidRPr="00F452B8" w:rsidRDefault="00E5463D" w:rsidP="002B0A6E">
      <w:pPr>
        <w:widowControl w:val="0"/>
        <w:spacing w:line="240" w:lineRule="auto"/>
        <w:ind w:left="7200" w:hangingChars="3000" w:hanging="7200"/>
        <w:rPr>
          <w:rFonts w:ascii="宋体" w:hAnsi="宋体" w:hint="eastAsia"/>
          <w:bCs/>
          <w:iCs/>
          <w:color w:val="000000"/>
          <w:sz w:val="24"/>
          <w:szCs w:val="24"/>
        </w:rPr>
      </w:pPr>
      <w:r w:rsidRPr="00F452B8">
        <w:rPr>
          <w:rFonts w:ascii="宋体" w:hAnsi="宋体" w:hint="eastAsia"/>
          <w:bCs/>
          <w:iCs/>
          <w:color w:val="000000"/>
          <w:sz w:val="24"/>
          <w:szCs w:val="24"/>
        </w:rPr>
        <w:t xml:space="preserve">                                                                                </w:t>
      </w:r>
    </w:p>
    <w:tbl>
      <w:tblPr>
        <w:tblW w:w="0" w:type="auto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33"/>
        <w:gridCol w:w="8192"/>
      </w:tblGrid>
      <w:tr w:rsidR="00E5463D" w:rsidRPr="00F452B8">
        <w:trPr>
          <w:jc w:val="center"/>
        </w:trPr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463D" w:rsidRPr="00F452B8" w:rsidRDefault="00E5463D" w:rsidP="002B0A6E">
            <w:pPr>
              <w:pStyle w:val="ab"/>
              <w:shd w:val="clear" w:color="auto" w:fill="FFFFFF"/>
              <w:spacing w:before="0" w:beforeAutospacing="0" w:after="0" w:afterAutospacing="0" w:line="240" w:lineRule="auto"/>
              <w:ind w:firstLineChars="0" w:firstLine="0"/>
              <w:rPr>
                <w:rFonts w:ascii="宋体" w:hAnsi="宋体" w:cs="宋体" w:hint="eastAsia"/>
                <w:bCs/>
                <w:color w:val="000000"/>
                <w:szCs w:val="24"/>
                <w:shd w:val="clear" w:color="auto" w:fill="FFFFFF"/>
              </w:rPr>
            </w:pPr>
            <w:r w:rsidRPr="00F452B8">
              <w:rPr>
                <w:rFonts w:ascii="宋体" w:hAnsi="宋体" w:cs="宋体" w:hint="eastAsia"/>
                <w:bCs/>
                <w:color w:val="000000"/>
                <w:szCs w:val="24"/>
                <w:shd w:val="clear" w:color="auto" w:fill="FFFFFF"/>
              </w:rPr>
              <w:t>投资者关系活动类别</w:t>
            </w:r>
          </w:p>
          <w:p w:rsidR="00E5463D" w:rsidRPr="00F452B8" w:rsidRDefault="00E5463D" w:rsidP="002B0A6E">
            <w:pPr>
              <w:pStyle w:val="ab"/>
              <w:shd w:val="clear" w:color="auto" w:fill="FFFFFF"/>
              <w:spacing w:before="0" w:beforeAutospacing="0" w:after="0" w:afterAutospacing="0" w:line="240" w:lineRule="auto"/>
              <w:ind w:firstLineChars="0" w:firstLine="0"/>
              <w:rPr>
                <w:rFonts w:ascii="宋体" w:hAnsi="宋体" w:cs="宋体" w:hint="eastAsia"/>
                <w:bCs/>
                <w:color w:val="000000"/>
                <w:szCs w:val="24"/>
                <w:shd w:val="clear" w:color="auto" w:fill="FFFFFF"/>
              </w:rPr>
            </w:pPr>
          </w:p>
        </w:tc>
        <w:tc>
          <w:tcPr>
            <w:tcW w:w="8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463D" w:rsidRPr="00F452B8" w:rsidRDefault="00E5463D" w:rsidP="002B0A6E">
            <w:pPr>
              <w:pStyle w:val="ab"/>
              <w:shd w:val="clear" w:color="auto" w:fill="FFFFFF"/>
              <w:spacing w:before="0" w:beforeAutospacing="0" w:after="0" w:afterAutospacing="0" w:line="240" w:lineRule="auto"/>
              <w:ind w:firstLineChars="0" w:firstLine="0"/>
              <w:rPr>
                <w:rFonts w:ascii="宋体" w:hAnsi="宋体" w:cs="宋体" w:hint="eastAsia"/>
                <w:bCs/>
                <w:color w:val="000000"/>
                <w:szCs w:val="24"/>
                <w:shd w:val="clear" w:color="auto" w:fill="FFFFFF"/>
              </w:rPr>
            </w:pPr>
            <w:r w:rsidRPr="00F452B8">
              <w:rPr>
                <w:rFonts w:ascii="宋体" w:hAnsi="宋体" w:cs="宋体" w:hint="eastAsia"/>
                <w:bCs/>
                <w:color w:val="000000"/>
                <w:szCs w:val="24"/>
                <w:shd w:val="clear" w:color="auto" w:fill="FFFFFF"/>
              </w:rPr>
              <w:t>□特定对象调研        □分析师会议</w:t>
            </w:r>
          </w:p>
          <w:p w:rsidR="00E5463D" w:rsidRPr="00F452B8" w:rsidRDefault="00E5463D" w:rsidP="002B0A6E">
            <w:pPr>
              <w:pStyle w:val="ab"/>
              <w:shd w:val="clear" w:color="auto" w:fill="FFFFFF"/>
              <w:spacing w:before="0" w:beforeAutospacing="0" w:after="0" w:afterAutospacing="0" w:line="240" w:lineRule="auto"/>
              <w:ind w:firstLineChars="0" w:firstLine="0"/>
              <w:rPr>
                <w:rFonts w:ascii="宋体" w:hAnsi="宋体" w:cs="宋体" w:hint="eastAsia"/>
                <w:bCs/>
                <w:color w:val="000000"/>
                <w:szCs w:val="24"/>
                <w:shd w:val="clear" w:color="auto" w:fill="FFFFFF"/>
              </w:rPr>
            </w:pPr>
            <w:r w:rsidRPr="00F452B8">
              <w:rPr>
                <w:rFonts w:ascii="宋体" w:hAnsi="宋体" w:cs="宋体" w:hint="eastAsia"/>
                <w:bCs/>
                <w:color w:val="000000"/>
                <w:szCs w:val="24"/>
                <w:shd w:val="clear" w:color="auto" w:fill="FFFFFF"/>
              </w:rPr>
              <w:t>□媒体采访            □业绩说明会</w:t>
            </w:r>
          </w:p>
          <w:p w:rsidR="00E5463D" w:rsidRPr="00F452B8" w:rsidRDefault="00E5463D" w:rsidP="002B0A6E">
            <w:pPr>
              <w:pStyle w:val="ab"/>
              <w:shd w:val="clear" w:color="auto" w:fill="FFFFFF"/>
              <w:spacing w:before="0" w:beforeAutospacing="0" w:after="0" w:afterAutospacing="0" w:line="240" w:lineRule="auto"/>
              <w:ind w:firstLineChars="0" w:firstLine="0"/>
              <w:rPr>
                <w:rFonts w:ascii="宋体" w:hAnsi="宋体" w:cs="宋体" w:hint="eastAsia"/>
                <w:bCs/>
                <w:color w:val="000000"/>
                <w:szCs w:val="24"/>
                <w:shd w:val="clear" w:color="auto" w:fill="FFFFFF"/>
              </w:rPr>
            </w:pPr>
            <w:r w:rsidRPr="00F452B8">
              <w:rPr>
                <w:rFonts w:ascii="宋体" w:hAnsi="宋体" w:cs="宋体" w:hint="eastAsia"/>
                <w:bCs/>
                <w:color w:val="000000"/>
                <w:szCs w:val="24"/>
                <w:shd w:val="clear" w:color="auto" w:fill="FFFFFF"/>
              </w:rPr>
              <w:t xml:space="preserve">□新闻发布会          </w:t>
            </w:r>
            <w:r w:rsidRPr="00F452B8">
              <w:rPr>
                <w:rFonts w:ascii="宋体" w:hAnsi="宋体" w:cs="宋体" w:hint="eastAsia"/>
                <w:bCs/>
                <w:color w:val="000000"/>
                <w:szCs w:val="24"/>
                <w:shd w:val="clear" w:color="auto" w:fill="FFFFFF"/>
              </w:rPr>
              <w:sym w:font="Wingdings" w:char="F0FE"/>
            </w:r>
            <w:r w:rsidRPr="00F452B8">
              <w:rPr>
                <w:rFonts w:ascii="宋体" w:hAnsi="宋体" w:cs="宋体" w:hint="eastAsia"/>
                <w:bCs/>
                <w:color w:val="000000"/>
                <w:szCs w:val="24"/>
                <w:shd w:val="clear" w:color="auto" w:fill="FFFFFF"/>
              </w:rPr>
              <w:t>路演活动</w:t>
            </w:r>
          </w:p>
          <w:p w:rsidR="00E5463D" w:rsidRPr="00F452B8" w:rsidRDefault="00E5463D" w:rsidP="002B0A6E">
            <w:pPr>
              <w:pStyle w:val="ab"/>
              <w:shd w:val="clear" w:color="auto" w:fill="FFFFFF"/>
              <w:spacing w:before="0" w:beforeAutospacing="0" w:after="0" w:afterAutospacing="0" w:line="240" w:lineRule="auto"/>
              <w:ind w:firstLineChars="0" w:firstLine="0"/>
              <w:rPr>
                <w:rFonts w:ascii="宋体" w:hAnsi="宋体" w:cs="宋体" w:hint="eastAsia"/>
                <w:bCs/>
                <w:color w:val="000000"/>
                <w:szCs w:val="24"/>
                <w:shd w:val="clear" w:color="auto" w:fill="FFFFFF"/>
              </w:rPr>
            </w:pPr>
            <w:r w:rsidRPr="00F452B8">
              <w:rPr>
                <w:rFonts w:ascii="宋体" w:hAnsi="宋体" w:cs="宋体" w:hint="eastAsia"/>
                <w:bCs/>
                <w:color w:val="000000"/>
                <w:szCs w:val="24"/>
                <w:shd w:val="clear" w:color="auto" w:fill="FFFFFF"/>
              </w:rPr>
              <w:t>□现场参观</w:t>
            </w:r>
            <w:r w:rsidRPr="00F452B8">
              <w:rPr>
                <w:rFonts w:ascii="宋体" w:hAnsi="宋体" w:cs="宋体" w:hint="eastAsia"/>
                <w:bCs/>
                <w:color w:val="000000"/>
                <w:szCs w:val="24"/>
                <w:shd w:val="clear" w:color="auto" w:fill="FFFFFF"/>
              </w:rPr>
              <w:tab/>
            </w:r>
          </w:p>
          <w:p w:rsidR="00E5463D" w:rsidRPr="00F452B8" w:rsidRDefault="00E5463D" w:rsidP="002B0A6E">
            <w:pPr>
              <w:pStyle w:val="ab"/>
              <w:shd w:val="clear" w:color="auto" w:fill="FFFFFF"/>
              <w:spacing w:before="0" w:beforeAutospacing="0" w:after="0" w:afterAutospacing="0" w:line="240" w:lineRule="auto"/>
              <w:ind w:firstLineChars="0" w:firstLine="0"/>
              <w:rPr>
                <w:rFonts w:ascii="宋体" w:hAnsi="宋体" w:cs="宋体" w:hint="eastAsia"/>
                <w:bCs/>
                <w:color w:val="000000"/>
                <w:szCs w:val="24"/>
                <w:shd w:val="clear" w:color="auto" w:fill="FFFFFF"/>
              </w:rPr>
            </w:pPr>
            <w:r w:rsidRPr="00F452B8">
              <w:rPr>
                <w:rFonts w:ascii="宋体" w:hAnsi="宋体" w:cs="宋体" w:hint="eastAsia"/>
                <w:bCs/>
                <w:color w:val="000000"/>
                <w:szCs w:val="24"/>
                <w:shd w:val="clear" w:color="auto" w:fill="FFFFFF"/>
              </w:rPr>
              <w:t xml:space="preserve">□其他 （请文字说明其他活动内容）             </w:t>
            </w:r>
          </w:p>
        </w:tc>
      </w:tr>
      <w:tr w:rsidR="00E5463D" w:rsidRPr="00F452B8">
        <w:trPr>
          <w:jc w:val="center"/>
        </w:trPr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463D" w:rsidRPr="00F452B8" w:rsidRDefault="00E5463D" w:rsidP="002B0A6E">
            <w:pPr>
              <w:pStyle w:val="ab"/>
              <w:shd w:val="clear" w:color="auto" w:fill="FFFFFF"/>
              <w:spacing w:before="240" w:beforeAutospacing="0" w:after="0" w:afterAutospacing="0" w:line="240" w:lineRule="auto"/>
              <w:ind w:firstLineChars="0" w:firstLine="0"/>
              <w:rPr>
                <w:rFonts w:ascii="宋体" w:hAnsi="宋体" w:cs="宋体" w:hint="eastAsia"/>
                <w:bCs/>
                <w:color w:val="000000"/>
                <w:szCs w:val="24"/>
                <w:shd w:val="clear" w:color="auto" w:fill="FFFFFF"/>
              </w:rPr>
            </w:pPr>
            <w:r w:rsidRPr="00F452B8">
              <w:rPr>
                <w:rFonts w:ascii="宋体" w:hAnsi="宋体" w:cs="宋体" w:hint="eastAsia"/>
                <w:bCs/>
                <w:color w:val="000000"/>
                <w:szCs w:val="24"/>
                <w:shd w:val="clear" w:color="auto" w:fill="FFFFFF"/>
              </w:rPr>
              <w:t>参与单位名称及人员姓名</w:t>
            </w:r>
          </w:p>
        </w:tc>
        <w:tc>
          <w:tcPr>
            <w:tcW w:w="8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4D6D" w:rsidRPr="00537338" w:rsidRDefault="00464D6D" w:rsidP="00537338">
            <w:pPr>
              <w:pStyle w:val="ab"/>
              <w:shd w:val="clear" w:color="auto" w:fill="FFFFFF"/>
              <w:spacing w:before="240" w:beforeAutospacing="0" w:after="0" w:afterAutospacing="0" w:line="240" w:lineRule="auto"/>
              <w:ind w:firstLineChars="0" w:firstLine="0"/>
              <w:rPr>
                <w:rFonts w:ascii="宋体" w:hAnsi="宋体" w:cs="宋体" w:hint="eastAsia"/>
                <w:bCs/>
                <w:color w:val="000000"/>
                <w:szCs w:val="24"/>
                <w:shd w:val="clear" w:color="auto" w:fill="FFFFFF"/>
              </w:rPr>
            </w:pPr>
            <w:r w:rsidRPr="00537338">
              <w:rPr>
                <w:rFonts w:ascii="宋体" w:hAnsi="宋体" w:cs="宋体" w:hint="eastAsia"/>
                <w:bCs/>
                <w:color w:val="000000"/>
                <w:szCs w:val="24"/>
                <w:shd w:val="clear" w:color="auto" w:fill="FFFFFF"/>
              </w:rPr>
              <w:t>1、</w:t>
            </w:r>
            <w:r w:rsidR="00783AF9" w:rsidRPr="00537338">
              <w:rPr>
                <w:rFonts w:ascii="宋体" w:hAnsi="宋体" w:cs="宋体" w:hint="eastAsia"/>
                <w:bCs/>
                <w:color w:val="000000"/>
                <w:szCs w:val="24"/>
                <w:shd w:val="clear" w:color="auto" w:fill="FFFFFF"/>
              </w:rPr>
              <w:t>宏利资产管理 李文琳</w:t>
            </w:r>
            <w:r w:rsidRPr="00537338">
              <w:rPr>
                <w:rFonts w:ascii="宋体" w:hAnsi="宋体" w:cs="宋体" w:hint="eastAsia"/>
                <w:bCs/>
                <w:color w:val="000000"/>
                <w:szCs w:val="24"/>
                <w:shd w:val="clear" w:color="auto" w:fill="FFFFFF"/>
              </w:rPr>
              <w:t>；2、誉邦亚洲有限公司 程超；</w:t>
            </w:r>
          </w:p>
          <w:p w:rsidR="00464D6D" w:rsidRPr="00537338" w:rsidRDefault="00464D6D" w:rsidP="00537338">
            <w:pPr>
              <w:pStyle w:val="ab"/>
              <w:shd w:val="clear" w:color="auto" w:fill="FFFFFF"/>
              <w:spacing w:before="240" w:beforeAutospacing="0" w:after="0" w:afterAutospacing="0" w:line="240" w:lineRule="auto"/>
              <w:ind w:firstLineChars="0" w:firstLine="0"/>
              <w:rPr>
                <w:rFonts w:ascii="宋体" w:hAnsi="宋体" w:cs="宋体" w:hint="eastAsia"/>
                <w:bCs/>
                <w:color w:val="000000"/>
                <w:szCs w:val="24"/>
                <w:shd w:val="clear" w:color="auto" w:fill="FFFFFF"/>
              </w:rPr>
            </w:pPr>
            <w:r w:rsidRPr="00537338">
              <w:rPr>
                <w:rFonts w:ascii="宋体" w:hAnsi="宋体" w:cs="宋体" w:hint="eastAsia"/>
                <w:bCs/>
                <w:color w:val="000000"/>
                <w:szCs w:val="24"/>
                <w:shd w:val="clear" w:color="auto" w:fill="FFFFFF"/>
              </w:rPr>
              <w:t xml:space="preserve">3、摩根史丹利 </w:t>
            </w:r>
            <w:r w:rsidR="00537338" w:rsidRPr="00537338">
              <w:rPr>
                <w:rFonts w:ascii="宋体" w:hAnsi="宋体" w:cs="宋体" w:hint="eastAsia"/>
                <w:bCs/>
                <w:color w:val="000000"/>
                <w:szCs w:val="24"/>
                <w:shd w:val="clear" w:color="auto" w:fill="FFFFFF"/>
              </w:rPr>
              <w:t>魏文浩、刘哗、徐慧玲</w:t>
            </w:r>
            <w:r w:rsidRPr="00537338">
              <w:rPr>
                <w:rFonts w:ascii="宋体" w:hAnsi="宋体" w:cs="宋体" w:hint="eastAsia"/>
                <w:bCs/>
                <w:color w:val="000000"/>
                <w:szCs w:val="24"/>
                <w:shd w:val="clear" w:color="auto" w:fill="FFFFFF"/>
              </w:rPr>
              <w:t>；4、高盛 关少平</w:t>
            </w:r>
            <w:r w:rsidR="00537338" w:rsidRPr="00537338">
              <w:rPr>
                <w:rFonts w:ascii="宋体" w:hAnsi="宋体" w:cs="宋体" w:hint="eastAsia"/>
                <w:bCs/>
                <w:color w:val="000000"/>
                <w:szCs w:val="24"/>
                <w:shd w:val="clear" w:color="auto" w:fill="FFFFFF"/>
              </w:rPr>
              <w:t>、</w:t>
            </w:r>
            <w:r w:rsidRPr="00537338">
              <w:rPr>
                <w:rFonts w:ascii="宋体" w:hAnsi="宋体" w:cs="宋体" w:hint="eastAsia"/>
                <w:bCs/>
                <w:color w:val="000000"/>
                <w:szCs w:val="24"/>
                <w:shd w:val="clear" w:color="auto" w:fill="FFFFFF"/>
              </w:rPr>
              <w:t>PR袁敏峰；</w:t>
            </w:r>
          </w:p>
          <w:p w:rsidR="00464D6D" w:rsidRPr="00F452B8" w:rsidRDefault="00464D6D" w:rsidP="00537338">
            <w:pPr>
              <w:pStyle w:val="ab"/>
              <w:shd w:val="clear" w:color="auto" w:fill="FFFFFF"/>
              <w:spacing w:before="240" w:beforeAutospacing="0" w:after="0" w:afterAutospacing="0" w:line="240" w:lineRule="auto"/>
              <w:ind w:firstLineChars="0" w:firstLine="0"/>
              <w:rPr>
                <w:rFonts w:ascii="宋体" w:hAnsi="宋体" w:cs="宋体" w:hint="eastAsia"/>
                <w:bCs/>
                <w:color w:val="000000"/>
                <w:szCs w:val="24"/>
                <w:shd w:val="clear" w:color="auto" w:fill="FFFFFF"/>
              </w:rPr>
            </w:pPr>
            <w:r w:rsidRPr="00537338">
              <w:rPr>
                <w:rFonts w:ascii="宋体" w:hAnsi="宋体" w:cs="宋体" w:hint="eastAsia"/>
                <w:bCs/>
                <w:color w:val="000000"/>
                <w:szCs w:val="24"/>
                <w:shd w:val="clear" w:color="auto" w:fill="FFFFFF"/>
              </w:rPr>
              <w:t>5、PINE RIVER(CAPITAL MANAGEMENT(HK)LTD. 楼超</w:t>
            </w:r>
          </w:p>
        </w:tc>
      </w:tr>
      <w:tr w:rsidR="00E5463D" w:rsidRPr="00F452B8">
        <w:trPr>
          <w:jc w:val="center"/>
        </w:trPr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463D" w:rsidRPr="00F452B8" w:rsidRDefault="00E5463D" w:rsidP="002B0A6E">
            <w:pPr>
              <w:pStyle w:val="ab"/>
              <w:shd w:val="clear" w:color="auto" w:fill="FFFFFF"/>
              <w:spacing w:before="240" w:beforeAutospacing="0" w:after="0" w:afterAutospacing="0" w:line="240" w:lineRule="auto"/>
              <w:ind w:firstLineChars="0" w:firstLine="0"/>
              <w:rPr>
                <w:rFonts w:ascii="宋体" w:hAnsi="宋体" w:cs="宋体" w:hint="eastAsia"/>
                <w:bCs/>
                <w:color w:val="000000"/>
                <w:szCs w:val="24"/>
                <w:shd w:val="clear" w:color="auto" w:fill="FFFFFF"/>
              </w:rPr>
            </w:pPr>
            <w:r w:rsidRPr="00F452B8">
              <w:rPr>
                <w:rFonts w:ascii="宋体" w:hAnsi="宋体" w:cs="宋体" w:hint="eastAsia"/>
                <w:bCs/>
                <w:color w:val="000000"/>
                <w:szCs w:val="24"/>
                <w:shd w:val="clear" w:color="auto" w:fill="FFFFFF"/>
              </w:rPr>
              <w:t>时间</w:t>
            </w:r>
          </w:p>
        </w:tc>
        <w:tc>
          <w:tcPr>
            <w:tcW w:w="8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463D" w:rsidRPr="00F452B8" w:rsidRDefault="00E5463D" w:rsidP="00464D6D">
            <w:pPr>
              <w:pStyle w:val="ab"/>
              <w:shd w:val="clear" w:color="auto" w:fill="FFFFFF"/>
              <w:spacing w:before="240" w:beforeAutospacing="0" w:after="0" w:afterAutospacing="0" w:line="240" w:lineRule="auto"/>
              <w:ind w:firstLineChars="0" w:firstLine="0"/>
              <w:rPr>
                <w:rFonts w:ascii="宋体" w:hAnsi="宋体" w:cs="宋体" w:hint="eastAsia"/>
                <w:bCs/>
                <w:color w:val="000000"/>
                <w:szCs w:val="24"/>
                <w:shd w:val="clear" w:color="auto" w:fill="FFFFFF"/>
              </w:rPr>
            </w:pPr>
            <w:r w:rsidRPr="00F452B8">
              <w:rPr>
                <w:rFonts w:ascii="宋体" w:hAnsi="宋体" w:cs="宋体" w:hint="eastAsia"/>
                <w:bCs/>
                <w:color w:val="000000"/>
                <w:szCs w:val="24"/>
                <w:shd w:val="clear" w:color="auto" w:fill="FFFFFF"/>
              </w:rPr>
              <w:t>2016年09月</w:t>
            </w:r>
            <w:r w:rsidR="00783AF9">
              <w:rPr>
                <w:rFonts w:ascii="宋体" w:hAnsi="宋体" w:cs="宋体" w:hint="eastAsia"/>
                <w:bCs/>
                <w:color w:val="000000"/>
                <w:szCs w:val="24"/>
                <w:shd w:val="clear" w:color="auto" w:fill="FFFFFF"/>
              </w:rPr>
              <w:t>20</w:t>
            </w:r>
            <w:r w:rsidRPr="00F452B8">
              <w:rPr>
                <w:rFonts w:ascii="宋体" w:hAnsi="宋体" w:cs="宋体" w:hint="eastAsia"/>
                <w:bCs/>
                <w:color w:val="000000"/>
                <w:szCs w:val="24"/>
                <w:shd w:val="clear" w:color="auto" w:fill="FFFFFF"/>
              </w:rPr>
              <w:t>日</w:t>
            </w:r>
            <w:r w:rsidR="00464D6D">
              <w:rPr>
                <w:rFonts w:ascii="宋体" w:hAnsi="宋体" w:cs="宋体" w:hint="eastAsia"/>
                <w:bCs/>
                <w:color w:val="000000"/>
                <w:szCs w:val="24"/>
                <w:shd w:val="clear" w:color="auto" w:fill="FFFFFF"/>
              </w:rPr>
              <w:t xml:space="preserve"> </w:t>
            </w:r>
          </w:p>
        </w:tc>
      </w:tr>
      <w:tr w:rsidR="00E5463D" w:rsidRPr="00F452B8">
        <w:trPr>
          <w:jc w:val="center"/>
        </w:trPr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463D" w:rsidRPr="00F452B8" w:rsidRDefault="00E5463D" w:rsidP="002B0A6E">
            <w:pPr>
              <w:pStyle w:val="ab"/>
              <w:shd w:val="clear" w:color="auto" w:fill="FFFFFF"/>
              <w:spacing w:before="240" w:beforeAutospacing="0" w:after="0" w:afterAutospacing="0" w:line="240" w:lineRule="auto"/>
              <w:ind w:firstLineChars="0" w:firstLine="0"/>
              <w:rPr>
                <w:rFonts w:ascii="宋体" w:hAnsi="宋体" w:cs="宋体" w:hint="eastAsia"/>
                <w:bCs/>
                <w:color w:val="000000"/>
                <w:szCs w:val="24"/>
                <w:shd w:val="clear" w:color="auto" w:fill="FFFFFF"/>
              </w:rPr>
            </w:pPr>
            <w:r w:rsidRPr="00F452B8">
              <w:rPr>
                <w:rFonts w:ascii="宋体" w:hAnsi="宋体" w:cs="宋体" w:hint="eastAsia"/>
                <w:bCs/>
                <w:color w:val="000000"/>
                <w:szCs w:val="24"/>
                <w:shd w:val="clear" w:color="auto" w:fill="FFFFFF"/>
              </w:rPr>
              <w:t>地点</w:t>
            </w:r>
          </w:p>
        </w:tc>
        <w:tc>
          <w:tcPr>
            <w:tcW w:w="8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463D" w:rsidRDefault="00464D6D" w:rsidP="002B0A6E">
            <w:pPr>
              <w:pStyle w:val="ab"/>
              <w:shd w:val="clear" w:color="auto" w:fill="FFFFFF"/>
              <w:spacing w:before="240" w:beforeAutospacing="0" w:after="0" w:afterAutospacing="0" w:line="240" w:lineRule="auto"/>
              <w:ind w:firstLineChars="0" w:firstLine="0"/>
              <w:rPr>
                <w:rFonts w:ascii="宋体" w:hAnsi="宋体" w:cs="宋体" w:hint="eastAsia"/>
                <w:bCs/>
                <w:color w:val="000000"/>
                <w:szCs w:val="24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szCs w:val="24"/>
                <w:shd w:val="clear" w:color="auto" w:fill="FFFFFF"/>
              </w:rPr>
              <w:t>1、</w:t>
            </w:r>
            <w:r w:rsidRPr="00464D6D">
              <w:rPr>
                <w:rFonts w:ascii="宋体" w:hAnsi="宋体" w:cs="宋体" w:hint="eastAsia"/>
                <w:bCs/>
                <w:color w:val="000000"/>
                <w:szCs w:val="24"/>
                <w:shd w:val="clear" w:color="auto" w:fill="FFFFFF"/>
              </w:rPr>
              <w:t>香港铜锣湾希慎道利园一期十六楼会议室</w:t>
            </w:r>
          </w:p>
          <w:p w:rsidR="00464D6D" w:rsidRDefault="00464D6D" w:rsidP="002B0A6E">
            <w:pPr>
              <w:pStyle w:val="ab"/>
              <w:shd w:val="clear" w:color="auto" w:fill="FFFFFF"/>
              <w:spacing w:before="240" w:beforeAutospacing="0" w:after="0" w:afterAutospacing="0" w:line="240" w:lineRule="auto"/>
              <w:ind w:firstLineChars="0" w:firstLine="0"/>
              <w:rPr>
                <w:rFonts w:ascii="宋体" w:hAnsi="宋体" w:cs="宋体" w:hint="eastAsia"/>
                <w:bCs/>
                <w:color w:val="000000"/>
                <w:szCs w:val="24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szCs w:val="24"/>
                <w:shd w:val="clear" w:color="auto" w:fill="FFFFFF"/>
              </w:rPr>
              <w:t>2、</w:t>
            </w:r>
            <w:r w:rsidRPr="00464D6D">
              <w:rPr>
                <w:rFonts w:ascii="宋体" w:hAnsi="宋体" w:cs="宋体" w:hint="eastAsia"/>
                <w:bCs/>
                <w:color w:val="000000"/>
                <w:szCs w:val="24"/>
                <w:shd w:val="clear" w:color="auto" w:fill="FFFFFF"/>
              </w:rPr>
              <w:t>香港中环金融街8</w:t>
            </w:r>
            <w:r>
              <w:rPr>
                <w:rFonts w:ascii="宋体" w:hAnsi="宋体" w:cs="宋体" w:hint="eastAsia"/>
                <w:bCs/>
                <w:color w:val="000000"/>
                <w:szCs w:val="24"/>
                <w:shd w:val="clear" w:color="auto" w:fill="FFFFFF"/>
              </w:rPr>
              <w:t>号</w:t>
            </w:r>
            <w:r w:rsidRPr="00464D6D">
              <w:rPr>
                <w:rFonts w:ascii="宋体" w:hAnsi="宋体" w:cs="宋体" w:hint="eastAsia"/>
                <w:bCs/>
                <w:color w:val="000000"/>
                <w:szCs w:val="24"/>
                <w:shd w:val="clear" w:color="auto" w:fill="FFFFFF"/>
              </w:rPr>
              <w:t>国际金融中心2期27楼会议室</w:t>
            </w:r>
          </w:p>
          <w:p w:rsidR="00464D6D" w:rsidRPr="00464D6D" w:rsidRDefault="00464D6D" w:rsidP="002B0A6E">
            <w:pPr>
              <w:pStyle w:val="ab"/>
              <w:shd w:val="clear" w:color="auto" w:fill="FFFFFF"/>
              <w:spacing w:before="240" w:beforeAutospacing="0" w:after="0" w:afterAutospacing="0" w:line="240" w:lineRule="auto"/>
              <w:ind w:firstLineChars="0" w:firstLine="0"/>
              <w:rPr>
                <w:rFonts w:ascii="宋体" w:hAnsi="宋体" w:cs="宋体" w:hint="eastAsia"/>
                <w:bCs/>
                <w:color w:val="000000"/>
                <w:szCs w:val="24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szCs w:val="24"/>
                <w:shd w:val="clear" w:color="auto" w:fill="FFFFFF"/>
              </w:rPr>
              <w:t>3、</w:t>
            </w:r>
            <w:r w:rsidRPr="00537338">
              <w:rPr>
                <w:rFonts w:ascii="宋体" w:hAnsi="宋体" w:cs="宋体" w:hint="eastAsia"/>
                <w:bCs/>
                <w:color w:val="000000"/>
                <w:szCs w:val="24"/>
                <w:shd w:val="clear" w:color="auto" w:fill="FFFFFF"/>
              </w:rPr>
              <w:t>九龙柯士甸道西一号环球贸易广场四十六楼</w:t>
            </w:r>
          </w:p>
        </w:tc>
      </w:tr>
      <w:tr w:rsidR="00E5463D" w:rsidRPr="00F452B8">
        <w:trPr>
          <w:jc w:val="center"/>
        </w:trPr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463D" w:rsidRPr="00F452B8" w:rsidRDefault="00E5463D" w:rsidP="002B0A6E">
            <w:pPr>
              <w:pStyle w:val="ab"/>
              <w:shd w:val="clear" w:color="auto" w:fill="FFFFFF"/>
              <w:spacing w:before="240" w:beforeAutospacing="0" w:after="0" w:afterAutospacing="0" w:line="240" w:lineRule="auto"/>
              <w:ind w:firstLineChars="0" w:firstLine="0"/>
              <w:rPr>
                <w:rFonts w:ascii="宋体" w:hAnsi="宋体" w:cs="宋体" w:hint="eastAsia"/>
                <w:bCs/>
                <w:color w:val="000000"/>
                <w:szCs w:val="24"/>
                <w:shd w:val="clear" w:color="auto" w:fill="FFFFFF"/>
              </w:rPr>
            </w:pPr>
            <w:r w:rsidRPr="00F452B8">
              <w:rPr>
                <w:rFonts w:ascii="宋体" w:hAnsi="宋体" w:cs="宋体" w:hint="eastAsia"/>
                <w:bCs/>
                <w:color w:val="000000"/>
                <w:szCs w:val="24"/>
                <w:shd w:val="clear" w:color="auto" w:fill="FFFFFF"/>
              </w:rPr>
              <w:t>上市公司接待人员姓名</w:t>
            </w:r>
          </w:p>
        </w:tc>
        <w:tc>
          <w:tcPr>
            <w:tcW w:w="8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463D" w:rsidRPr="00F452B8" w:rsidRDefault="00E5463D" w:rsidP="00783AF9">
            <w:pPr>
              <w:pStyle w:val="ab"/>
              <w:shd w:val="clear" w:color="auto" w:fill="FFFFFF"/>
              <w:spacing w:before="240" w:beforeAutospacing="0" w:after="0" w:afterAutospacing="0" w:line="240" w:lineRule="auto"/>
              <w:ind w:firstLineChars="0" w:firstLine="0"/>
              <w:rPr>
                <w:rFonts w:ascii="宋体" w:hAnsi="宋体" w:cs="宋体" w:hint="eastAsia"/>
                <w:bCs/>
                <w:color w:val="000000"/>
                <w:szCs w:val="24"/>
                <w:shd w:val="clear" w:color="auto" w:fill="FFFFFF"/>
              </w:rPr>
            </w:pPr>
            <w:r w:rsidRPr="00F452B8">
              <w:rPr>
                <w:rFonts w:ascii="宋体" w:hAnsi="宋体" w:cs="宋体" w:hint="eastAsia"/>
                <w:bCs/>
                <w:color w:val="000000"/>
                <w:szCs w:val="24"/>
                <w:shd w:val="clear" w:color="auto" w:fill="FFFFFF"/>
              </w:rPr>
              <w:t>董事会秘书梅锦方、会计机构负责人林建兴、证券事务代表梁伟全。</w:t>
            </w:r>
          </w:p>
        </w:tc>
      </w:tr>
      <w:tr w:rsidR="00E5463D" w:rsidRPr="00F452B8">
        <w:trPr>
          <w:jc w:val="center"/>
        </w:trPr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463D" w:rsidRPr="00F452B8" w:rsidRDefault="00E5463D" w:rsidP="002B0A6E">
            <w:pPr>
              <w:widowControl w:val="0"/>
              <w:spacing w:before="240" w:line="240" w:lineRule="auto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</w:pPr>
            <w:r w:rsidRPr="00F452B8">
              <w:rPr>
                <w:rFonts w:ascii="宋体" w:hAnsi="宋体" w:cs="宋体" w:hint="eastAsia"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投资者关系活动主要内容介绍</w:t>
            </w:r>
          </w:p>
          <w:p w:rsidR="00E5463D" w:rsidRPr="00F452B8" w:rsidRDefault="00E5463D" w:rsidP="002B0A6E">
            <w:pPr>
              <w:widowControl w:val="0"/>
              <w:spacing w:before="240" w:line="240" w:lineRule="auto"/>
              <w:ind w:firstLineChars="0" w:firstLine="0"/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</w:pPr>
          </w:p>
        </w:tc>
        <w:tc>
          <w:tcPr>
            <w:tcW w:w="8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7338" w:rsidRPr="00537338" w:rsidRDefault="00537338" w:rsidP="00537338">
            <w:pPr>
              <w:pStyle w:val="ab"/>
              <w:shd w:val="clear" w:color="auto" w:fill="FFFFFF"/>
              <w:spacing w:before="240" w:beforeAutospacing="0" w:after="0" w:afterAutospacing="0" w:line="480" w:lineRule="auto"/>
              <w:ind w:firstLine="480"/>
              <w:rPr>
                <w:rFonts w:ascii="宋体" w:hAnsi="宋体" w:cs="宋体" w:hint="eastAsia"/>
                <w:bCs/>
                <w:color w:val="000000"/>
                <w:szCs w:val="24"/>
                <w:shd w:val="clear" w:color="auto" w:fill="FFFFFF"/>
              </w:rPr>
            </w:pPr>
            <w:r w:rsidRPr="00F452B8">
              <w:rPr>
                <w:rFonts w:ascii="宋体" w:hAnsi="宋体" w:cs="宋体" w:hint="eastAsia"/>
                <w:bCs/>
                <w:color w:val="000000"/>
                <w:szCs w:val="24"/>
                <w:shd w:val="clear" w:color="auto" w:fill="FFFFFF"/>
              </w:rPr>
              <w:t>2016年09月</w:t>
            </w:r>
            <w:r>
              <w:rPr>
                <w:rFonts w:ascii="宋体" w:hAnsi="宋体" w:cs="宋体" w:hint="eastAsia"/>
                <w:bCs/>
                <w:color w:val="000000"/>
                <w:szCs w:val="24"/>
                <w:shd w:val="clear" w:color="auto" w:fill="FFFFFF"/>
              </w:rPr>
              <w:t>20</w:t>
            </w:r>
            <w:r w:rsidRPr="00F452B8">
              <w:rPr>
                <w:rFonts w:ascii="宋体" w:hAnsi="宋体" w:cs="宋体" w:hint="eastAsia"/>
                <w:bCs/>
                <w:color w:val="000000"/>
                <w:szCs w:val="24"/>
                <w:shd w:val="clear" w:color="auto" w:fill="FFFFFF"/>
              </w:rPr>
              <w:t>日</w:t>
            </w:r>
            <w:r>
              <w:rPr>
                <w:rFonts w:ascii="宋体" w:hAnsi="宋体" w:cs="宋体" w:hint="eastAsia"/>
                <w:bCs/>
                <w:color w:val="000000"/>
                <w:szCs w:val="24"/>
                <w:shd w:val="clear" w:color="auto" w:fill="FFFFFF"/>
              </w:rPr>
              <w:t>公司在</w:t>
            </w:r>
            <w:r w:rsidRPr="00F452B8">
              <w:rPr>
                <w:rFonts w:ascii="宋体" w:hAnsi="宋体" w:cs="宋体" w:hint="eastAsia"/>
                <w:bCs/>
                <w:color w:val="000000"/>
                <w:szCs w:val="24"/>
                <w:shd w:val="clear" w:color="auto" w:fill="FFFFFF"/>
              </w:rPr>
              <w:t>董事会秘书梅锦方</w:t>
            </w:r>
            <w:r>
              <w:rPr>
                <w:rFonts w:ascii="宋体" w:hAnsi="宋体" w:cs="宋体" w:hint="eastAsia"/>
                <w:bCs/>
                <w:color w:val="000000"/>
                <w:szCs w:val="24"/>
                <w:shd w:val="clear" w:color="auto" w:fill="FFFFFF"/>
              </w:rPr>
              <w:t>的带领下在香港</w:t>
            </w:r>
            <w:r w:rsidRPr="00464D6D">
              <w:rPr>
                <w:rFonts w:ascii="宋体" w:hAnsi="宋体" w:cs="宋体" w:hint="eastAsia"/>
                <w:bCs/>
                <w:color w:val="000000"/>
                <w:szCs w:val="24"/>
                <w:shd w:val="clear" w:color="auto" w:fill="FFFFFF"/>
              </w:rPr>
              <w:t>铜锣湾希慎道利园一期十六楼会议室</w:t>
            </w:r>
            <w:r>
              <w:rPr>
                <w:rFonts w:ascii="宋体" w:hAnsi="宋体" w:cs="宋体" w:hint="eastAsia"/>
                <w:bCs/>
                <w:color w:val="000000"/>
                <w:szCs w:val="24"/>
                <w:shd w:val="clear" w:color="auto" w:fill="FFFFFF"/>
              </w:rPr>
              <w:t>、</w:t>
            </w:r>
            <w:r w:rsidRPr="00464D6D">
              <w:rPr>
                <w:rFonts w:ascii="宋体" w:hAnsi="宋体" w:cs="宋体" w:hint="eastAsia"/>
                <w:bCs/>
                <w:color w:val="000000"/>
                <w:szCs w:val="24"/>
                <w:shd w:val="clear" w:color="auto" w:fill="FFFFFF"/>
              </w:rPr>
              <w:t>中环金融街8</w:t>
            </w:r>
            <w:r>
              <w:rPr>
                <w:rFonts w:ascii="宋体" w:hAnsi="宋体" w:cs="宋体" w:hint="eastAsia"/>
                <w:bCs/>
                <w:color w:val="000000"/>
                <w:szCs w:val="24"/>
                <w:shd w:val="clear" w:color="auto" w:fill="FFFFFF"/>
              </w:rPr>
              <w:t>号</w:t>
            </w:r>
            <w:r w:rsidRPr="00464D6D">
              <w:rPr>
                <w:rFonts w:ascii="宋体" w:hAnsi="宋体" w:cs="宋体" w:hint="eastAsia"/>
                <w:bCs/>
                <w:color w:val="000000"/>
                <w:szCs w:val="24"/>
                <w:shd w:val="clear" w:color="auto" w:fill="FFFFFF"/>
              </w:rPr>
              <w:t>国际金融中心2期27楼会议室</w:t>
            </w:r>
            <w:r>
              <w:rPr>
                <w:rFonts w:ascii="宋体" w:hAnsi="宋体" w:cs="宋体" w:hint="eastAsia"/>
                <w:bCs/>
                <w:color w:val="000000"/>
                <w:szCs w:val="24"/>
                <w:shd w:val="clear" w:color="auto" w:fill="FFFFFF"/>
              </w:rPr>
              <w:t>和</w:t>
            </w:r>
            <w:r w:rsidRPr="00537338">
              <w:rPr>
                <w:rFonts w:ascii="宋体" w:hAnsi="宋体" w:cs="宋体" w:hint="eastAsia"/>
                <w:bCs/>
                <w:color w:val="000000"/>
                <w:szCs w:val="24"/>
                <w:shd w:val="clear" w:color="auto" w:fill="FFFFFF"/>
              </w:rPr>
              <w:t>九龙柯士甸道西一号环球贸易广场四十六楼三地分别</w:t>
            </w:r>
            <w:r>
              <w:rPr>
                <w:rFonts w:ascii="宋体" w:hAnsi="宋体" w:cs="宋体" w:hint="eastAsia"/>
                <w:bCs/>
                <w:color w:val="000000"/>
                <w:szCs w:val="24"/>
                <w:shd w:val="clear" w:color="auto" w:fill="FFFFFF"/>
              </w:rPr>
              <w:t>举行三场路演活动，</w:t>
            </w:r>
            <w:r w:rsidR="000C006B">
              <w:rPr>
                <w:rFonts w:ascii="宋体" w:hAnsi="宋体" w:cs="宋体" w:hint="eastAsia"/>
                <w:bCs/>
                <w:color w:val="000000"/>
                <w:szCs w:val="24"/>
                <w:shd w:val="clear" w:color="auto" w:fill="FFFFFF"/>
              </w:rPr>
              <w:t>每场历时约一个小时，</w:t>
            </w:r>
            <w:r>
              <w:rPr>
                <w:rFonts w:ascii="宋体" w:hAnsi="宋体" w:cs="宋体" w:hint="eastAsia"/>
                <w:bCs/>
                <w:color w:val="000000"/>
                <w:szCs w:val="24"/>
                <w:shd w:val="clear" w:color="auto" w:fill="FFFFFF"/>
              </w:rPr>
              <w:t>参与单位及人员见上文，三场路演活动主要内容如下：</w:t>
            </w:r>
          </w:p>
          <w:p w:rsidR="00783AF9" w:rsidRPr="000C006B" w:rsidRDefault="00783AF9" w:rsidP="00783AF9">
            <w:pPr>
              <w:shd w:val="clear" w:color="auto" w:fill="FFFFFF"/>
              <w:spacing w:before="240" w:after="240" w:line="240" w:lineRule="auto"/>
              <w:ind w:firstLineChars="0" w:firstLine="0"/>
              <w:rPr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</w:pPr>
            <w:r w:rsidRPr="000C006B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一、</w:t>
            </w:r>
            <w:r w:rsidR="00537338" w:rsidRPr="000C006B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董事会秘书梅锦方</w:t>
            </w:r>
            <w:r w:rsidRPr="000C006B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介绍温氏股份的情况（具体内容详见附件）</w:t>
            </w:r>
          </w:p>
          <w:p w:rsidR="00783AF9" w:rsidRPr="000C006B" w:rsidRDefault="00783AF9" w:rsidP="00783AF9">
            <w:pPr>
              <w:shd w:val="clear" w:color="auto" w:fill="FFFFFF"/>
              <w:spacing w:before="240" w:after="240" w:line="240" w:lineRule="auto"/>
              <w:ind w:firstLineChars="0" w:firstLine="0"/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</w:pPr>
            <w:r w:rsidRPr="000C006B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二、Q and A</w:t>
            </w:r>
          </w:p>
          <w:p w:rsidR="00783AF9" w:rsidRPr="000C006B" w:rsidRDefault="00783AF9" w:rsidP="00783AF9">
            <w:pPr>
              <w:shd w:val="clear" w:color="auto" w:fill="FFFFFF"/>
              <w:spacing w:before="240" w:after="240" w:line="240" w:lineRule="auto"/>
              <w:ind w:firstLineChars="0" w:firstLine="0"/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</w:pPr>
            <w:r w:rsidRPr="000C006B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1、种猪场一般配备多少人？</w:t>
            </w:r>
          </w:p>
          <w:p w:rsidR="00783AF9" w:rsidRPr="00537338" w:rsidRDefault="00783AF9" w:rsidP="00783AF9">
            <w:pPr>
              <w:shd w:val="clear" w:color="auto" w:fill="FFFFFF"/>
              <w:spacing w:before="240" w:after="240" w:line="240" w:lineRule="auto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</w:pPr>
            <w:r w:rsidRPr="00537338">
              <w:rPr>
                <w:rFonts w:ascii="宋体" w:hAnsi="宋体" w:cs="宋体" w:hint="eastAsia"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lastRenderedPageBreak/>
              <w:t>大概100人左右。随着新设备的应用，</w:t>
            </w:r>
            <w:r w:rsidR="00307A05" w:rsidRPr="00537338">
              <w:rPr>
                <w:rFonts w:ascii="宋体" w:hAnsi="宋体" w:cs="宋体" w:hint="eastAsia"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效率</w:t>
            </w:r>
            <w:r w:rsidRPr="00537338">
              <w:rPr>
                <w:rFonts w:ascii="宋体" w:hAnsi="宋体" w:cs="宋体" w:hint="eastAsia"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提升，今后的人员会逐步减少。</w:t>
            </w:r>
          </w:p>
          <w:p w:rsidR="00783AF9" w:rsidRPr="00537338" w:rsidRDefault="00783AF9" w:rsidP="00783AF9">
            <w:pPr>
              <w:shd w:val="clear" w:color="auto" w:fill="FFFFFF"/>
              <w:spacing w:before="240" w:after="240" w:line="240" w:lineRule="auto"/>
              <w:ind w:firstLineChars="0" w:firstLine="0"/>
              <w:rPr>
                <w:rFonts w:ascii="宋体" w:hAnsi="宋体" w:cs="宋体"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</w:pPr>
          </w:p>
          <w:p w:rsidR="00783AF9" w:rsidRPr="000C006B" w:rsidRDefault="00783AF9" w:rsidP="00783AF9">
            <w:pPr>
              <w:shd w:val="clear" w:color="auto" w:fill="FFFFFF"/>
              <w:spacing w:before="240" w:after="240" w:line="240" w:lineRule="auto"/>
              <w:ind w:firstLineChars="0" w:firstLine="0"/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</w:pPr>
            <w:r w:rsidRPr="000C006B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2、农户是否拿固定的费用？</w:t>
            </w:r>
          </w:p>
          <w:p w:rsidR="00783AF9" w:rsidRPr="00537338" w:rsidRDefault="00783AF9" w:rsidP="00783AF9">
            <w:pPr>
              <w:shd w:val="clear" w:color="auto" w:fill="FFFFFF"/>
              <w:spacing w:before="240" w:after="240" w:line="240" w:lineRule="auto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</w:pPr>
            <w:r w:rsidRPr="00537338">
              <w:rPr>
                <w:rFonts w:ascii="宋体" w:hAnsi="宋体" w:cs="宋体" w:hint="eastAsia"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不是，有浮动。上半年，给农户每头商品肉猪的费用是228元。</w:t>
            </w:r>
          </w:p>
          <w:p w:rsidR="00783AF9" w:rsidRPr="00537338" w:rsidRDefault="00783AF9" w:rsidP="00783AF9">
            <w:pPr>
              <w:shd w:val="clear" w:color="auto" w:fill="FFFFFF"/>
              <w:spacing w:before="240" w:after="240" w:line="240" w:lineRule="auto"/>
              <w:ind w:firstLineChars="0" w:firstLine="0"/>
              <w:rPr>
                <w:rFonts w:ascii="宋体" w:hAnsi="宋体" w:cs="宋体"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</w:pPr>
          </w:p>
          <w:p w:rsidR="00783AF9" w:rsidRPr="000C006B" w:rsidRDefault="00783AF9" w:rsidP="00783AF9">
            <w:pPr>
              <w:shd w:val="clear" w:color="auto" w:fill="FFFFFF"/>
              <w:spacing w:before="240" w:after="240" w:line="240" w:lineRule="auto"/>
              <w:ind w:firstLineChars="0" w:firstLine="0"/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</w:pPr>
            <w:r w:rsidRPr="000C006B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3、一般每户农户的年出栏量是多少？</w:t>
            </w:r>
          </w:p>
          <w:p w:rsidR="00783AF9" w:rsidRPr="00537338" w:rsidRDefault="00783AF9" w:rsidP="00783AF9">
            <w:pPr>
              <w:shd w:val="clear" w:color="auto" w:fill="FFFFFF"/>
              <w:spacing w:before="240" w:after="240" w:line="240" w:lineRule="auto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</w:pPr>
            <w:r w:rsidRPr="00537338">
              <w:rPr>
                <w:rFonts w:ascii="宋体" w:hAnsi="宋体" w:cs="宋体" w:hint="eastAsia"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一般每年养殖2批，每一批大约500头，平均一年出栏量大约1000头商品肉猪。</w:t>
            </w:r>
          </w:p>
          <w:p w:rsidR="00783AF9" w:rsidRPr="00537338" w:rsidRDefault="00783AF9" w:rsidP="00783AF9">
            <w:pPr>
              <w:shd w:val="clear" w:color="auto" w:fill="FFFFFF"/>
              <w:spacing w:before="240" w:after="240" w:line="240" w:lineRule="auto"/>
              <w:ind w:firstLineChars="0" w:firstLine="0"/>
              <w:rPr>
                <w:rFonts w:ascii="宋体" w:hAnsi="宋体" w:cs="宋体"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</w:pPr>
          </w:p>
          <w:p w:rsidR="00783AF9" w:rsidRPr="000C006B" w:rsidRDefault="00783AF9" w:rsidP="00783AF9">
            <w:pPr>
              <w:shd w:val="clear" w:color="auto" w:fill="FFFFFF"/>
              <w:spacing w:before="240" w:after="240" w:line="240" w:lineRule="auto"/>
              <w:ind w:firstLineChars="0" w:firstLine="0"/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</w:pPr>
            <w:r w:rsidRPr="000C006B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4</w:t>
            </w:r>
            <w:r w:rsidR="00307A05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、跟我们合作的农</w:t>
            </w:r>
            <w:r w:rsidR="000C006B" w:rsidRPr="000C006B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户</w:t>
            </w:r>
            <w:r w:rsidRPr="000C006B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，是否需要交纳费用？</w:t>
            </w:r>
          </w:p>
          <w:p w:rsidR="00783AF9" w:rsidRPr="00537338" w:rsidRDefault="002906BB" w:rsidP="00783AF9">
            <w:pPr>
              <w:shd w:val="clear" w:color="auto" w:fill="FFFFFF"/>
              <w:spacing w:before="240" w:after="240" w:line="240" w:lineRule="auto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农户领猪苗的时候，需要向公司</w:t>
            </w:r>
            <w:r w:rsidR="00783AF9" w:rsidRPr="00537338">
              <w:rPr>
                <w:rFonts w:ascii="宋体" w:hAnsi="宋体" w:cs="宋体" w:hint="eastAsia"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交付一定的押金。</w:t>
            </w:r>
          </w:p>
          <w:p w:rsidR="00783AF9" w:rsidRPr="00537338" w:rsidRDefault="00783AF9" w:rsidP="00783AF9">
            <w:pPr>
              <w:shd w:val="clear" w:color="auto" w:fill="FFFFFF"/>
              <w:spacing w:before="240" w:after="240" w:line="240" w:lineRule="auto"/>
              <w:ind w:firstLineChars="0" w:firstLine="0"/>
              <w:rPr>
                <w:rFonts w:ascii="宋体" w:hAnsi="宋体" w:cs="宋体"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</w:pPr>
          </w:p>
          <w:p w:rsidR="00783AF9" w:rsidRPr="000C006B" w:rsidRDefault="00783AF9" w:rsidP="00783AF9">
            <w:pPr>
              <w:shd w:val="clear" w:color="auto" w:fill="FFFFFF"/>
              <w:spacing w:before="240" w:after="240" w:line="240" w:lineRule="auto"/>
              <w:ind w:firstLineChars="0" w:firstLine="0"/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</w:pPr>
            <w:r w:rsidRPr="000C006B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5、平均每个农户有多少人？</w:t>
            </w:r>
          </w:p>
          <w:p w:rsidR="00783AF9" w:rsidRPr="00537338" w:rsidRDefault="00783AF9" w:rsidP="00783AF9">
            <w:pPr>
              <w:shd w:val="clear" w:color="auto" w:fill="FFFFFF"/>
              <w:spacing w:before="240" w:after="240" w:line="240" w:lineRule="auto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</w:pPr>
            <w:r w:rsidRPr="00537338">
              <w:rPr>
                <w:rFonts w:ascii="宋体" w:hAnsi="宋体" w:cs="宋体" w:hint="eastAsia"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视养殖量、养殖设备等因素</w:t>
            </w:r>
            <w:r w:rsidR="000C006B">
              <w:rPr>
                <w:rFonts w:ascii="宋体" w:hAnsi="宋体" w:cs="宋体" w:hint="eastAsia"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决定</w:t>
            </w:r>
            <w:r w:rsidR="002906BB">
              <w:rPr>
                <w:rFonts w:ascii="宋体" w:hAnsi="宋体" w:cs="宋体" w:hint="eastAsia"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。</w:t>
            </w:r>
            <w:r w:rsidRPr="00537338">
              <w:rPr>
                <w:rFonts w:ascii="宋体" w:hAnsi="宋体" w:cs="宋体" w:hint="eastAsia"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一般500头猪，需要一个人养殖。</w:t>
            </w:r>
          </w:p>
          <w:p w:rsidR="00783AF9" w:rsidRPr="00537338" w:rsidRDefault="00783AF9" w:rsidP="00783AF9">
            <w:pPr>
              <w:shd w:val="clear" w:color="auto" w:fill="FFFFFF"/>
              <w:spacing w:before="240" w:after="240" w:line="240" w:lineRule="auto"/>
              <w:ind w:firstLineChars="0" w:firstLine="0"/>
              <w:rPr>
                <w:rFonts w:ascii="宋体" w:hAnsi="宋体" w:cs="宋体"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</w:pPr>
          </w:p>
          <w:p w:rsidR="00783AF9" w:rsidRPr="000C006B" w:rsidRDefault="00783AF9" w:rsidP="00783AF9">
            <w:pPr>
              <w:shd w:val="clear" w:color="auto" w:fill="FFFFFF"/>
              <w:spacing w:before="240" w:after="240" w:line="240" w:lineRule="auto"/>
              <w:ind w:firstLineChars="0" w:firstLine="0"/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</w:pPr>
            <w:r w:rsidRPr="000C006B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6、养殖过程中，饲料是否从公司</w:t>
            </w:r>
            <w:r w:rsidR="002906BB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现金</w:t>
            </w:r>
            <w:r w:rsidRPr="000C006B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购买？</w:t>
            </w:r>
          </w:p>
          <w:p w:rsidR="00783AF9" w:rsidRPr="00537338" w:rsidRDefault="00783AF9" w:rsidP="00783AF9">
            <w:pPr>
              <w:shd w:val="clear" w:color="auto" w:fill="FFFFFF"/>
              <w:spacing w:before="240" w:after="240" w:line="240" w:lineRule="auto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</w:pPr>
            <w:r w:rsidRPr="00537338">
              <w:rPr>
                <w:rFonts w:ascii="宋体" w:hAnsi="宋体" w:cs="宋体" w:hint="eastAsia"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不需要，饲料是公司生产。公司在养殖过程中提供猪苗，饲料、药物等，最后结算的时候扣除。</w:t>
            </w:r>
          </w:p>
          <w:p w:rsidR="00783AF9" w:rsidRPr="00537338" w:rsidRDefault="00783AF9" w:rsidP="00783AF9">
            <w:pPr>
              <w:shd w:val="clear" w:color="auto" w:fill="FFFFFF"/>
              <w:spacing w:before="240" w:after="240" w:line="240" w:lineRule="auto"/>
              <w:ind w:firstLineChars="0" w:firstLine="0"/>
              <w:rPr>
                <w:rFonts w:ascii="宋体" w:hAnsi="宋体" w:cs="宋体"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</w:pPr>
          </w:p>
          <w:p w:rsidR="00783AF9" w:rsidRPr="003E21D2" w:rsidRDefault="003E21D2" w:rsidP="00783AF9">
            <w:pPr>
              <w:shd w:val="clear" w:color="auto" w:fill="FFFFFF"/>
              <w:spacing w:before="240" w:after="240" w:line="240" w:lineRule="auto"/>
              <w:ind w:firstLineChars="0" w:firstLine="0"/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</w:pPr>
            <w:r w:rsidRPr="003E21D2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7</w:t>
            </w:r>
            <w:r w:rsidR="00783AF9" w:rsidRPr="003E21D2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、公司新开的</w:t>
            </w: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分（子）</w:t>
            </w:r>
            <w:r w:rsidR="00307A05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公司，筹建到生产需要多长</w:t>
            </w:r>
            <w:r w:rsidR="00783AF9" w:rsidRPr="003E21D2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时间？</w:t>
            </w:r>
          </w:p>
          <w:p w:rsidR="00783AF9" w:rsidRPr="00537338" w:rsidRDefault="00783AF9" w:rsidP="00783AF9">
            <w:pPr>
              <w:shd w:val="clear" w:color="auto" w:fill="FFFFFF"/>
              <w:spacing w:before="240" w:after="240" w:line="240" w:lineRule="auto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</w:pPr>
            <w:r w:rsidRPr="00537338">
              <w:rPr>
                <w:rFonts w:ascii="宋体" w:hAnsi="宋体" w:cs="宋体" w:hint="eastAsia"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如果满负荷生产，一般需要5年左右的时间。</w:t>
            </w:r>
          </w:p>
          <w:p w:rsidR="00783AF9" w:rsidRPr="00537338" w:rsidRDefault="00783AF9" w:rsidP="00783AF9">
            <w:pPr>
              <w:shd w:val="clear" w:color="auto" w:fill="FFFFFF"/>
              <w:spacing w:before="240" w:after="240" w:line="240" w:lineRule="auto"/>
              <w:ind w:firstLineChars="0" w:firstLine="0"/>
              <w:rPr>
                <w:rFonts w:ascii="宋体" w:hAnsi="宋体" w:cs="宋体"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</w:pPr>
          </w:p>
          <w:p w:rsidR="00783AF9" w:rsidRPr="003E21D2" w:rsidRDefault="003E21D2" w:rsidP="00783AF9">
            <w:pPr>
              <w:shd w:val="clear" w:color="auto" w:fill="FFFFFF"/>
              <w:spacing w:before="240" w:after="240" w:line="240" w:lineRule="auto"/>
              <w:ind w:firstLineChars="0" w:firstLine="0"/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</w:pPr>
            <w:r w:rsidRPr="003E21D2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8、</w:t>
            </w:r>
            <w:r w:rsidR="00783AF9" w:rsidRPr="003E21D2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白羽鸡和黄羽鸡的价格有关联吗？</w:t>
            </w:r>
          </w:p>
          <w:p w:rsidR="00783AF9" w:rsidRPr="00537338" w:rsidRDefault="003E21D2" w:rsidP="00783AF9">
            <w:pPr>
              <w:shd w:val="clear" w:color="auto" w:fill="FFFFFF"/>
              <w:spacing w:before="240" w:after="240" w:line="240" w:lineRule="auto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价格的关联度不高。白羽鸡价格上涨，有带动黄羽鸡</w:t>
            </w:r>
            <w:r w:rsidR="00783AF9" w:rsidRPr="00537338">
              <w:rPr>
                <w:rFonts w:ascii="宋体" w:hAnsi="宋体" w:cs="宋体" w:hint="eastAsia"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价格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的作用</w:t>
            </w:r>
            <w:r w:rsidR="00783AF9" w:rsidRPr="00537338">
              <w:rPr>
                <w:rFonts w:ascii="宋体" w:hAnsi="宋体" w:cs="宋体" w:hint="eastAsia"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。</w:t>
            </w:r>
          </w:p>
          <w:p w:rsidR="00783AF9" w:rsidRPr="00EE39F7" w:rsidRDefault="00783AF9" w:rsidP="00783AF9">
            <w:pPr>
              <w:shd w:val="clear" w:color="auto" w:fill="FFFFFF"/>
              <w:spacing w:before="240" w:after="240" w:line="240" w:lineRule="auto"/>
              <w:ind w:firstLineChars="0" w:firstLine="0"/>
              <w:rPr>
                <w:rFonts w:ascii="宋体" w:hAnsi="宋体" w:cs="宋体"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</w:pPr>
          </w:p>
          <w:p w:rsidR="00783AF9" w:rsidRPr="00EE39F7" w:rsidRDefault="00EE39F7" w:rsidP="00783AF9">
            <w:pPr>
              <w:shd w:val="clear" w:color="auto" w:fill="FFFFFF"/>
              <w:spacing w:before="240" w:after="240" w:line="240" w:lineRule="auto"/>
              <w:ind w:firstLineChars="0" w:firstLine="0"/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</w:pPr>
            <w:r w:rsidRPr="00EE39F7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9</w:t>
            </w:r>
            <w:r w:rsidR="00783AF9" w:rsidRPr="00EE39F7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、今天的猪价是多少？</w:t>
            </w:r>
          </w:p>
          <w:p w:rsidR="00783AF9" w:rsidRPr="00537338" w:rsidRDefault="00783AF9" w:rsidP="00783AF9">
            <w:pPr>
              <w:shd w:val="clear" w:color="auto" w:fill="FFFFFF"/>
              <w:spacing w:before="240" w:after="240" w:line="240" w:lineRule="auto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</w:pPr>
            <w:r w:rsidRPr="00537338">
              <w:rPr>
                <w:rFonts w:ascii="宋体" w:hAnsi="宋体" w:cs="宋体" w:hint="eastAsia"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今天的价格是9.3</w:t>
            </w:r>
            <w:r w:rsidR="00EE39F7">
              <w:rPr>
                <w:rFonts w:ascii="宋体" w:hAnsi="宋体" w:cs="宋体" w:hint="eastAsia"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元/</w:t>
            </w:r>
            <w:r w:rsidRPr="00537338">
              <w:rPr>
                <w:rFonts w:ascii="宋体" w:hAnsi="宋体" w:cs="宋体" w:hint="eastAsia"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斤。</w:t>
            </w:r>
          </w:p>
          <w:p w:rsidR="00783AF9" w:rsidRPr="00537338" w:rsidRDefault="00783AF9" w:rsidP="00783AF9">
            <w:pPr>
              <w:shd w:val="clear" w:color="auto" w:fill="FFFFFF"/>
              <w:spacing w:before="240" w:after="240" w:line="240" w:lineRule="auto"/>
              <w:ind w:firstLineChars="0" w:firstLine="0"/>
              <w:rPr>
                <w:rFonts w:ascii="宋体" w:hAnsi="宋体" w:cs="宋体"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</w:pPr>
          </w:p>
          <w:p w:rsidR="00264506" w:rsidRPr="00264506" w:rsidRDefault="00264506" w:rsidP="00264506">
            <w:pPr>
              <w:shd w:val="clear" w:color="auto" w:fill="FFFFFF"/>
              <w:spacing w:before="240" w:after="240" w:line="240" w:lineRule="auto"/>
              <w:ind w:firstLineChars="0" w:firstLine="0"/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</w:pPr>
            <w:r w:rsidRPr="00264506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1</w:t>
            </w: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0</w:t>
            </w:r>
            <w:r w:rsidRPr="00264506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、</w:t>
            </w: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你们</w:t>
            </w:r>
            <w:r w:rsidRPr="00264506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对明年的猪肉价格怎么看？</w:t>
            </w:r>
          </w:p>
          <w:p w:rsidR="00264506" w:rsidRPr="00537338" w:rsidRDefault="002906BB" w:rsidP="00264506">
            <w:pPr>
              <w:shd w:val="clear" w:color="auto" w:fill="FFFFFF"/>
              <w:spacing w:before="240" w:after="240" w:line="240" w:lineRule="auto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今年的猪肉价格比较高，而且维持的时间比较长。现在养猪</w:t>
            </w:r>
            <w:r w:rsidR="00264506" w:rsidRPr="00537338">
              <w:rPr>
                <w:rFonts w:ascii="宋体" w:hAnsi="宋体" w:cs="宋体" w:hint="eastAsia"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对土</w:t>
            </w:r>
            <w:r w:rsidR="00307A05">
              <w:rPr>
                <w:rFonts w:ascii="宋体" w:hAnsi="宋体" w:cs="宋体" w:hint="eastAsia"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地、环保、资金的要求比以前高，短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期内增量比较困难，存栏母猪</w:t>
            </w:r>
            <w:r w:rsidR="00264506" w:rsidRPr="00537338">
              <w:rPr>
                <w:rFonts w:ascii="宋体" w:hAnsi="宋体" w:cs="宋体" w:hint="eastAsia"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量没有明显的增加。我们对猪肉价格比较乐观。</w:t>
            </w:r>
          </w:p>
          <w:p w:rsidR="00783AF9" w:rsidRPr="00537338" w:rsidRDefault="00783AF9" w:rsidP="00783AF9">
            <w:pPr>
              <w:shd w:val="clear" w:color="auto" w:fill="FFFFFF"/>
              <w:spacing w:before="240" w:after="240" w:line="240" w:lineRule="auto"/>
              <w:ind w:firstLineChars="0" w:firstLine="0"/>
              <w:rPr>
                <w:rFonts w:ascii="宋体" w:hAnsi="宋体" w:cs="宋体"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</w:pPr>
          </w:p>
          <w:p w:rsidR="00783AF9" w:rsidRPr="00EE39F7" w:rsidRDefault="00EE39F7" w:rsidP="00783AF9">
            <w:pPr>
              <w:shd w:val="clear" w:color="auto" w:fill="FFFFFF"/>
              <w:spacing w:before="240" w:after="240" w:line="240" w:lineRule="auto"/>
              <w:ind w:firstLineChars="0" w:firstLine="0"/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</w:pPr>
            <w:r w:rsidRPr="00EE39F7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11</w:t>
            </w:r>
            <w:r w:rsidR="00783AF9" w:rsidRPr="00EE39F7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、</w:t>
            </w: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公司</w:t>
            </w:r>
            <w:r w:rsidR="00783AF9" w:rsidRPr="00EE39F7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种猪是从哪里引进的？</w:t>
            </w:r>
          </w:p>
          <w:p w:rsidR="00783AF9" w:rsidRPr="00537338" w:rsidRDefault="00264506" w:rsidP="00783AF9">
            <w:pPr>
              <w:shd w:val="clear" w:color="auto" w:fill="FFFFFF"/>
              <w:spacing w:before="240" w:after="240" w:line="240" w:lineRule="auto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公司</w:t>
            </w:r>
            <w:r w:rsidR="00783AF9" w:rsidRPr="00537338">
              <w:rPr>
                <w:rFonts w:ascii="宋体" w:hAnsi="宋体" w:cs="宋体" w:hint="eastAsia"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的原种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猪有</w:t>
            </w:r>
            <w:r w:rsidR="002906BB">
              <w:rPr>
                <w:rFonts w:ascii="宋体" w:hAnsi="宋体" w:cs="宋体" w:hint="eastAsia"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少部分从国外引进，大部分由我们自己</w:t>
            </w:r>
            <w:r w:rsidR="00783AF9" w:rsidRPr="00537338">
              <w:rPr>
                <w:rFonts w:ascii="宋体" w:hAnsi="宋体" w:cs="宋体" w:hint="eastAsia"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选育和繁殖。我们有核心的种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猪</w:t>
            </w:r>
            <w:r w:rsidR="00783AF9" w:rsidRPr="00537338">
              <w:rPr>
                <w:rFonts w:ascii="宋体" w:hAnsi="宋体" w:cs="宋体" w:hint="eastAsia"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群，还有自己的核心原种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猪场，我们会根据发展情况</w:t>
            </w:r>
            <w:r w:rsidR="002906BB">
              <w:rPr>
                <w:rFonts w:ascii="宋体" w:hAnsi="宋体" w:cs="宋体" w:hint="eastAsia"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做好</w:t>
            </w:r>
            <w:r w:rsidR="00783AF9" w:rsidRPr="00537338">
              <w:rPr>
                <w:rFonts w:ascii="宋体" w:hAnsi="宋体" w:cs="宋体" w:hint="eastAsia"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配套</w:t>
            </w:r>
            <w:r w:rsidR="002906BB">
              <w:rPr>
                <w:rFonts w:ascii="宋体" w:hAnsi="宋体" w:cs="宋体" w:hint="eastAsia"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工作</w:t>
            </w:r>
            <w:r w:rsidR="00783AF9" w:rsidRPr="00537338">
              <w:rPr>
                <w:rFonts w:ascii="宋体" w:hAnsi="宋体" w:cs="宋体" w:hint="eastAsia"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。</w:t>
            </w:r>
          </w:p>
          <w:p w:rsidR="00783AF9" w:rsidRPr="00264506" w:rsidRDefault="00783AF9" w:rsidP="00783AF9">
            <w:pPr>
              <w:shd w:val="clear" w:color="auto" w:fill="FFFFFF"/>
              <w:spacing w:before="240" w:after="240" w:line="240" w:lineRule="auto"/>
              <w:ind w:firstLineChars="0" w:firstLine="0"/>
              <w:rPr>
                <w:rFonts w:ascii="宋体" w:hAnsi="宋体" w:cs="宋体"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</w:pPr>
          </w:p>
          <w:p w:rsidR="00783AF9" w:rsidRPr="00264506" w:rsidRDefault="00264506" w:rsidP="00783AF9">
            <w:pPr>
              <w:shd w:val="clear" w:color="auto" w:fill="FFFFFF"/>
              <w:spacing w:before="240" w:after="240" w:line="240" w:lineRule="auto"/>
              <w:ind w:firstLineChars="0" w:firstLine="0"/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</w:pPr>
            <w:r w:rsidRPr="00264506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12</w:t>
            </w:r>
            <w:r w:rsidR="00783AF9" w:rsidRPr="00264506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、黄羽鸡和白羽鸡的区别</w:t>
            </w:r>
          </w:p>
          <w:p w:rsidR="00783AF9" w:rsidRPr="00537338" w:rsidRDefault="002906BB" w:rsidP="00783AF9">
            <w:pPr>
              <w:shd w:val="clear" w:color="auto" w:fill="FFFFFF"/>
              <w:spacing w:before="240" w:after="240" w:line="240" w:lineRule="auto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长江以南一般消费黄羽鸡，长江以北一般消费白羽鸡，但</w:t>
            </w:r>
            <w:r w:rsidR="00783AF9" w:rsidRPr="00537338">
              <w:rPr>
                <w:rFonts w:ascii="宋体" w:hAnsi="宋体" w:cs="宋体" w:hint="eastAsia"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现在有黄羽鸡北上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、</w:t>
            </w:r>
            <w:r w:rsidR="00783AF9" w:rsidRPr="00537338">
              <w:rPr>
                <w:rFonts w:ascii="宋体" w:hAnsi="宋体" w:cs="宋体" w:hint="eastAsia"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白羽鸡南下的趋势。</w:t>
            </w:r>
            <w:r w:rsidR="00264506">
              <w:rPr>
                <w:rFonts w:ascii="宋体" w:hAnsi="宋体" w:cs="宋体" w:hint="eastAsia"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两种鸡在</w:t>
            </w:r>
            <w:r w:rsidR="00783AF9" w:rsidRPr="00537338">
              <w:rPr>
                <w:rFonts w:ascii="宋体" w:hAnsi="宋体" w:cs="宋体" w:hint="eastAsia"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外观、生长周期、体重、烹饪方法、饲养方式等都有区别。黄羽肉鸡是我国的特有品种，白羽鸡是国外引进的品种。</w:t>
            </w:r>
          </w:p>
          <w:p w:rsidR="00783AF9" w:rsidRPr="00537338" w:rsidRDefault="00783AF9" w:rsidP="00783AF9">
            <w:pPr>
              <w:shd w:val="clear" w:color="auto" w:fill="FFFFFF"/>
              <w:spacing w:before="240" w:after="240" w:line="240" w:lineRule="auto"/>
              <w:ind w:firstLineChars="0" w:firstLine="0"/>
              <w:rPr>
                <w:rFonts w:ascii="宋体" w:hAnsi="宋体" w:cs="宋体"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</w:pPr>
          </w:p>
          <w:p w:rsidR="00783AF9" w:rsidRPr="00264506" w:rsidRDefault="00264506" w:rsidP="00783AF9">
            <w:pPr>
              <w:shd w:val="clear" w:color="auto" w:fill="FFFFFF"/>
              <w:spacing w:before="240" w:after="240" w:line="240" w:lineRule="auto"/>
              <w:ind w:firstLineChars="0" w:firstLine="0"/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</w:pPr>
            <w:r w:rsidRPr="00264506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13、</w:t>
            </w:r>
            <w:r w:rsidR="00783AF9" w:rsidRPr="00264506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黄羽鸡的销售是怎样的？</w:t>
            </w:r>
          </w:p>
          <w:p w:rsidR="00783AF9" w:rsidRPr="00537338" w:rsidRDefault="00783AF9" w:rsidP="00783AF9">
            <w:pPr>
              <w:shd w:val="clear" w:color="auto" w:fill="FFFFFF"/>
              <w:spacing w:before="240" w:after="240" w:line="240" w:lineRule="auto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</w:pPr>
            <w:r w:rsidRPr="00537338">
              <w:rPr>
                <w:rFonts w:ascii="宋体" w:hAnsi="宋体" w:cs="宋体" w:hint="eastAsia"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以前</w:t>
            </w:r>
            <w:r w:rsidR="002906BB">
              <w:rPr>
                <w:rFonts w:ascii="宋体" w:hAnsi="宋体" w:cs="宋体" w:hint="eastAsia"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，</w:t>
            </w:r>
            <w:r w:rsidRPr="00537338">
              <w:rPr>
                <w:rFonts w:ascii="宋体" w:hAnsi="宋体" w:cs="宋体" w:hint="eastAsia"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销售到三鸟市场再由批发商分销，有部分直接销售到酒店、大型食堂</w:t>
            </w:r>
            <w:r w:rsidR="002906BB">
              <w:rPr>
                <w:rFonts w:ascii="宋体" w:hAnsi="宋体" w:cs="宋体" w:hint="eastAsia"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；</w:t>
            </w:r>
            <w:r w:rsidRPr="00537338">
              <w:rPr>
                <w:rFonts w:ascii="宋体" w:hAnsi="宋体" w:cs="宋体" w:hint="eastAsia"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现在</w:t>
            </w:r>
            <w:r w:rsidR="002906BB">
              <w:rPr>
                <w:rFonts w:ascii="宋体" w:hAnsi="宋体" w:cs="宋体" w:hint="eastAsia"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，有部分城市不能销售活鸡，我们先屠宰、后</w:t>
            </w:r>
            <w:r w:rsidRPr="00537338">
              <w:rPr>
                <w:rFonts w:ascii="宋体" w:hAnsi="宋体" w:cs="宋体" w:hint="eastAsia"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销售。</w:t>
            </w:r>
          </w:p>
          <w:p w:rsidR="00783AF9" w:rsidRPr="00537338" w:rsidRDefault="00783AF9" w:rsidP="00783AF9">
            <w:pPr>
              <w:shd w:val="clear" w:color="auto" w:fill="FFFFFF"/>
              <w:spacing w:before="240" w:after="240" w:line="240" w:lineRule="auto"/>
              <w:ind w:firstLineChars="0" w:firstLine="0"/>
              <w:rPr>
                <w:rFonts w:ascii="宋体" w:hAnsi="宋体" w:cs="宋体"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</w:pPr>
          </w:p>
          <w:p w:rsidR="00783AF9" w:rsidRPr="00264506" w:rsidRDefault="00264506" w:rsidP="00783AF9">
            <w:pPr>
              <w:shd w:val="clear" w:color="auto" w:fill="FFFFFF"/>
              <w:spacing w:before="240" w:after="240" w:line="240" w:lineRule="auto"/>
              <w:ind w:firstLineChars="0" w:firstLine="0"/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</w:pPr>
            <w:r w:rsidRPr="00264506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14、</w:t>
            </w:r>
            <w:r w:rsidR="00783AF9" w:rsidRPr="00264506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温氏股份的养鸡业发展为什么在2014年会下降？</w:t>
            </w:r>
          </w:p>
          <w:p w:rsidR="00783AF9" w:rsidRPr="00537338" w:rsidRDefault="00783AF9" w:rsidP="00783AF9">
            <w:pPr>
              <w:shd w:val="clear" w:color="auto" w:fill="FFFFFF"/>
              <w:spacing w:before="240" w:after="240" w:line="240" w:lineRule="auto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</w:pPr>
            <w:r w:rsidRPr="00537338">
              <w:rPr>
                <w:rFonts w:ascii="宋体" w:hAnsi="宋体" w:cs="宋体" w:hint="eastAsia"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主要是因为2013年</w:t>
            </w:r>
            <w:r w:rsidR="00307A05">
              <w:rPr>
                <w:rFonts w:ascii="宋体" w:hAnsi="宋体" w:cs="宋体" w:hint="eastAsia"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H7N9</w:t>
            </w:r>
            <w:r w:rsidRPr="00537338">
              <w:rPr>
                <w:rFonts w:ascii="宋体" w:hAnsi="宋体" w:cs="宋体" w:hint="eastAsia"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事件的影响，我们在2014</w:t>
            </w:r>
            <w:r w:rsidR="00264506">
              <w:rPr>
                <w:rFonts w:ascii="宋体" w:hAnsi="宋体" w:cs="宋体" w:hint="eastAsia"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年主动减产。今后会慢慢恢复并增加产量</w:t>
            </w:r>
            <w:r w:rsidRPr="00537338">
              <w:rPr>
                <w:rFonts w:ascii="宋体" w:hAnsi="宋体" w:cs="宋体" w:hint="eastAsia"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。</w:t>
            </w:r>
          </w:p>
          <w:p w:rsidR="00783AF9" w:rsidRPr="00264506" w:rsidRDefault="00264506" w:rsidP="00783AF9">
            <w:pPr>
              <w:shd w:val="clear" w:color="auto" w:fill="FFFFFF"/>
              <w:spacing w:before="240" w:after="240" w:line="240" w:lineRule="auto"/>
              <w:ind w:firstLineChars="0" w:firstLine="0"/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</w:pPr>
            <w:r w:rsidRPr="00264506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15、</w:t>
            </w:r>
            <w:r w:rsidR="00783AF9" w:rsidRPr="00264506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温氏今后的发展</w:t>
            </w: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将</w:t>
            </w:r>
            <w:r w:rsidR="00783AF9" w:rsidRPr="00264506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有什么困难？</w:t>
            </w:r>
          </w:p>
          <w:p w:rsidR="00783AF9" w:rsidRPr="00537338" w:rsidRDefault="00783AF9" w:rsidP="00783AF9">
            <w:pPr>
              <w:shd w:val="clear" w:color="auto" w:fill="FFFFFF"/>
              <w:spacing w:before="240" w:after="240" w:line="240" w:lineRule="auto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</w:pPr>
            <w:r w:rsidRPr="00537338">
              <w:rPr>
                <w:rFonts w:ascii="宋体" w:hAnsi="宋体" w:cs="宋体" w:hint="eastAsia"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暂时没有明显的困难。市场空间大，我们只需要专心发展养猪</w:t>
            </w:r>
            <w:r w:rsidR="00264506">
              <w:rPr>
                <w:rFonts w:ascii="宋体" w:hAnsi="宋体" w:cs="宋体" w:hint="eastAsia"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业</w:t>
            </w:r>
            <w:r w:rsidRPr="00537338">
              <w:rPr>
                <w:rFonts w:ascii="宋体" w:hAnsi="宋体" w:cs="宋体" w:hint="eastAsia"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和养鸡</w:t>
            </w:r>
            <w:r w:rsidR="00264506">
              <w:rPr>
                <w:rFonts w:ascii="宋体" w:hAnsi="宋体" w:cs="宋体" w:hint="eastAsia"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业</w:t>
            </w:r>
            <w:r w:rsidRPr="00537338">
              <w:rPr>
                <w:rFonts w:ascii="宋体" w:hAnsi="宋体" w:cs="宋体" w:hint="eastAsia"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。</w:t>
            </w:r>
          </w:p>
          <w:p w:rsidR="00783AF9" w:rsidRPr="00537338" w:rsidRDefault="00783AF9" w:rsidP="00783AF9">
            <w:pPr>
              <w:shd w:val="clear" w:color="auto" w:fill="FFFFFF"/>
              <w:spacing w:before="240" w:after="240" w:line="240" w:lineRule="auto"/>
              <w:ind w:firstLineChars="0" w:firstLine="0"/>
              <w:rPr>
                <w:rFonts w:ascii="宋体" w:hAnsi="宋体" w:cs="宋体"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</w:pPr>
          </w:p>
          <w:p w:rsidR="00783AF9" w:rsidRPr="00264506" w:rsidRDefault="00264506" w:rsidP="00783AF9">
            <w:pPr>
              <w:shd w:val="clear" w:color="auto" w:fill="FFFFFF"/>
              <w:spacing w:before="240" w:after="240" w:line="240" w:lineRule="auto"/>
              <w:ind w:firstLineChars="0" w:firstLine="0"/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</w:pPr>
            <w:r w:rsidRPr="00264506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16、</w:t>
            </w:r>
            <w:r w:rsidR="00783AF9" w:rsidRPr="00264506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温氏现在的肉猪出栏重量是多少？</w:t>
            </w:r>
          </w:p>
          <w:p w:rsidR="00783AF9" w:rsidRPr="00537338" w:rsidRDefault="00783AF9" w:rsidP="00783AF9">
            <w:pPr>
              <w:shd w:val="clear" w:color="auto" w:fill="FFFFFF"/>
              <w:spacing w:before="240" w:after="240" w:line="240" w:lineRule="auto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</w:pPr>
            <w:r w:rsidRPr="00537338">
              <w:rPr>
                <w:rFonts w:ascii="宋体" w:hAnsi="宋体" w:cs="宋体" w:hint="eastAsia"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现在是230斤左右。</w:t>
            </w:r>
          </w:p>
          <w:p w:rsidR="00783AF9" w:rsidRPr="00537338" w:rsidRDefault="00783AF9" w:rsidP="00783AF9">
            <w:pPr>
              <w:shd w:val="clear" w:color="auto" w:fill="FFFFFF"/>
              <w:spacing w:before="240" w:after="240" w:line="240" w:lineRule="auto"/>
              <w:ind w:firstLineChars="0" w:firstLine="0"/>
              <w:rPr>
                <w:rFonts w:ascii="宋体" w:hAnsi="宋体" w:cs="宋体"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</w:pPr>
          </w:p>
          <w:p w:rsidR="00783AF9" w:rsidRPr="00264506" w:rsidRDefault="00264506" w:rsidP="00783AF9">
            <w:pPr>
              <w:shd w:val="clear" w:color="auto" w:fill="FFFFFF"/>
              <w:spacing w:before="240" w:after="240" w:line="240" w:lineRule="auto"/>
              <w:ind w:firstLineChars="0" w:firstLine="0"/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</w:pPr>
            <w:r w:rsidRPr="00264506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17</w:t>
            </w:r>
            <w:r w:rsidR="00783AF9" w:rsidRPr="00264506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、每公斤</w:t>
            </w: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商品肉猪</w:t>
            </w:r>
            <w:r w:rsidR="00783AF9" w:rsidRPr="00264506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的成本是多少？</w:t>
            </w:r>
            <w:r w:rsidR="00387BD0" w:rsidRPr="00387BD0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比其他养殖户有何优势？</w:t>
            </w:r>
          </w:p>
          <w:p w:rsidR="00783AF9" w:rsidRPr="00537338" w:rsidRDefault="00783AF9" w:rsidP="00783AF9">
            <w:pPr>
              <w:shd w:val="clear" w:color="auto" w:fill="FFFFFF"/>
              <w:spacing w:before="240" w:after="240" w:line="240" w:lineRule="auto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</w:pPr>
            <w:r w:rsidRPr="00537338">
              <w:rPr>
                <w:rFonts w:ascii="宋体" w:hAnsi="宋体" w:cs="宋体" w:hint="eastAsia"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现在是6元</w:t>
            </w:r>
            <w:r w:rsidR="00264506">
              <w:rPr>
                <w:rFonts w:ascii="宋体" w:hAnsi="宋体" w:cs="宋体" w:hint="eastAsia"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/斤左右。主要受</w:t>
            </w:r>
            <w:r w:rsidRPr="00537338">
              <w:rPr>
                <w:rFonts w:ascii="宋体" w:hAnsi="宋体" w:cs="宋体" w:hint="eastAsia"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原材料的价格影响。</w:t>
            </w:r>
            <w:r w:rsidR="00387BD0">
              <w:rPr>
                <w:rFonts w:ascii="宋体" w:hAnsi="宋体" w:cs="宋体" w:hint="eastAsia"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比</w:t>
            </w:r>
            <w:r w:rsidR="00387BD0" w:rsidRPr="00537338">
              <w:rPr>
                <w:rFonts w:ascii="宋体" w:hAnsi="宋体" w:cs="宋体" w:hint="eastAsia"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社会的平均</w:t>
            </w:r>
            <w:r w:rsidR="00387BD0">
              <w:rPr>
                <w:rFonts w:ascii="宋体" w:hAnsi="宋体" w:cs="宋体" w:hint="eastAsia"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成本</w:t>
            </w:r>
            <w:r w:rsidR="00387BD0" w:rsidRPr="00537338">
              <w:rPr>
                <w:rFonts w:ascii="宋体" w:hAnsi="宋体" w:cs="宋体" w:hint="eastAsia"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低1元以上。</w:t>
            </w:r>
          </w:p>
          <w:p w:rsidR="00783AF9" w:rsidRPr="00537338" w:rsidRDefault="00783AF9" w:rsidP="00783AF9">
            <w:pPr>
              <w:shd w:val="clear" w:color="auto" w:fill="FFFFFF"/>
              <w:spacing w:before="240" w:after="240" w:line="240" w:lineRule="auto"/>
              <w:ind w:firstLineChars="0" w:firstLine="0"/>
              <w:rPr>
                <w:rFonts w:ascii="宋体" w:hAnsi="宋体" w:cs="宋体"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</w:pPr>
          </w:p>
          <w:p w:rsidR="00783AF9" w:rsidRPr="00264506" w:rsidRDefault="00264506" w:rsidP="00783AF9">
            <w:pPr>
              <w:shd w:val="clear" w:color="auto" w:fill="FFFFFF"/>
              <w:spacing w:before="240" w:after="240" w:line="240" w:lineRule="auto"/>
              <w:ind w:firstLineChars="0" w:firstLine="0"/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</w:pPr>
            <w:r w:rsidRPr="00264506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18、</w:t>
            </w:r>
            <w:r w:rsidR="00783AF9" w:rsidRPr="00264506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温氏的饲料</w:t>
            </w: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原料</w:t>
            </w:r>
            <w:r w:rsidR="00783AF9" w:rsidRPr="00264506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主要是哪些？可以替代吗？</w:t>
            </w:r>
          </w:p>
          <w:p w:rsidR="00783AF9" w:rsidRPr="00537338" w:rsidRDefault="00783AF9" w:rsidP="00783AF9">
            <w:pPr>
              <w:shd w:val="clear" w:color="auto" w:fill="FFFFFF"/>
              <w:spacing w:before="240" w:after="240" w:line="240" w:lineRule="auto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</w:pPr>
            <w:r w:rsidRPr="00537338">
              <w:rPr>
                <w:rFonts w:ascii="宋体" w:hAnsi="宋体" w:cs="宋体" w:hint="eastAsia"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我们的</w:t>
            </w:r>
            <w:r w:rsidR="00264506" w:rsidRPr="00537338">
              <w:rPr>
                <w:rFonts w:ascii="宋体" w:hAnsi="宋体" w:cs="宋体" w:hint="eastAsia"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主要</w:t>
            </w:r>
            <w:r w:rsidR="00264506">
              <w:rPr>
                <w:rFonts w:ascii="宋体" w:hAnsi="宋体" w:cs="宋体" w:hint="eastAsia"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饲料</w:t>
            </w:r>
            <w:r w:rsidRPr="00537338">
              <w:rPr>
                <w:rFonts w:ascii="宋体" w:hAnsi="宋体" w:cs="宋体" w:hint="eastAsia"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原料是玉米和豆粕，玉米可以用高粱来替代。</w:t>
            </w:r>
          </w:p>
          <w:p w:rsidR="00783AF9" w:rsidRPr="00537338" w:rsidRDefault="00783AF9" w:rsidP="00783AF9">
            <w:pPr>
              <w:shd w:val="clear" w:color="auto" w:fill="FFFFFF"/>
              <w:spacing w:before="240" w:after="240" w:line="240" w:lineRule="auto"/>
              <w:ind w:firstLineChars="0" w:firstLine="0"/>
              <w:rPr>
                <w:rFonts w:ascii="宋体" w:hAnsi="宋体" w:cs="宋体"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</w:pPr>
          </w:p>
          <w:p w:rsidR="00783AF9" w:rsidRPr="00264506" w:rsidRDefault="00264506" w:rsidP="00783AF9">
            <w:pPr>
              <w:shd w:val="clear" w:color="auto" w:fill="FFFFFF"/>
              <w:spacing w:before="240" w:after="240" w:line="240" w:lineRule="auto"/>
              <w:ind w:firstLineChars="0" w:firstLine="0"/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</w:pPr>
            <w:r w:rsidRPr="00264506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19</w:t>
            </w:r>
            <w:r w:rsidR="002906BB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、国内</w:t>
            </w:r>
            <w:r w:rsidR="00783AF9" w:rsidRPr="00264506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猪肉进口最多能达到多少？</w:t>
            </w:r>
          </w:p>
          <w:p w:rsidR="00783AF9" w:rsidRPr="00537338" w:rsidRDefault="00783AF9" w:rsidP="00783AF9">
            <w:pPr>
              <w:shd w:val="clear" w:color="auto" w:fill="FFFFFF"/>
              <w:spacing w:before="240" w:after="240" w:line="240" w:lineRule="auto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</w:pPr>
            <w:r w:rsidRPr="00537338">
              <w:rPr>
                <w:rFonts w:ascii="宋体" w:hAnsi="宋体" w:cs="宋体" w:hint="eastAsia"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我们认为进口的量有限，政府会有适当的政策引导。</w:t>
            </w:r>
          </w:p>
          <w:p w:rsidR="00783AF9" w:rsidRPr="00537338" w:rsidRDefault="00783AF9" w:rsidP="00783AF9">
            <w:pPr>
              <w:shd w:val="clear" w:color="auto" w:fill="FFFFFF"/>
              <w:spacing w:before="240" w:after="240" w:line="240" w:lineRule="auto"/>
              <w:ind w:firstLineChars="0" w:firstLine="0"/>
              <w:rPr>
                <w:rFonts w:ascii="宋体" w:hAnsi="宋体" w:cs="宋体"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</w:pPr>
          </w:p>
          <w:p w:rsidR="00783AF9" w:rsidRPr="00E3353C" w:rsidRDefault="00E3353C" w:rsidP="00783AF9">
            <w:pPr>
              <w:shd w:val="clear" w:color="auto" w:fill="FFFFFF"/>
              <w:spacing w:before="240" w:after="240" w:line="240" w:lineRule="auto"/>
              <w:ind w:firstLineChars="0" w:firstLine="0"/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</w:pPr>
            <w:r w:rsidRPr="00E3353C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20、在养鸡和养猪业，公司</w:t>
            </w:r>
            <w:r w:rsidR="00783AF9" w:rsidRPr="00E3353C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跟哪些企业在竞争？</w:t>
            </w:r>
          </w:p>
          <w:p w:rsidR="00783AF9" w:rsidRPr="00537338" w:rsidRDefault="00783AF9" w:rsidP="00783AF9">
            <w:pPr>
              <w:shd w:val="clear" w:color="auto" w:fill="FFFFFF"/>
              <w:spacing w:before="240" w:after="240" w:line="240" w:lineRule="auto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</w:pPr>
            <w:r w:rsidRPr="00537338">
              <w:rPr>
                <w:rFonts w:ascii="宋体" w:hAnsi="宋体" w:cs="宋体" w:hint="eastAsia"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我们占比3%左右，第二到第十加起来，也就只有3%，比较分散。行业空间非常大。</w:t>
            </w:r>
          </w:p>
          <w:p w:rsidR="00783AF9" w:rsidRPr="00537338" w:rsidRDefault="00783AF9" w:rsidP="00783AF9">
            <w:pPr>
              <w:shd w:val="clear" w:color="auto" w:fill="FFFFFF"/>
              <w:spacing w:before="240" w:after="240" w:line="240" w:lineRule="auto"/>
              <w:ind w:firstLineChars="0" w:firstLine="0"/>
              <w:rPr>
                <w:rFonts w:ascii="宋体" w:hAnsi="宋体" w:cs="宋体"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</w:pPr>
          </w:p>
          <w:p w:rsidR="00783AF9" w:rsidRPr="00E3353C" w:rsidRDefault="00E3353C" w:rsidP="00783AF9">
            <w:pPr>
              <w:shd w:val="clear" w:color="auto" w:fill="FFFFFF"/>
              <w:spacing w:before="240" w:after="240" w:line="240" w:lineRule="auto"/>
              <w:ind w:firstLineChars="0" w:firstLine="0"/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</w:pPr>
            <w:r w:rsidRPr="00E3353C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21</w:t>
            </w:r>
            <w:r w:rsidR="002906BB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、温氏</w:t>
            </w:r>
            <w:r w:rsidR="00783AF9" w:rsidRPr="00E3353C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的发展是否占领别的企业的市场？</w:t>
            </w:r>
          </w:p>
          <w:p w:rsidR="00783AF9" w:rsidRPr="00537338" w:rsidRDefault="00783AF9" w:rsidP="00783AF9">
            <w:pPr>
              <w:shd w:val="clear" w:color="auto" w:fill="FFFFFF"/>
              <w:spacing w:before="240" w:after="240" w:line="240" w:lineRule="auto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</w:pPr>
            <w:r w:rsidRPr="00537338">
              <w:rPr>
                <w:rFonts w:ascii="宋体" w:hAnsi="宋体" w:cs="宋体" w:hint="eastAsia"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不是。我们是填补散户退出的市场</w:t>
            </w:r>
            <w:r w:rsidR="00307A05">
              <w:rPr>
                <w:rFonts w:ascii="宋体" w:hAnsi="宋体" w:cs="宋体" w:hint="eastAsia"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空间</w:t>
            </w:r>
            <w:r w:rsidRPr="00537338">
              <w:rPr>
                <w:rFonts w:ascii="宋体" w:hAnsi="宋体" w:cs="宋体" w:hint="eastAsia"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。</w:t>
            </w:r>
          </w:p>
          <w:p w:rsidR="00783AF9" w:rsidRPr="00537338" w:rsidRDefault="00783AF9" w:rsidP="00783AF9">
            <w:pPr>
              <w:shd w:val="clear" w:color="auto" w:fill="FFFFFF"/>
              <w:spacing w:before="240" w:after="240" w:line="240" w:lineRule="auto"/>
              <w:ind w:firstLineChars="0" w:firstLine="0"/>
              <w:rPr>
                <w:rFonts w:ascii="宋体" w:hAnsi="宋体" w:cs="宋体"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</w:pPr>
          </w:p>
          <w:p w:rsidR="00783AF9" w:rsidRPr="00E3353C" w:rsidRDefault="00E3353C" w:rsidP="00783AF9">
            <w:pPr>
              <w:shd w:val="clear" w:color="auto" w:fill="FFFFFF"/>
              <w:spacing w:before="240" w:after="240" w:line="240" w:lineRule="auto"/>
              <w:ind w:firstLineChars="0" w:firstLine="0"/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</w:pPr>
            <w:r w:rsidRPr="00E3353C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22</w:t>
            </w:r>
            <w:r w:rsidR="00783AF9" w:rsidRPr="00E3353C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、温氏模式与其他模式的优劣势</w:t>
            </w:r>
          </w:p>
          <w:p w:rsidR="00783AF9" w:rsidRPr="00537338" w:rsidRDefault="002906BB" w:rsidP="00783AF9">
            <w:pPr>
              <w:shd w:val="clear" w:color="auto" w:fill="FFFFFF"/>
              <w:spacing w:before="240" w:after="240" w:line="240" w:lineRule="auto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散户的</w:t>
            </w:r>
            <w:r w:rsidR="00783AF9" w:rsidRPr="00537338">
              <w:rPr>
                <w:rFonts w:ascii="宋体" w:hAnsi="宋体" w:cs="宋体" w:hint="eastAsia"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水平较低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，专业化养殖场的</w:t>
            </w:r>
            <w:r w:rsidR="00783AF9" w:rsidRPr="00537338">
              <w:rPr>
                <w:rFonts w:ascii="宋体" w:hAnsi="宋体" w:cs="宋体" w:hint="eastAsia"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资产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负担</w:t>
            </w:r>
            <w:r w:rsidR="00783AF9" w:rsidRPr="00537338">
              <w:rPr>
                <w:rFonts w:ascii="宋体" w:hAnsi="宋体" w:cs="宋体" w:hint="eastAsia"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比较重。温氏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的公司加农户模式，可以带动当地</w:t>
            </w:r>
            <w:r w:rsidR="00783AF9" w:rsidRPr="00537338">
              <w:rPr>
                <w:rFonts w:ascii="宋体" w:hAnsi="宋体" w:cs="宋体" w:hint="eastAsia"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农民致富。</w:t>
            </w:r>
          </w:p>
          <w:p w:rsidR="00783AF9" w:rsidRPr="00537338" w:rsidRDefault="00783AF9" w:rsidP="00783AF9">
            <w:pPr>
              <w:shd w:val="clear" w:color="auto" w:fill="FFFFFF"/>
              <w:spacing w:before="240" w:after="240" w:line="240" w:lineRule="auto"/>
              <w:ind w:firstLineChars="0" w:firstLine="0"/>
              <w:rPr>
                <w:rFonts w:ascii="宋体" w:hAnsi="宋体" w:cs="宋体"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</w:pPr>
          </w:p>
          <w:p w:rsidR="00783AF9" w:rsidRPr="00387BD0" w:rsidRDefault="00387BD0" w:rsidP="00783AF9">
            <w:pPr>
              <w:shd w:val="clear" w:color="auto" w:fill="FFFFFF"/>
              <w:spacing w:before="240" w:after="240" w:line="240" w:lineRule="auto"/>
              <w:ind w:firstLineChars="0" w:firstLine="0"/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</w:pPr>
            <w:r w:rsidRPr="00387BD0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23</w:t>
            </w:r>
            <w:r w:rsidR="002906BB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、自繁自养的企业，大概每斤</w:t>
            </w:r>
            <w:r w:rsidR="00783AF9" w:rsidRPr="00387BD0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成本是多少？</w:t>
            </w:r>
          </w:p>
          <w:p w:rsidR="00783AF9" w:rsidRPr="00537338" w:rsidRDefault="00387BD0" w:rsidP="00783AF9">
            <w:pPr>
              <w:shd w:val="clear" w:color="auto" w:fill="FFFFFF"/>
              <w:spacing w:before="240" w:after="240" w:line="240" w:lineRule="auto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这个我们没有具体</w:t>
            </w:r>
            <w:r w:rsidR="00783AF9" w:rsidRPr="00537338">
              <w:rPr>
                <w:rFonts w:ascii="宋体" w:hAnsi="宋体" w:cs="宋体" w:hint="eastAsia"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统计。</w:t>
            </w:r>
          </w:p>
          <w:p w:rsidR="00783AF9" w:rsidRPr="00537338" w:rsidRDefault="00783AF9" w:rsidP="00783AF9">
            <w:pPr>
              <w:shd w:val="clear" w:color="auto" w:fill="FFFFFF"/>
              <w:spacing w:before="240" w:after="240" w:line="240" w:lineRule="auto"/>
              <w:ind w:firstLineChars="0" w:firstLine="0"/>
              <w:rPr>
                <w:rFonts w:ascii="宋体" w:hAnsi="宋体" w:cs="宋体"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</w:pPr>
          </w:p>
          <w:p w:rsidR="00783AF9" w:rsidRPr="00387BD0" w:rsidRDefault="00387BD0" w:rsidP="00783AF9">
            <w:pPr>
              <w:shd w:val="clear" w:color="auto" w:fill="FFFFFF"/>
              <w:spacing w:before="240" w:after="240" w:line="240" w:lineRule="auto"/>
              <w:ind w:firstLineChars="0" w:firstLine="0"/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</w:pPr>
            <w:r w:rsidRPr="00387BD0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24、</w:t>
            </w:r>
            <w:r w:rsidR="00783AF9" w:rsidRPr="00387BD0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现在养猪业的壁垒主要有哪些？</w:t>
            </w:r>
          </w:p>
          <w:p w:rsidR="00783AF9" w:rsidRPr="00537338" w:rsidRDefault="00783AF9" w:rsidP="00783AF9">
            <w:pPr>
              <w:shd w:val="clear" w:color="auto" w:fill="FFFFFF"/>
              <w:spacing w:before="240" w:after="240" w:line="240" w:lineRule="auto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</w:pPr>
            <w:r w:rsidRPr="00537338">
              <w:rPr>
                <w:rFonts w:ascii="宋体" w:hAnsi="宋体" w:cs="宋体" w:hint="eastAsia"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主要是环保标准提高，土地</w:t>
            </w:r>
            <w:r w:rsidR="00387BD0">
              <w:rPr>
                <w:rFonts w:ascii="宋体" w:hAnsi="宋体" w:cs="宋体" w:hint="eastAsia"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稀缺</w:t>
            </w:r>
            <w:r w:rsidRPr="00537338">
              <w:rPr>
                <w:rFonts w:ascii="宋体" w:hAnsi="宋体" w:cs="宋体" w:hint="eastAsia"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，投资要求</w:t>
            </w:r>
            <w:r w:rsidR="00387BD0">
              <w:rPr>
                <w:rFonts w:ascii="宋体" w:hAnsi="宋体" w:cs="宋体" w:hint="eastAsia"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提高</w:t>
            </w:r>
            <w:r w:rsidR="002906BB">
              <w:rPr>
                <w:rFonts w:ascii="宋体" w:hAnsi="宋体" w:cs="宋体" w:hint="eastAsia"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。</w:t>
            </w:r>
          </w:p>
          <w:p w:rsidR="00783AF9" w:rsidRPr="00537338" w:rsidRDefault="00783AF9" w:rsidP="00783AF9">
            <w:pPr>
              <w:shd w:val="clear" w:color="auto" w:fill="FFFFFF"/>
              <w:spacing w:before="240" w:after="240" w:line="240" w:lineRule="auto"/>
              <w:ind w:firstLineChars="0" w:firstLine="0"/>
              <w:rPr>
                <w:rFonts w:ascii="宋体" w:hAnsi="宋体" w:cs="宋体"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</w:pPr>
          </w:p>
          <w:p w:rsidR="00783AF9" w:rsidRPr="00387BD0" w:rsidRDefault="00387BD0" w:rsidP="00783AF9">
            <w:pPr>
              <w:shd w:val="clear" w:color="auto" w:fill="FFFFFF"/>
              <w:spacing w:before="240" w:after="240" w:line="240" w:lineRule="auto"/>
              <w:ind w:firstLineChars="0" w:firstLine="0"/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</w:pPr>
            <w:r w:rsidRPr="00387BD0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25</w:t>
            </w:r>
            <w:r w:rsidR="002906BB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、下游</w:t>
            </w:r>
            <w:r w:rsidR="00783AF9" w:rsidRPr="00387BD0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客户主要有哪些？</w:t>
            </w:r>
          </w:p>
          <w:p w:rsidR="00783AF9" w:rsidRPr="00537338" w:rsidRDefault="00783AF9" w:rsidP="00783AF9">
            <w:pPr>
              <w:shd w:val="clear" w:color="auto" w:fill="FFFFFF"/>
              <w:spacing w:before="240" w:after="240" w:line="240" w:lineRule="auto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</w:pPr>
            <w:r w:rsidRPr="00537338">
              <w:rPr>
                <w:rFonts w:ascii="宋体" w:hAnsi="宋体" w:cs="宋体" w:hint="eastAsia"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主要是批发商和屠宰企业。</w:t>
            </w:r>
          </w:p>
          <w:p w:rsidR="00783AF9" w:rsidRPr="00387BD0" w:rsidRDefault="00783AF9" w:rsidP="00783AF9">
            <w:pPr>
              <w:shd w:val="clear" w:color="auto" w:fill="FFFFFF"/>
              <w:spacing w:before="240" w:after="240" w:line="240" w:lineRule="auto"/>
              <w:ind w:firstLineChars="0" w:firstLine="0"/>
              <w:rPr>
                <w:rFonts w:ascii="宋体" w:hAnsi="宋体" w:cs="宋体"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</w:pPr>
          </w:p>
          <w:p w:rsidR="00783AF9" w:rsidRPr="00387BD0" w:rsidRDefault="00387BD0" w:rsidP="00783AF9">
            <w:pPr>
              <w:shd w:val="clear" w:color="auto" w:fill="FFFFFF"/>
              <w:spacing w:before="240" w:after="240" w:line="240" w:lineRule="auto"/>
              <w:ind w:firstLineChars="0" w:firstLine="0"/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</w:pPr>
            <w:r w:rsidRPr="00387BD0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26</w:t>
            </w:r>
            <w:r w:rsidR="00783AF9" w:rsidRPr="00387BD0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、发达国家的养殖技术与温氏相比怎样？</w:t>
            </w:r>
          </w:p>
          <w:p w:rsidR="00783AF9" w:rsidRPr="00537338" w:rsidRDefault="00783AF9" w:rsidP="00783AF9">
            <w:pPr>
              <w:shd w:val="clear" w:color="auto" w:fill="FFFFFF"/>
              <w:spacing w:before="240" w:after="240" w:line="240" w:lineRule="auto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</w:pPr>
            <w:r w:rsidRPr="00537338">
              <w:rPr>
                <w:rFonts w:ascii="宋体" w:hAnsi="宋体" w:cs="宋体" w:hint="eastAsia"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发达国家的自动化水</w:t>
            </w:r>
            <w:r w:rsidR="009D38DC">
              <w:rPr>
                <w:rFonts w:ascii="宋体" w:hAnsi="宋体" w:cs="宋体" w:hint="eastAsia"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平</w:t>
            </w:r>
            <w:r w:rsidRPr="00537338">
              <w:rPr>
                <w:rFonts w:ascii="宋体" w:hAnsi="宋体" w:cs="宋体" w:hint="eastAsia"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高，饲料原料成本比我们低，部分</w:t>
            </w:r>
            <w:r w:rsidR="009D38DC">
              <w:rPr>
                <w:rFonts w:ascii="宋体" w:hAnsi="宋体" w:cs="宋体" w:hint="eastAsia"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发达</w:t>
            </w:r>
            <w:r w:rsidRPr="00537338">
              <w:rPr>
                <w:rFonts w:ascii="宋体" w:hAnsi="宋体" w:cs="宋体" w:hint="eastAsia"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国家允许使用瘦肉精来养殖</w:t>
            </w:r>
            <w:r w:rsidR="009D38DC">
              <w:rPr>
                <w:rFonts w:ascii="宋体" w:hAnsi="宋体" w:cs="宋体" w:hint="eastAsia"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，</w:t>
            </w:r>
            <w:r w:rsidR="002906BB">
              <w:rPr>
                <w:rFonts w:ascii="宋体" w:hAnsi="宋体" w:cs="宋体" w:hint="eastAsia"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这在</w:t>
            </w:r>
            <w:r w:rsidR="009D38DC">
              <w:rPr>
                <w:rFonts w:ascii="宋体" w:hAnsi="宋体" w:cs="宋体" w:hint="eastAsia"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我国是不允许的</w:t>
            </w:r>
            <w:r w:rsidRPr="00537338">
              <w:rPr>
                <w:rFonts w:ascii="宋体" w:hAnsi="宋体" w:cs="宋体" w:hint="eastAsia"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。我们</w:t>
            </w:r>
            <w:r w:rsidR="009D38DC">
              <w:rPr>
                <w:rFonts w:ascii="宋体" w:hAnsi="宋体" w:cs="宋体" w:hint="eastAsia"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现</w:t>
            </w:r>
            <w:r w:rsidRPr="00537338">
              <w:rPr>
                <w:rFonts w:ascii="宋体" w:hAnsi="宋体" w:cs="宋体" w:hint="eastAsia"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在某些关键指标与发达国家相差不大。</w:t>
            </w:r>
          </w:p>
          <w:p w:rsidR="00783AF9" w:rsidRPr="009D38DC" w:rsidRDefault="00783AF9" w:rsidP="00783AF9">
            <w:pPr>
              <w:shd w:val="clear" w:color="auto" w:fill="FFFFFF"/>
              <w:spacing w:before="240" w:after="240" w:line="240" w:lineRule="auto"/>
              <w:ind w:firstLineChars="0" w:firstLine="0"/>
              <w:rPr>
                <w:rFonts w:ascii="宋体" w:hAnsi="宋体" w:cs="宋体"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</w:pPr>
          </w:p>
          <w:p w:rsidR="00783AF9" w:rsidRPr="009D38DC" w:rsidRDefault="009D38DC" w:rsidP="00783AF9">
            <w:pPr>
              <w:shd w:val="clear" w:color="auto" w:fill="FFFFFF"/>
              <w:spacing w:before="240" w:after="240" w:line="240" w:lineRule="auto"/>
              <w:ind w:firstLineChars="0" w:firstLine="0"/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</w:pPr>
            <w:r w:rsidRPr="009D38DC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27</w:t>
            </w:r>
            <w:r w:rsidR="00783AF9" w:rsidRPr="009D38DC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、进口猪肉对我国的市场冲击程度</w:t>
            </w: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如何</w:t>
            </w:r>
            <w:r w:rsidR="00783AF9" w:rsidRPr="009D38DC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？</w:t>
            </w:r>
          </w:p>
          <w:p w:rsidR="00783AF9" w:rsidRPr="00537338" w:rsidRDefault="00783AF9" w:rsidP="00783AF9">
            <w:pPr>
              <w:shd w:val="clear" w:color="auto" w:fill="FFFFFF"/>
              <w:spacing w:before="240" w:after="240" w:line="240" w:lineRule="auto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</w:pPr>
            <w:r w:rsidRPr="00537338">
              <w:rPr>
                <w:rFonts w:ascii="宋体" w:hAnsi="宋体" w:cs="宋体" w:hint="eastAsia"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冲击不大。我国人民</w:t>
            </w:r>
            <w:r w:rsidR="002906BB">
              <w:rPr>
                <w:rFonts w:ascii="宋体" w:hAnsi="宋体" w:cs="宋体" w:hint="eastAsia"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群众的饮食习惯和国外</w:t>
            </w:r>
            <w:r w:rsidRPr="00537338">
              <w:rPr>
                <w:rFonts w:ascii="宋体" w:hAnsi="宋体" w:cs="宋体" w:hint="eastAsia"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不一样，进口的大部分是冻肉</w:t>
            </w:r>
            <w:r w:rsidR="00307A05">
              <w:rPr>
                <w:rFonts w:ascii="宋体" w:hAnsi="宋体" w:cs="宋体" w:hint="eastAsia"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、杂碎</w:t>
            </w:r>
            <w:r w:rsidRPr="00537338">
              <w:rPr>
                <w:rFonts w:ascii="宋体" w:hAnsi="宋体" w:cs="宋体" w:hint="eastAsia"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。</w:t>
            </w:r>
          </w:p>
          <w:p w:rsidR="00783AF9" w:rsidRPr="00537338" w:rsidRDefault="00783AF9" w:rsidP="00783AF9">
            <w:pPr>
              <w:shd w:val="clear" w:color="auto" w:fill="FFFFFF"/>
              <w:spacing w:before="240" w:after="240" w:line="240" w:lineRule="auto"/>
              <w:ind w:firstLineChars="0" w:firstLine="0"/>
              <w:rPr>
                <w:rFonts w:ascii="宋体" w:hAnsi="宋体" w:cs="宋体"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</w:pPr>
          </w:p>
          <w:p w:rsidR="00783AF9" w:rsidRPr="009D38DC" w:rsidRDefault="009D38DC" w:rsidP="00783AF9">
            <w:pPr>
              <w:shd w:val="clear" w:color="auto" w:fill="FFFFFF"/>
              <w:spacing w:before="240" w:after="240" w:line="240" w:lineRule="auto"/>
              <w:ind w:firstLineChars="0" w:firstLine="0"/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</w:pPr>
            <w:r w:rsidRPr="009D38DC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28</w:t>
            </w:r>
            <w:r w:rsidR="00783AF9" w:rsidRPr="009D38DC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、我们的成本构成怎样？</w:t>
            </w:r>
          </w:p>
          <w:p w:rsidR="00783AF9" w:rsidRPr="00537338" w:rsidRDefault="00783AF9" w:rsidP="00783AF9">
            <w:pPr>
              <w:shd w:val="clear" w:color="auto" w:fill="FFFFFF"/>
              <w:spacing w:before="240" w:after="240" w:line="240" w:lineRule="auto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</w:pPr>
            <w:r w:rsidRPr="00537338">
              <w:rPr>
                <w:rFonts w:ascii="宋体" w:hAnsi="宋体" w:cs="宋体" w:hint="eastAsia"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原材料、疫苗、农户养殖费用、人工费用</w:t>
            </w:r>
            <w:r w:rsidR="002906BB">
              <w:rPr>
                <w:rFonts w:ascii="宋体" w:hAnsi="宋体" w:cs="宋体" w:hint="eastAsia"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、</w:t>
            </w:r>
            <w:r w:rsidRPr="00537338">
              <w:rPr>
                <w:rFonts w:ascii="宋体" w:hAnsi="宋体" w:cs="宋体" w:hint="eastAsia"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管理费用。</w:t>
            </w:r>
          </w:p>
          <w:p w:rsidR="00783AF9" w:rsidRPr="00537338" w:rsidRDefault="00783AF9" w:rsidP="00783AF9">
            <w:pPr>
              <w:shd w:val="clear" w:color="auto" w:fill="FFFFFF"/>
              <w:spacing w:before="240" w:after="240" w:line="240" w:lineRule="auto"/>
              <w:ind w:firstLineChars="0" w:firstLine="0"/>
              <w:rPr>
                <w:rFonts w:ascii="宋体" w:hAnsi="宋体" w:cs="宋体"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</w:pPr>
          </w:p>
          <w:p w:rsidR="00783AF9" w:rsidRPr="009D38DC" w:rsidRDefault="009D38DC" w:rsidP="00783AF9">
            <w:pPr>
              <w:shd w:val="clear" w:color="auto" w:fill="FFFFFF"/>
              <w:spacing w:before="240" w:after="240" w:line="240" w:lineRule="auto"/>
              <w:ind w:firstLineChars="0" w:firstLine="0"/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</w:pPr>
            <w:r w:rsidRPr="009D38DC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29、温氏在</w:t>
            </w:r>
            <w:r w:rsidR="002906BB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全国</w:t>
            </w:r>
            <w:r w:rsidR="00783AF9" w:rsidRPr="009D38DC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20</w:t>
            </w:r>
            <w:r w:rsidR="002906BB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多个省份都有</w:t>
            </w:r>
            <w:r w:rsidR="00783AF9" w:rsidRPr="009D38DC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公司，都在生产吗？</w:t>
            </w:r>
          </w:p>
          <w:p w:rsidR="00783AF9" w:rsidRPr="00537338" w:rsidRDefault="00783AF9" w:rsidP="00783AF9">
            <w:pPr>
              <w:shd w:val="clear" w:color="auto" w:fill="FFFFFF"/>
              <w:spacing w:before="240" w:after="240" w:line="240" w:lineRule="auto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</w:pPr>
            <w:r w:rsidRPr="00537338">
              <w:rPr>
                <w:rFonts w:ascii="宋体" w:hAnsi="宋体" w:cs="宋体" w:hint="eastAsia"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是的，都在生产。</w:t>
            </w:r>
          </w:p>
          <w:p w:rsidR="00783AF9" w:rsidRPr="00537338" w:rsidRDefault="00783AF9" w:rsidP="00783AF9">
            <w:pPr>
              <w:shd w:val="clear" w:color="auto" w:fill="FFFFFF"/>
              <w:spacing w:before="240" w:after="240" w:line="240" w:lineRule="auto"/>
              <w:ind w:firstLineChars="0" w:firstLine="0"/>
              <w:rPr>
                <w:rFonts w:ascii="宋体" w:hAnsi="宋体" w:cs="宋体"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</w:pPr>
          </w:p>
          <w:p w:rsidR="00783AF9" w:rsidRPr="009D38DC" w:rsidRDefault="009D38DC" w:rsidP="00783AF9">
            <w:pPr>
              <w:shd w:val="clear" w:color="auto" w:fill="FFFFFF"/>
              <w:spacing w:before="240" w:after="240" w:line="240" w:lineRule="auto"/>
              <w:ind w:firstLineChars="0" w:firstLine="0"/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</w:pPr>
            <w:r w:rsidRPr="009D38DC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30</w:t>
            </w:r>
            <w:r w:rsidR="00783AF9" w:rsidRPr="009D38DC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、养鸡业的周期如何？</w:t>
            </w:r>
          </w:p>
          <w:p w:rsidR="00E5463D" w:rsidRPr="00537338" w:rsidRDefault="00783AF9" w:rsidP="00783AF9">
            <w:pPr>
              <w:shd w:val="clear" w:color="auto" w:fill="FFFFFF"/>
              <w:spacing w:before="240" w:after="240" w:line="240" w:lineRule="auto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</w:pPr>
            <w:r w:rsidRPr="00537338">
              <w:rPr>
                <w:rFonts w:ascii="宋体" w:hAnsi="宋体" w:cs="宋体" w:hint="eastAsia"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养鸡业的周期比较短，一般</w:t>
            </w:r>
            <w:r w:rsidR="00307A05">
              <w:rPr>
                <w:rFonts w:ascii="宋体" w:hAnsi="宋体" w:cs="宋体" w:hint="eastAsia"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从引种到商品鸡出栏需要</w:t>
            </w:r>
            <w:r w:rsidR="002906BB">
              <w:rPr>
                <w:rFonts w:ascii="宋体" w:hAnsi="宋体" w:cs="宋体" w:hint="eastAsia"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约</w:t>
            </w:r>
            <w:r w:rsidR="00307A05">
              <w:rPr>
                <w:rFonts w:ascii="宋体" w:hAnsi="宋体" w:cs="宋体" w:hint="eastAsia"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一年半时间</w:t>
            </w:r>
            <w:r w:rsidRPr="00537338">
              <w:rPr>
                <w:rFonts w:ascii="宋体" w:hAnsi="宋体" w:cs="宋体" w:hint="eastAsia"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。养鸡的增量比较容易。</w:t>
            </w:r>
          </w:p>
        </w:tc>
      </w:tr>
      <w:tr w:rsidR="00E5463D" w:rsidRPr="00F452B8">
        <w:trPr>
          <w:jc w:val="center"/>
        </w:trPr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463D" w:rsidRPr="00F452B8" w:rsidRDefault="00E5463D" w:rsidP="002B0A6E">
            <w:pPr>
              <w:shd w:val="clear" w:color="auto" w:fill="FFFFFF"/>
              <w:spacing w:before="240" w:line="240" w:lineRule="auto"/>
              <w:ind w:firstLineChars="0" w:firstLine="0"/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</w:pPr>
            <w:r w:rsidRPr="00F452B8">
              <w:rPr>
                <w:rFonts w:ascii="宋体" w:hAnsi="宋体" w:cs="宋体" w:hint="eastAsia"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lastRenderedPageBreak/>
              <w:t>附件清单</w:t>
            </w:r>
          </w:p>
        </w:tc>
        <w:tc>
          <w:tcPr>
            <w:tcW w:w="8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463D" w:rsidRPr="00F452B8" w:rsidRDefault="00E5463D" w:rsidP="002B0A6E">
            <w:pPr>
              <w:pStyle w:val="ab"/>
              <w:shd w:val="clear" w:color="auto" w:fill="FFFFFF"/>
              <w:spacing w:before="240" w:beforeAutospacing="0" w:after="0" w:afterAutospacing="0" w:line="240" w:lineRule="auto"/>
              <w:ind w:firstLineChars="0" w:firstLine="0"/>
              <w:rPr>
                <w:rFonts w:ascii="宋体" w:hAnsi="宋体" w:cs="宋体" w:hint="eastAsia"/>
                <w:bCs/>
                <w:color w:val="000000"/>
                <w:szCs w:val="24"/>
                <w:shd w:val="clear" w:color="auto" w:fill="FFFFFF"/>
              </w:rPr>
            </w:pPr>
            <w:r w:rsidRPr="00F452B8">
              <w:rPr>
                <w:rFonts w:ascii="宋体" w:hAnsi="宋体" w:cs="宋体" w:hint="eastAsia"/>
                <w:bCs/>
                <w:color w:val="000000"/>
                <w:szCs w:val="24"/>
                <w:shd w:val="clear" w:color="auto" w:fill="FFFFFF"/>
              </w:rPr>
              <w:t>PPT</w:t>
            </w:r>
          </w:p>
        </w:tc>
      </w:tr>
      <w:tr w:rsidR="00E5463D" w:rsidRPr="00F452B8">
        <w:trPr>
          <w:jc w:val="center"/>
        </w:trPr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463D" w:rsidRPr="00F452B8" w:rsidRDefault="00E5463D" w:rsidP="002B0A6E">
            <w:pPr>
              <w:shd w:val="clear" w:color="auto" w:fill="FFFFFF"/>
              <w:spacing w:before="240" w:line="240" w:lineRule="auto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</w:pPr>
            <w:r w:rsidRPr="00F452B8">
              <w:rPr>
                <w:rFonts w:ascii="宋体" w:hAnsi="宋体" w:cs="宋体" w:hint="eastAsia"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日期</w:t>
            </w:r>
          </w:p>
        </w:tc>
        <w:tc>
          <w:tcPr>
            <w:tcW w:w="8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463D" w:rsidRPr="00F452B8" w:rsidRDefault="00E5463D" w:rsidP="00783AF9">
            <w:pPr>
              <w:pStyle w:val="ab"/>
              <w:shd w:val="clear" w:color="auto" w:fill="FFFFFF"/>
              <w:spacing w:before="240" w:beforeAutospacing="0" w:after="0" w:afterAutospacing="0" w:line="240" w:lineRule="auto"/>
              <w:ind w:firstLineChars="0" w:firstLine="0"/>
              <w:rPr>
                <w:rFonts w:ascii="宋体" w:hAnsi="宋体" w:cs="宋体" w:hint="eastAsia"/>
                <w:bCs/>
                <w:color w:val="000000"/>
                <w:szCs w:val="24"/>
                <w:shd w:val="clear" w:color="auto" w:fill="FFFFFF"/>
              </w:rPr>
            </w:pPr>
            <w:r w:rsidRPr="00F452B8">
              <w:rPr>
                <w:rFonts w:ascii="宋体" w:hAnsi="宋体" w:cs="宋体" w:hint="eastAsia"/>
                <w:bCs/>
                <w:color w:val="000000"/>
                <w:szCs w:val="24"/>
                <w:shd w:val="clear" w:color="auto" w:fill="FFFFFF"/>
              </w:rPr>
              <w:t>2016年09月</w:t>
            </w:r>
            <w:r w:rsidR="00783AF9">
              <w:rPr>
                <w:rFonts w:ascii="宋体" w:hAnsi="宋体" w:cs="宋体" w:hint="eastAsia"/>
                <w:bCs/>
                <w:color w:val="000000"/>
                <w:szCs w:val="24"/>
                <w:shd w:val="clear" w:color="auto" w:fill="FFFFFF"/>
              </w:rPr>
              <w:t>21</w:t>
            </w:r>
            <w:r w:rsidRPr="00F452B8">
              <w:rPr>
                <w:rFonts w:ascii="宋体" w:hAnsi="宋体" w:cs="宋体" w:hint="eastAsia"/>
                <w:bCs/>
                <w:color w:val="000000"/>
                <w:szCs w:val="24"/>
                <w:shd w:val="clear" w:color="auto" w:fill="FFFFFF"/>
              </w:rPr>
              <w:t>日</w:t>
            </w:r>
          </w:p>
        </w:tc>
      </w:tr>
    </w:tbl>
    <w:p w:rsidR="00E5463D" w:rsidRPr="00F452B8" w:rsidRDefault="00E5463D" w:rsidP="002B0A6E">
      <w:pPr>
        <w:tabs>
          <w:tab w:val="left" w:pos="855"/>
        </w:tabs>
        <w:spacing w:line="240" w:lineRule="auto"/>
        <w:ind w:firstLineChars="0" w:firstLine="0"/>
        <w:rPr>
          <w:rFonts w:ascii="宋体" w:hAnsi="宋体" w:hint="eastAsia"/>
          <w:color w:val="000000"/>
          <w:sz w:val="24"/>
          <w:szCs w:val="24"/>
        </w:rPr>
      </w:pPr>
    </w:p>
    <w:sectPr w:rsidR="00E5463D" w:rsidRPr="00F452B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5" w:h="16840"/>
      <w:pgMar w:top="1928" w:right="1247" w:bottom="1701" w:left="1247" w:header="720" w:footer="720" w:gutter="0"/>
      <w:cols w:space="720"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B0E22" w:rsidRDefault="009B0E22" w:rsidP="00B93D92">
      <w:pPr>
        <w:spacing w:line="240" w:lineRule="auto"/>
        <w:ind w:firstLine="420"/>
      </w:pPr>
      <w:r>
        <w:separator/>
      </w:r>
    </w:p>
  </w:endnote>
  <w:endnote w:type="continuationSeparator" w:id="0">
    <w:p w:rsidR="009B0E22" w:rsidRDefault="009B0E22" w:rsidP="00B93D92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5463D" w:rsidRDefault="00E5463D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5463D" w:rsidRDefault="00E5463D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5463D" w:rsidRDefault="00E5463D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B0E22" w:rsidRDefault="009B0E22" w:rsidP="00B93D92">
      <w:pPr>
        <w:spacing w:line="240" w:lineRule="auto"/>
        <w:ind w:firstLine="420"/>
      </w:pPr>
      <w:r>
        <w:separator/>
      </w:r>
    </w:p>
  </w:footnote>
  <w:footnote w:type="continuationSeparator" w:id="0">
    <w:p w:rsidR="009B0E22" w:rsidRDefault="009B0E22" w:rsidP="00B93D92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5463D" w:rsidRDefault="00E5463D">
    <w:pPr>
      <w:pStyle w:val="a6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5463D" w:rsidRDefault="00E5463D">
    <w:pPr>
      <w:pStyle w:val="a6"/>
      <w:pBdr>
        <w:bottom w:val="none" w:sz="0" w:space="0" w:color="auto"/>
      </w:pBdr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5463D" w:rsidRDefault="00E5463D">
    <w:pPr>
      <w:pStyle w:val="a6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HorizontalSpacing w:val="105"/>
  <w:drawingGridVerticalSpacing w:val="143"/>
  <w:noPunctuationKerning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B757A"/>
    <w:rsid w:val="00000278"/>
    <w:rsid w:val="000126B0"/>
    <w:rsid w:val="00013577"/>
    <w:rsid w:val="00015216"/>
    <w:rsid w:val="00022832"/>
    <w:rsid w:val="00026797"/>
    <w:rsid w:val="000267DA"/>
    <w:rsid w:val="000362C0"/>
    <w:rsid w:val="00043437"/>
    <w:rsid w:val="00047D34"/>
    <w:rsid w:val="00060F10"/>
    <w:rsid w:val="00064C56"/>
    <w:rsid w:val="00065CB0"/>
    <w:rsid w:val="000724C3"/>
    <w:rsid w:val="00075EA9"/>
    <w:rsid w:val="00076DCD"/>
    <w:rsid w:val="0008011F"/>
    <w:rsid w:val="000811F1"/>
    <w:rsid w:val="000866DF"/>
    <w:rsid w:val="00087333"/>
    <w:rsid w:val="000966AF"/>
    <w:rsid w:val="000A43B3"/>
    <w:rsid w:val="000A75B9"/>
    <w:rsid w:val="000B35D8"/>
    <w:rsid w:val="000C006B"/>
    <w:rsid w:val="000C7498"/>
    <w:rsid w:val="000D12EA"/>
    <w:rsid w:val="000D183B"/>
    <w:rsid w:val="000D7AA6"/>
    <w:rsid w:val="000E7635"/>
    <w:rsid w:val="000F2383"/>
    <w:rsid w:val="000F6580"/>
    <w:rsid w:val="00106131"/>
    <w:rsid w:val="001124FF"/>
    <w:rsid w:val="00121264"/>
    <w:rsid w:val="0012337E"/>
    <w:rsid w:val="0012450C"/>
    <w:rsid w:val="00125973"/>
    <w:rsid w:val="00127A93"/>
    <w:rsid w:val="00130BFA"/>
    <w:rsid w:val="001346EC"/>
    <w:rsid w:val="0013630A"/>
    <w:rsid w:val="00152657"/>
    <w:rsid w:val="00155E1D"/>
    <w:rsid w:val="0017091C"/>
    <w:rsid w:val="00176EA3"/>
    <w:rsid w:val="00177814"/>
    <w:rsid w:val="0018366C"/>
    <w:rsid w:val="00183F81"/>
    <w:rsid w:val="00190094"/>
    <w:rsid w:val="0019336A"/>
    <w:rsid w:val="001A34AD"/>
    <w:rsid w:val="001A39EC"/>
    <w:rsid w:val="001A7481"/>
    <w:rsid w:val="001B3BD1"/>
    <w:rsid w:val="001C66F1"/>
    <w:rsid w:val="001C7AE5"/>
    <w:rsid w:val="001D02FF"/>
    <w:rsid w:val="001E3F9D"/>
    <w:rsid w:val="001E4ECE"/>
    <w:rsid w:val="001E7064"/>
    <w:rsid w:val="001F101E"/>
    <w:rsid w:val="001F2A3B"/>
    <w:rsid w:val="001F3B27"/>
    <w:rsid w:val="00203D76"/>
    <w:rsid w:val="002178A5"/>
    <w:rsid w:val="00224CE8"/>
    <w:rsid w:val="002255AD"/>
    <w:rsid w:val="00231F49"/>
    <w:rsid w:val="00234E62"/>
    <w:rsid w:val="00237A16"/>
    <w:rsid w:val="00245411"/>
    <w:rsid w:val="002473C2"/>
    <w:rsid w:val="0025645D"/>
    <w:rsid w:val="00264506"/>
    <w:rsid w:val="002656D6"/>
    <w:rsid w:val="00266515"/>
    <w:rsid w:val="00277FF3"/>
    <w:rsid w:val="002906BB"/>
    <w:rsid w:val="00295352"/>
    <w:rsid w:val="00296B65"/>
    <w:rsid w:val="002A7C8E"/>
    <w:rsid w:val="002B0A6E"/>
    <w:rsid w:val="002C114B"/>
    <w:rsid w:val="002D00CD"/>
    <w:rsid w:val="002D2A84"/>
    <w:rsid w:val="002D33D9"/>
    <w:rsid w:val="002D685A"/>
    <w:rsid w:val="002D75DA"/>
    <w:rsid w:val="002E011C"/>
    <w:rsid w:val="002F0A48"/>
    <w:rsid w:val="002F4EE4"/>
    <w:rsid w:val="002F7D56"/>
    <w:rsid w:val="00301A41"/>
    <w:rsid w:val="003033CE"/>
    <w:rsid w:val="003045AC"/>
    <w:rsid w:val="00305F49"/>
    <w:rsid w:val="0030673B"/>
    <w:rsid w:val="00307558"/>
    <w:rsid w:val="00307A05"/>
    <w:rsid w:val="00321A9C"/>
    <w:rsid w:val="003221E4"/>
    <w:rsid w:val="00330A61"/>
    <w:rsid w:val="003327D8"/>
    <w:rsid w:val="0033362A"/>
    <w:rsid w:val="0033411C"/>
    <w:rsid w:val="00340598"/>
    <w:rsid w:val="00341D14"/>
    <w:rsid w:val="00346956"/>
    <w:rsid w:val="00346E6C"/>
    <w:rsid w:val="00351663"/>
    <w:rsid w:val="00351773"/>
    <w:rsid w:val="00354ED7"/>
    <w:rsid w:val="00362F91"/>
    <w:rsid w:val="00370F2F"/>
    <w:rsid w:val="003741D1"/>
    <w:rsid w:val="0038170C"/>
    <w:rsid w:val="00381FAD"/>
    <w:rsid w:val="00385240"/>
    <w:rsid w:val="00387BD0"/>
    <w:rsid w:val="00387D85"/>
    <w:rsid w:val="00393546"/>
    <w:rsid w:val="003941BE"/>
    <w:rsid w:val="00396DB6"/>
    <w:rsid w:val="003A3634"/>
    <w:rsid w:val="003A45C5"/>
    <w:rsid w:val="003B0030"/>
    <w:rsid w:val="003B10D5"/>
    <w:rsid w:val="003B2152"/>
    <w:rsid w:val="003B5A7F"/>
    <w:rsid w:val="003D3F16"/>
    <w:rsid w:val="003E21D2"/>
    <w:rsid w:val="003E326C"/>
    <w:rsid w:val="003F24AB"/>
    <w:rsid w:val="003F4F00"/>
    <w:rsid w:val="003F7245"/>
    <w:rsid w:val="00414447"/>
    <w:rsid w:val="00414E93"/>
    <w:rsid w:val="00416B42"/>
    <w:rsid w:val="0042317E"/>
    <w:rsid w:val="0042340E"/>
    <w:rsid w:val="00424FB5"/>
    <w:rsid w:val="0042652C"/>
    <w:rsid w:val="004424AD"/>
    <w:rsid w:val="00451395"/>
    <w:rsid w:val="00456B92"/>
    <w:rsid w:val="00460838"/>
    <w:rsid w:val="00464D6D"/>
    <w:rsid w:val="00483DC3"/>
    <w:rsid w:val="00483F5F"/>
    <w:rsid w:val="004906BC"/>
    <w:rsid w:val="00494EE5"/>
    <w:rsid w:val="00496647"/>
    <w:rsid w:val="00496D0F"/>
    <w:rsid w:val="004A5DC3"/>
    <w:rsid w:val="004B5870"/>
    <w:rsid w:val="004C1923"/>
    <w:rsid w:val="004D7D14"/>
    <w:rsid w:val="004E41F8"/>
    <w:rsid w:val="004E5B51"/>
    <w:rsid w:val="004F0535"/>
    <w:rsid w:val="004F0C9A"/>
    <w:rsid w:val="004F6A8D"/>
    <w:rsid w:val="005002DB"/>
    <w:rsid w:val="00507390"/>
    <w:rsid w:val="00510CDD"/>
    <w:rsid w:val="00513505"/>
    <w:rsid w:val="00524DC2"/>
    <w:rsid w:val="00525021"/>
    <w:rsid w:val="005274F4"/>
    <w:rsid w:val="00530448"/>
    <w:rsid w:val="00537338"/>
    <w:rsid w:val="00557A6A"/>
    <w:rsid w:val="00557F35"/>
    <w:rsid w:val="00562F89"/>
    <w:rsid w:val="00572576"/>
    <w:rsid w:val="005759E9"/>
    <w:rsid w:val="00576CC3"/>
    <w:rsid w:val="00582382"/>
    <w:rsid w:val="00585645"/>
    <w:rsid w:val="00592D8A"/>
    <w:rsid w:val="005A76CA"/>
    <w:rsid w:val="005C0453"/>
    <w:rsid w:val="005D1AE4"/>
    <w:rsid w:val="005D330C"/>
    <w:rsid w:val="005E09B6"/>
    <w:rsid w:val="005E22A5"/>
    <w:rsid w:val="005E2C49"/>
    <w:rsid w:val="005E72B6"/>
    <w:rsid w:val="005F05FC"/>
    <w:rsid w:val="005F41C7"/>
    <w:rsid w:val="006039BD"/>
    <w:rsid w:val="00607696"/>
    <w:rsid w:val="00610B2C"/>
    <w:rsid w:val="00611CE0"/>
    <w:rsid w:val="00613780"/>
    <w:rsid w:val="00615130"/>
    <w:rsid w:val="00616FE0"/>
    <w:rsid w:val="00620A90"/>
    <w:rsid w:val="00625C3E"/>
    <w:rsid w:val="00650238"/>
    <w:rsid w:val="006523D7"/>
    <w:rsid w:val="00653FDF"/>
    <w:rsid w:val="00660150"/>
    <w:rsid w:val="006604CC"/>
    <w:rsid w:val="00665213"/>
    <w:rsid w:val="006705D1"/>
    <w:rsid w:val="00674DC0"/>
    <w:rsid w:val="00685624"/>
    <w:rsid w:val="00685935"/>
    <w:rsid w:val="006962E4"/>
    <w:rsid w:val="006A0AF6"/>
    <w:rsid w:val="006A251C"/>
    <w:rsid w:val="006A37A3"/>
    <w:rsid w:val="006A7BDE"/>
    <w:rsid w:val="006A7D4E"/>
    <w:rsid w:val="006B3666"/>
    <w:rsid w:val="006B7A1B"/>
    <w:rsid w:val="006C04D0"/>
    <w:rsid w:val="006C6381"/>
    <w:rsid w:val="006D0BB1"/>
    <w:rsid w:val="006D1F01"/>
    <w:rsid w:val="006E147E"/>
    <w:rsid w:val="006E7A5A"/>
    <w:rsid w:val="006F10DE"/>
    <w:rsid w:val="006F1F70"/>
    <w:rsid w:val="00703C0B"/>
    <w:rsid w:val="007157B2"/>
    <w:rsid w:val="00716CAA"/>
    <w:rsid w:val="00720D3A"/>
    <w:rsid w:val="0072623A"/>
    <w:rsid w:val="00742CAB"/>
    <w:rsid w:val="00745695"/>
    <w:rsid w:val="007531EB"/>
    <w:rsid w:val="00754DF3"/>
    <w:rsid w:val="007658F8"/>
    <w:rsid w:val="00773F70"/>
    <w:rsid w:val="00783AF9"/>
    <w:rsid w:val="00785BF9"/>
    <w:rsid w:val="00791DFB"/>
    <w:rsid w:val="007A346C"/>
    <w:rsid w:val="007B4778"/>
    <w:rsid w:val="007B757A"/>
    <w:rsid w:val="007D40A1"/>
    <w:rsid w:val="007D6939"/>
    <w:rsid w:val="007D6AFE"/>
    <w:rsid w:val="007E4C7B"/>
    <w:rsid w:val="007E6AE5"/>
    <w:rsid w:val="007E6EB9"/>
    <w:rsid w:val="00814C74"/>
    <w:rsid w:val="00816431"/>
    <w:rsid w:val="0082644D"/>
    <w:rsid w:val="0083051B"/>
    <w:rsid w:val="008314AF"/>
    <w:rsid w:val="0083627D"/>
    <w:rsid w:val="0084357C"/>
    <w:rsid w:val="008439E0"/>
    <w:rsid w:val="0084608A"/>
    <w:rsid w:val="00846980"/>
    <w:rsid w:val="00860131"/>
    <w:rsid w:val="008602A2"/>
    <w:rsid w:val="00867706"/>
    <w:rsid w:val="008709C4"/>
    <w:rsid w:val="008724E5"/>
    <w:rsid w:val="00874484"/>
    <w:rsid w:val="0088049D"/>
    <w:rsid w:val="00880B13"/>
    <w:rsid w:val="00894F43"/>
    <w:rsid w:val="008B5195"/>
    <w:rsid w:val="008B51C9"/>
    <w:rsid w:val="008C5513"/>
    <w:rsid w:val="008C60B9"/>
    <w:rsid w:val="008D4D9F"/>
    <w:rsid w:val="008E75E9"/>
    <w:rsid w:val="008F23C0"/>
    <w:rsid w:val="00901245"/>
    <w:rsid w:val="0090451B"/>
    <w:rsid w:val="00905109"/>
    <w:rsid w:val="0090731C"/>
    <w:rsid w:val="00914102"/>
    <w:rsid w:val="00914430"/>
    <w:rsid w:val="009147C5"/>
    <w:rsid w:val="00925FC1"/>
    <w:rsid w:val="00930E48"/>
    <w:rsid w:val="00933115"/>
    <w:rsid w:val="009332B0"/>
    <w:rsid w:val="00934A57"/>
    <w:rsid w:val="00937F4D"/>
    <w:rsid w:val="009429FB"/>
    <w:rsid w:val="00944C44"/>
    <w:rsid w:val="0094699A"/>
    <w:rsid w:val="009514B7"/>
    <w:rsid w:val="00961B3F"/>
    <w:rsid w:val="0096406C"/>
    <w:rsid w:val="0096423C"/>
    <w:rsid w:val="00965B33"/>
    <w:rsid w:val="00966843"/>
    <w:rsid w:val="00967D64"/>
    <w:rsid w:val="00981467"/>
    <w:rsid w:val="00985554"/>
    <w:rsid w:val="0099153B"/>
    <w:rsid w:val="00991D38"/>
    <w:rsid w:val="00995938"/>
    <w:rsid w:val="00995A94"/>
    <w:rsid w:val="009B0E22"/>
    <w:rsid w:val="009B17D0"/>
    <w:rsid w:val="009B35CA"/>
    <w:rsid w:val="009B372C"/>
    <w:rsid w:val="009B46A5"/>
    <w:rsid w:val="009C179A"/>
    <w:rsid w:val="009C40EB"/>
    <w:rsid w:val="009C6894"/>
    <w:rsid w:val="009D206A"/>
    <w:rsid w:val="009D38DC"/>
    <w:rsid w:val="009D61DA"/>
    <w:rsid w:val="009D7717"/>
    <w:rsid w:val="009E36C8"/>
    <w:rsid w:val="009E7B6F"/>
    <w:rsid w:val="009F3145"/>
    <w:rsid w:val="009F4AB1"/>
    <w:rsid w:val="009F5E33"/>
    <w:rsid w:val="009F7183"/>
    <w:rsid w:val="00A00F15"/>
    <w:rsid w:val="00A2393A"/>
    <w:rsid w:val="00A329A5"/>
    <w:rsid w:val="00A43AF9"/>
    <w:rsid w:val="00A531C4"/>
    <w:rsid w:val="00A532CF"/>
    <w:rsid w:val="00A5741A"/>
    <w:rsid w:val="00A62DD4"/>
    <w:rsid w:val="00A70762"/>
    <w:rsid w:val="00A731D5"/>
    <w:rsid w:val="00A73993"/>
    <w:rsid w:val="00A76901"/>
    <w:rsid w:val="00A853D9"/>
    <w:rsid w:val="00A902E4"/>
    <w:rsid w:val="00A94FB2"/>
    <w:rsid w:val="00A956C2"/>
    <w:rsid w:val="00AA29A9"/>
    <w:rsid w:val="00AA4712"/>
    <w:rsid w:val="00AA7C3A"/>
    <w:rsid w:val="00AB185D"/>
    <w:rsid w:val="00AB366A"/>
    <w:rsid w:val="00AC21D3"/>
    <w:rsid w:val="00AC257F"/>
    <w:rsid w:val="00AC3FD6"/>
    <w:rsid w:val="00AC4C30"/>
    <w:rsid w:val="00AC6B28"/>
    <w:rsid w:val="00AC745F"/>
    <w:rsid w:val="00AD368A"/>
    <w:rsid w:val="00AD7A09"/>
    <w:rsid w:val="00B04AF3"/>
    <w:rsid w:val="00B07959"/>
    <w:rsid w:val="00B107FD"/>
    <w:rsid w:val="00B12D07"/>
    <w:rsid w:val="00B15669"/>
    <w:rsid w:val="00B1634A"/>
    <w:rsid w:val="00B24B17"/>
    <w:rsid w:val="00B25743"/>
    <w:rsid w:val="00B30223"/>
    <w:rsid w:val="00B370DF"/>
    <w:rsid w:val="00B37D5F"/>
    <w:rsid w:val="00B443AB"/>
    <w:rsid w:val="00B525CE"/>
    <w:rsid w:val="00B60F3F"/>
    <w:rsid w:val="00B620E4"/>
    <w:rsid w:val="00B67E36"/>
    <w:rsid w:val="00B716B1"/>
    <w:rsid w:val="00B736F3"/>
    <w:rsid w:val="00B823F1"/>
    <w:rsid w:val="00B93D92"/>
    <w:rsid w:val="00B94569"/>
    <w:rsid w:val="00B97599"/>
    <w:rsid w:val="00BA482A"/>
    <w:rsid w:val="00BB0AC1"/>
    <w:rsid w:val="00BB0C69"/>
    <w:rsid w:val="00BB17A9"/>
    <w:rsid w:val="00BB5392"/>
    <w:rsid w:val="00BC5E72"/>
    <w:rsid w:val="00BD0519"/>
    <w:rsid w:val="00BD1729"/>
    <w:rsid w:val="00BD3DAC"/>
    <w:rsid w:val="00BD7039"/>
    <w:rsid w:val="00BE257F"/>
    <w:rsid w:val="00BE589C"/>
    <w:rsid w:val="00BF354D"/>
    <w:rsid w:val="00BF36F7"/>
    <w:rsid w:val="00BF490C"/>
    <w:rsid w:val="00C039BD"/>
    <w:rsid w:val="00C10F3D"/>
    <w:rsid w:val="00C15054"/>
    <w:rsid w:val="00C158AE"/>
    <w:rsid w:val="00C42626"/>
    <w:rsid w:val="00C44BA3"/>
    <w:rsid w:val="00C4680C"/>
    <w:rsid w:val="00C5400A"/>
    <w:rsid w:val="00C54374"/>
    <w:rsid w:val="00C551CB"/>
    <w:rsid w:val="00C73536"/>
    <w:rsid w:val="00C74468"/>
    <w:rsid w:val="00C76294"/>
    <w:rsid w:val="00C815AD"/>
    <w:rsid w:val="00C853AF"/>
    <w:rsid w:val="00C9135A"/>
    <w:rsid w:val="00C91D47"/>
    <w:rsid w:val="00CA3D07"/>
    <w:rsid w:val="00CA7BDA"/>
    <w:rsid w:val="00CB0830"/>
    <w:rsid w:val="00CB2DCA"/>
    <w:rsid w:val="00CC1167"/>
    <w:rsid w:val="00CD4C3E"/>
    <w:rsid w:val="00CE016E"/>
    <w:rsid w:val="00CE6B22"/>
    <w:rsid w:val="00CE6E93"/>
    <w:rsid w:val="00CF394F"/>
    <w:rsid w:val="00D05CE5"/>
    <w:rsid w:val="00D11DF4"/>
    <w:rsid w:val="00D13C1B"/>
    <w:rsid w:val="00D23D82"/>
    <w:rsid w:val="00D32A1F"/>
    <w:rsid w:val="00D350D2"/>
    <w:rsid w:val="00D42455"/>
    <w:rsid w:val="00D445FA"/>
    <w:rsid w:val="00D46AAB"/>
    <w:rsid w:val="00D47A15"/>
    <w:rsid w:val="00D47E1D"/>
    <w:rsid w:val="00D51C6E"/>
    <w:rsid w:val="00D5525F"/>
    <w:rsid w:val="00D55420"/>
    <w:rsid w:val="00D61EE6"/>
    <w:rsid w:val="00D669B8"/>
    <w:rsid w:val="00D71CAA"/>
    <w:rsid w:val="00D80EAA"/>
    <w:rsid w:val="00D8263F"/>
    <w:rsid w:val="00D879B7"/>
    <w:rsid w:val="00D91DDB"/>
    <w:rsid w:val="00D939A7"/>
    <w:rsid w:val="00D9449F"/>
    <w:rsid w:val="00DB0479"/>
    <w:rsid w:val="00DB43A5"/>
    <w:rsid w:val="00DC4B44"/>
    <w:rsid w:val="00DE5A7A"/>
    <w:rsid w:val="00DF59C0"/>
    <w:rsid w:val="00DF6781"/>
    <w:rsid w:val="00E01BFD"/>
    <w:rsid w:val="00E06DEF"/>
    <w:rsid w:val="00E23C18"/>
    <w:rsid w:val="00E26811"/>
    <w:rsid w:val="00E27067"/>
    <w:rsid w:val="00E279BA"/>
    <w:rsid w:val="00E3353C"/>
    <w:rsid w:val="00E4453D"/>
    <w:rsid w:val="00E450D0"/>
    <w:rsid w:val="00E457BA"/>
    <w:rsid w:val="00E510A5"/>
    <w:rsid w:val="00E51A74"/>
    <w:rsid w:val="00E5463D"/>
    <w:rsid w:val="00E57D7A"/>
    <w:rsid w:val="00E82AEE"/>
    <w:rsid w:val="00EA1FE7"/>
    <w:rsid w:val="00EA2749"/>
    <w:rsid w:val="00EA4070"/>
    <w:rsid w:val="00EA7BCB"/>
    <w:rsid w:val="00EB17A7"/>
    <w:rsid w:val="00EB5B9F"/>
    <w:rsid w:val="00EB73CE"/>
    <w:rsid w:val="00EC14D7"/>
    <w:rsid w:val="00EC24DF"/>
    <w:rsid w:val="00EC2625"/>
    <w:rsid w:val="00EC4E75"/>
    <w:rsid w:val="00ED7C13"/>
    <w:rsid w:val="00EE1481"/>
    <w:rsid w:val="00EE39F7"/>
    <w:rsid w:val="00F00E0E"/>
    <w:rsid w:val="00F04A3D"/>
    <w:rsid w:val="00F05010"/>
    <w:rsid w:val="00F07F58"/>
    <w:rsid w:val="00F10A48"/>
    <w:rsid w:val="00F118AE"/>
    <w:rsid w:val="00F15CFE"/>
    <w:rsid w:val="00F205AA"/>
    <w:rsid w:val="00F23742"/>
    <w:rsid w:val="00F2739C"/>
    <w:rsid w:val="00F27749"/>
    <w:rsid w:val="00F303D1"/>
    <w:rsid w:val="00F3239E"/>
    <w:rsid w:val="00F42E2E"/>
    <w:rsid w:val="00F452B8"/>
    <w:rsid w:val="00F54D68"/>
    <w:rsid w:val="00F566D5"/>
    <w:rsid w:val="00F56EBF"/>
    <w:rsid w:val="00F660F4"/>
    <w:rsid w:val="00F67CB0"/>
    <w:rsid w:val="00F732BA"/>
    <w:rsid w:val="00F740EB"/>
    <w:rsid w:val="00F76D31"/>
    <w:rsid w:val="00F77A8E"/>
    <w:rsid w:val="00F80D25"/>
    <w:rsid w:val="00F81420"/>
    <w:rsid w:val="00F873A0"/>
    <w:rsid w:val="00F937C0"/>
    <w:rsid w:val="00F94B2E"/>
    <w:rsid w:val="00F94FCD"/>
    <w:rsid w:val="00FB18AE"/>
    <w:rsid w:val="00FB2987"/>
    <w:rsid w:val="00FB4061"/>
    <w:rsid w:val="00FB684B"/>
    <w:rsid w:val="00FB7548"/>
    <w:rsid w:val="00FB7EB1"/>
    <w:rsid w:val="00FC7577"/>
    <w:rsid w:val="00FD0D5B"/>
    <w:rsid w:val="00FD1B6F"/>
    <w:rsid w:val="00FD50BA"/>
    <w:rsid w:val="00FE3DF9"/>
    <w:rsid w:val="00FE5071"/>
    <w:rsid w:val="00FF076A"/>
    <w:rsid w:val="00FF0A60"/>
    <w:rsid w:val="00FF2882"/>
    <w:rsid w:val="13E407B2"/>
    <w:rsid w:val="269658C0"/>
    <w:rsid w:val="27CC7291"/>
    <w:rsid w:val="2A0A076B"/>
    <w:rsid w:val="2CBD30BB"/>
    <w:rsid w:val="2F8A722C"/>
    <w:rsid w:val="31D44688"/>
    <w:rsid w:val="32F3529E"/>
    <w:rsid w:val="368F5177"/>
    <w:rsid w:val="3CDD34F2"/>
    <w:rsid w:val="3DF25AEA"/>
    <w:rsid w:val="481B15C1"/>
    <w:rsid w:val="53E96725"/>
    <w:rsid w:val="5701675E"/>
    <w:rsid w:val="5D8905B6"/>
    <w:rsid w:val="5D9E31F8"/>
    <w:rsid w:val="5FA25727"/>
    <w:rsid w:val="636965D7"/>
    <w:rsid w:val="64254527"/>
    <w:rsid w:val="655813A8"/>
    <w:rsid w:val="73A51C3E"/>
    <w:rsid w:val="792A427B"/>
    <w:rsid w:val="7FE93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nhideWhenUsed="1"/>
    <w:lsdException w:name="annotation subject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540" w:lineRule="exact"/>
      <w:ind w:firstLineChars="200" w:firstLine="200"/>
    </w:pPr>
    <w:rPr>
      <w:kern w:val="2"/>
      <w:sz w:val="21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</w:style>
  <w:style w:type="character" w:styleId="a3">
    <w:name w:val="Emphasis"/>
    <w:uiPriority w:val="20"/>
    <w:qFormat/>
    <w:rPr>
      <w:i/>
      <w:iCs/>
    </w:rPr>
  </w:style>
  <w:style w:type="character" w:customStyle="1" w:styleId="Char">
    <w:name w:val="批注主题 Char"/>
    <w:link w:val="a4"/>
    <w:uiPriority w:val="99"/>
    <w:semiHidden/>
    <w:rPr>
      <w:b/>
      <w:bCs/>
      <w:kern w:val="2"/>
      <w:sz w:val="21"/>
      <w:szCs w:val="22"/>
    </w:rPr>
  </w:style>
  <w:style w:type="character" w:customStyle="1" w:styleId="Char0">
    <w:name w:val="页脚 Char"/>
    <w:link w:val="a5"/>
    <w:uiPriority w:val="99"/>
    <w:rPr>
      <w:kern w:val="2"/>
      <w:sz w:val="18"/>
      <w:szCs w:val="18"/>
    </w:rPr>
  </w:style>
  <w:style w:type="character" w:customStyle="1" w:styleId="Char1">
    <w:name w:val="页眉 Char"/>
    <w:link w:val="a6"/>
    <w:uiPriority w:val="99"/>
    <w:rPr>
      <w:kern w:val="2"/>
      <w:sz w:val="18"/>
      <w:szCs w:val="18"/>
    </w:rPr>
  </w:style>
  <w:style w:type="character" w:styleId="a7">
    <w:name w:val="Hyperlink"/>
    <w:uiPriority w:val="99"/>
    <w:unhideWhenUsed/>
    <w:rPr>
      <w:color w:val="0000FF"/>
      <w:u w:val="single"/>
    </w:rPr>
  </w:style>
  <w:style w:type="character" w:styleId="a8">
    <w:name w:val="annotation reference"/>
    <w:uiPriority w:val="99"/>
    <w:unhideWhenUsed/>
    <w:rPr>
      <w:sz w:val="21"/>
      <w:szCs w:val="21"/>
    </w:rPr>
  </w:style>
  <w:style w:type="character" w:customStyle="1" w:styleId="Char2">
    <w:name w:val="批注文字 Char"/>
    <w:link w:val="a9"/>
    <w:uiPriority w:val="99"/>
    <w:semiHidden/>
    <w:rPr>
      <w:kern w:val="2"/>
      <w:sz w:val="21"/>
      <w:szCs w:val="22"/>
    </w:rPr>
  </w:style>
  <w:style w:type="character" w:customStyle="1" w:styleId="Char3">
    <w:name w:val="批注框文本 Char"/>
    <w:link w:val="aa"/>
    <w:uiPriority w:val="99"/>
    <w:semiHidden/>
    <w:rPr>
      <w:kern w:val="2"/>
      <w:sz w:val="18"/>
      <w:szCs w:val="18"/>
    </w:rPr>
  </w:style>
  <w:style w:type="character" w:customStyle="1" w:styleId="apple-style-span">
    <w:name w:val="apple-style-span"/>
    <w:basedOn w:val="a0"/>
  </w:style>
  <w:style w:type="paragraph" w:styleId="a4">
    <w:name w:val="annotation subject"/>
    <w:basedOn w:val="a9"/>
    <w:next w:val="a9"/>
    <w:link w:val="Char"/>
    <w:uiPriority w:val="99"/>
    <w:unhideWhenUsed/>
    <w:rPr>
      <w:b/>
      <w:bCs/>
    </w:rPr>
  </w:style>
  <w:style w:type="paragraph" w:styleId="aa">
    <w:name w:val="Balloon Text"/>
    <w:basedOn w:val="a"/>
    <w:link w:val="Char3"/>
    <w:uiPriority w:val="99"/>
    <w:unhideWhenUsed/>
    <w:pPr>
      <w:spacing w:line="240" w:lineRule="auto"/>
    </w:pPr>
    <w:rPr>
      <w:sz w:val="18"/>
      <w:szCs w:val="18"/>
      <w:lang w:val="x-none" w:eastAsia="x-none"/>
    </w:rPr>
  </w:style>
  <w:style w:type="paragraph" w:styleId="a5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spacing w:line="240" w:lineRule="atLeast"/>
    </w:pPr>
    <w:rPr>
      <w:sz w:val="18"/>
      <w:szCs w:val="18"/>
      <w:lang w:val="x-none" w:eastAsia="x-none"/>
    </w:rPr>
  </w:style>
  <w:style w:type="paragraph" w:styleId="a6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  <w:lang w:val="x-none" w:eastAsia="x-none"/>
    </w:rPr>
  </w:style>
  <w:style w:type="paragraph" w:styleId="ab">
    <w:name w:val="Normal (Web)"/>
    <w:basedOn w:val="a"/>
    <w:uiPriority w:val="99"/>
    <w:unhideWhenUsed/>
    <w:pPr>
      <w:spacing w:before="100" w:beforeAutospacing="1" w:after="100" w:afterAutospacing="1"/>
    </w:pPr>
    <w:rPr>
      <w:rFonts w:ascii="Calibri" w:hAnsi="Calibri"/>
      <w:kern w:val="0"/>
      <w:sz w:val="24"/>
    </w:rPr>
  </w:style>
  <w:style w:type="paragraph" w:styleId="a9">
    <w:name w:val="annotation text"/>
    <w:basedOn w:val="a"/>
    <w:link w:val="Char2"/>
    <w:uiPriority w:val="99"/>
    <w:unhideWhenUsed/>
    <w:rPr>
      <w:lang w:val="x-none" w:eastAsia="x-none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374</Words>
  <Characters>2137</Characters>
  <Application>Microsoft Office Word</Application>
  <DocSecurity>0</DocSecurity>
  <PresentationFormat/>
  <Lines>17</Lines>
  <Paragraphs>5</Paragraphs>
  <Slides>0</Slides>
  <Notes>0</Notes>
  <HiddenSlides>0</HiddenSlides>
  <MMClips>0</MMClips>
  <ScaleCrop>false</ScaleCrop>
  <LinksUpToDate>false</LinksUpToDate>
  <CharactersWithSpaces>2506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2023-05-12T07:28:00Z</dcterms:created>
  <dcterms:modified xsi:type="dcterms:W3CDTF">2023-05-12T07:28:00Z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