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2E6CFD" w:rsidRDefault="0033589C" w:rsidP="002E6CFD">
      <w:pPr>
        <w:widowControl w:val="0"/>
        <w:spacing w:line="240" w:lineRule="auto"/>
        <w:ind w:firstLineChars="0" w:firstLine="0"/>
        <w:jc w:val="right"/>
        <w:rPr>
          <w:rFonts w:ascii="宋体" w:hAnsi="宋体" w:hint="eastAsia"/>
          <w:bCs/>
          <w:iCs/>
          <w:color w:val="000000"/>
          <w:szCs w:val="21"/>
        </w:rPr>
      </w:pPr>
      <w:r w:rsidRPr="002E6CFD">
        <w:rPr>
          <w:rFonts w:ascii="宋体" w:hAnsi="宋体" w:hint="eastAsia"/>
          <w:bCs/>
          <w:iCs/>
          <w:color w:val="000000"/>
          <w:szCs w:val="21"/>
        </w:rPr>
        <w:t xml:space="preserve">                                                   </w:t>
      </w:r>
      <w:r w:rsidR="008F4F54" w:rsidRPr="002E6CFD">
        <w:rPr>
          <w:rFonts w:ascii="宋体" w:hAnsi="宋体" w:hint="eastAsia"/>
          <w:bCs/>
          <w:iCs/>
          <w:color w:val="000000"/>
          <w:szCs w:val="21"/>
        </w:rPr>
        <w:t xml:space="preserve">                          </w:t>
      </w:r>
      <w:r w:rsidRPr="002E6CFD">
        <w:rPr>
          <w:rFonts w:ascii="宋体" w:hAnsi="宋体" w:hint="eastAsia"/>
          <w:bCs/>
          <w:iCs/>
          <w:color w:val="000000"/>
          <w:szCs w:val="21"/>
        </w:rPr>
        <w:t xml:space="preserve">     </w:t>
      </w:r>
      <w:r w:rsidR="000012CD" w:rsidRPr="002E6CFD">
        <w:rPr>
          <w:rFonts w:ascii="宋体" w:hAnsi="宋体" w:hint="eastAsia"/>
          <w:bCs/>
          <w:iCs/>
          <w:color w:val="000000"/>
          <w:szCs w:val="21"/>
        </w:rPr>
        <w:t xml:space="preserve">        </w:t>
      </w:r>
      <w:r w:rsidRPr="002E6CFD">
        <w:rPr>
          <w:rFonts w:ascii="宋体" w:hAnsi="宋体" w:hint="eastAsia"/>
          <w:bCs/>
          <w:iCs/>
          <w:color w:val="000000"/>
          <w:szCs w:val="21"/>
        </w:rPr>
        <w:t xml:space="preserve"> 编号：20160</w:t>
      </w:r>
      <w:r w:rsidR="00EA3AEE" w:rsidRPr="002E6CFD">
        <w:rPr>
          <w:rFonts w:ascii="宋体" w:hAnsi="宋体" w:hint="eastAsia"/>
          <w:bCs/>
          <w:iCs/>
          <w:color w:val="000000"/>
          <w:szCs w:val="21"/>
        </w:rPr>
        <w:t>9</w:t>
      </w:r>
      <w:r w:rsidR="00833FE3" w:rsidRPr="002E6CFD">
        <w:rPr>
          <w:rFonts w:ascii="宋体" w:hAnsi="宋体"/>
          <w:bCs/>
          <w:iCs/>
          <w:color w:val="000000"/>
          <w:szCs w:val="21"/>
        </w:rPr>
        <w:t>28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2E6CF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EA3AEE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0012CD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2E6CFD" w:rsidRDefault="0033589C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2E6CFD" w:rsidRDefault="0033589C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              </w:t>
            </w:r>
          </w:p>
        </w:tc>
      </w:tr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Pr="002E6CFD" w:rsidRDefault="00833FE3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玖歌资管 刘千、韩贞殷；华创证券 曹岩；民森投资 田慧蓝；方正证券 程一胜；中金证券 孙扬；鑫富越资管 任美江；中信证券 曾倩；安信证券 周烽；宝蓁投资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 xml:space="preserve">肖超；前海基金 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>熊钰；摩根士丹利 方亮；水杉投资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>苏毓、舒荧；九州证券 杨雷、吴伟鑫；长盛基金 王建；安信基金 黄燕；人寿资产 周伟业；嘉实基金 朱子君、姚爽；银华基金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>秦锋；景林资产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>黄义志；中金佳成 刘钊、姜世明、姜伟；国泰君安 熊靓；兴业证券</w:t>
            </w:r>
            <w:r w:rsidR="004573D4" w:rsidRPr="002E6CF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毛一凡；长江证券 姚雪梅；申万宏源 史鹤飞；华泰农业 盛夏、熊成慧；安信农业 郑颖欣；中国证券报 常仙鹤；上海证券报 曹攀峰；证券日报 刘燕；证券时报 张奇、李映泉；南方日报</w:t>
            </w:r>
            <w:r w:rsidR="006508A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胡新科；广州日报 </w:t>
            </w:r>
            <w:r w:rsidR="00440ACB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井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楠；羊城晚报 马勇、彭纪宁；21世纪经济报道 安丽芬；第一财经 周逸翔；每日经济新闻 尤龙、吴泽鹏</w:t>
            </w:r>
          </w:p>
        </w:tc>
      </w:tr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2016年0</w:t>
            </w:r>
            <w:r w:rsidR="00EA3AEE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B12EA" w:rsidRPr="002E6CF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28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7B12E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温氏股份总部一楼会议室</w:t>
            </w:r>
          </w:p>
        </w:tc>
      </w:tr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7074C2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董事长温鹏程，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副董事长兼首席执行官温志芬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副总裁陈峰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养禽事业部副总裁秦开田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大华农事业部副总裁方炳虎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战略投资部总经理伍政维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财务部总经理林建兴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，种猪公司总经理、研究院院长吴珍芳，南牧设备公司总经理张小云，</w:t>
            </w:r>
            <w:r w:rsidR="007B12EA"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证券事务部副总经理黄聪</w:t>
            </w: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及证券事务部人员。</w:t>
            </w:r>
          </w:p>
        </w:tc>
      </w:tr>
      <w:tr w:rsidR="0033589C" w:rsidRPr="002E6CF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2E6CF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E6C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2E6CFD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Cs w:val="21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2CD" w:rsidRPr="002E6CFD" w:rsidRDefault="000012C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 w:hint="eastAsia"/>
                <w:kern w:val="2"/>
                <w:sz w:val="21"/>
                <w:szCs w:val="21"/>
              </w:rPr>
            </w:pP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一、</w:t>
            </w:r>
            <w:r w:rsidR="007B12EA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副董事长兼首席执行官</w:t>
            </w: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介绍</w:t>
            </w:r>
            <w:r w:rsidR="007B12EA" w:rsidRPr="002E6CFD">
              <w:rPr>
                <w:rFonts w:ascii="Times New Roman" w:hAnsi="Times New Roman"/>
                <w:kern w:val="2"/>
                <w:sz w:val="21"/>
                <w:szCs w:val="21"/>
              </w:rPr>
              <w:t>畜牧行业新特点和温氏的新优势</w:t>
            </w:r>
            <w:r w:rsidR="007B12EA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，养禽事业部副总裁介绍</w:t>
            </w:r>
            <w:r w:rsidR="007B12EA" w:rsidRPr="002E6CFD">
              <w:rPr>
                <w:rFonts w:ascii="Times New Roman" w:hAnsi="Times New Roman"/>
                <w:kern w:val="2"/>
                <w:sz w:val="21"/>
                <w:szCs w:val="21"/>
              </w:rPr>
              <w:t>温氏黄鸡业务的优势与发展</w:t>
            </w:r>
            <w:r w:rsidR="007B12EA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，副总裁介绍</w:t>
            </w:r>
            <w:r w:rsidR="007B12EA" w:rsidRPr="002E6CFD">
              <w:rPr>
                <w:rFonts w:ascii="Times New Roman" w:hAnsi="Times New Roman"/>
                <w:kern w:val="2"/>
                <w:sz w:val="21"/>
                <w:szCs w:val="21"/>
              </w:rPr>
              <w:t>温氏养猪业务的现状与发展</w:t>
            </w:r>
            <w:r w:rsidR="00910DE7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，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种猪公司总经理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(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研究院院长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)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介绍我国猪育种的现状与温氏核心优势，南牧设备公司总经理介绍温氏探索发展农牧装备自动化的新进程，具体稿件</w:t>
            </w:r>
            <w:r w:rsidR="00910DE7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详见附件</w:t>
            </w:r>
            <w:r w:rsidR="007074C2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。</w:t>
            </w:r>
          </w:p>
          <w:p w:rsidR="00EA3AEE" w:rsidRPr="002E6CFD" w:rsidRDefault="000012C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Times New Roman" w:hAnsi="Times New Roman"/>
                <w:kern w:val="2"/>
                <w:sz w:val="21"/>
                <w:szCs w:val="21"/>
              </w:rPr>
            </w:pP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二、</w:t>
            </w:r>
            <w:r w:rsidR="000F4E43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 xml:space="preserve">Q-A </w:t>
            </w:r>
            <w:r w:rsidR="000F4E43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环节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</w:t>
            </w:r>
            <w:r w:rsidRPr="002E6CFD">
              <w:rPr>
                <w:szCs w:val="21"/>
              </w:rPr>
              <w:t>、问：猪、鸡有一定生产周期，有市场价格波动带来的风险，如何看待未来</w:t>
            </w:r>
            <w:r w:rsidRPr="002E6CFD">
              <w:rPr>
                <w:szCs w:val="21"/>
              </w:rPr>
              <w:lastRenderedPageBreak/>
              <w:t>的行情走势？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答：肉鸡养殖是我们的传统业务，即使过去遭遇过一些行业危机事件，我们也积极平稳应对，迎来了更好发展。一般来讲，每年中的下半年行情要好于上半年。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养猪方面，根据行业内分析，一般有</w:t>
            </w:r>
            <w:r w:rsidRPr="002E6CFD">
              <w:rPr>
                <w:szCs w:val="21"/>
              </w:rPr>
              <w:t>3-4</w:t>
            </w:r>
            <w:r w:rsidRPr="002E6CFD">
              <w:rPr>
                <w:szCs w:val="21"/>
              </w:rPr>
              <w:t>年的猪周期，现在处于高峰期。以前靠市场调节存栏量，本轮周期内，</w:t>
            </w:r>
            <w:r w:rsidRPr="002E6CFD">
              <w:rPr>
                <w:rFonts w:hint="eastAsia"/>
                <w:szCs w:val="21"/>
              </w:rPr>
              <w:t>有</w:t>
            </w:r>
            <w:r w:rsidRPr="002E6CFD">
              <w:rPr>
                <w:szCs w:val="21"/>
              </w:rPr>
              <w:t>环保治理等非市场面因素</w:t>
            </w:r>
            <w:r w:rsidRPr="002E6CFD">
              <w:rPr>
                <w:rFonts w:hint="eastAsia"/>
                <w:szCs w:val="21"/>
              </w:rPr>
              <w:t>影响，周期特点可能和以前不太一样</w:t>
            </w:r>
            <w:r w:rsidRPr="002E6CFD">
              <w:rPr>
                <w:szCs w:val="21"/>
              </w:rPr>
              <w:t>。而公司</w:t>
            </w:r>
            <w:r w:rsidRPr="002E6CFD">
              <w:rPr>
                <w:rFonts w:hint="eastAsia"/>
                <w:szCs w:val="21"/>
              </w:rPr>
              <w:t>早就把环保工作作为企业可持续发展战略的重要环节，将环保工作纳入公司重点工作，</w:t>
            </w:r>
            <w:r w:rsidRPr="002E6CFD">
              <w:rPr>
                <w:szCs w:val="21"/>
              </w:rPr>
              <w:t>将促进公司健康快速发展。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2</w:t>
            </w:r>
            <w:r w:rsidRPr="002E6CFD">
              <w:rPr>
                <w:szCs w:val="21"/>
              </w:rPr>
              <w:t>、进口猪</w:t>
            </w:r>
            <w:r w:rsidRPr="002E6CFD">
              <w:rPr>
                <w:rFonts w:hint="eastAsia"/>
                <w:szCs w:val="21"/>
              </w:rPr>
              <w:t>肉</w:t>
            </w:r>
            <w:r w:rsidRPr="002E6CFD">
              <w:rPr>
                <w:szCs w:val="21"/>
              </w:rPr>
              <w:t>对国</w:t>
            </w:r>
            <w:r w:rsidRPr="002E6CFD">
              <w:rPr>
                <w:rFonts w:hint="eastAsia"/>
                <w:szCs w:val="21"/>
              </w:rPr>
              <w:t>内</w:t>
            </w:r>
            <w:r w:rsidRPr="002E6CFD">
              <w:rPr>
                <w:szCs w:val="21"/>
              </w:rPr>
              <w:t>猪</w:t>
            </w:r>
            <w:r w:rsidRPr="002E6CFD">
              <w:rPr>
                <w:rFonts w:hint="eastAsia"/>
                <w:szCs w:val="21"/>
              </w:rPr>
              <w:t>肉市场</w:t>
            </w:r>
            <w:r w:rsidRPr="002E6CFD">
              <w:rPr>
                <w:szCs w:val="21"/>
              </w:rPr>
              <w:t>有何影响？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答：中国是肉猪生产、消费大国，肉猪供应主要靠我们自己。即使进口猪肉增长比例大，但基数小，实际市场占有量也小。进口猪肉不会对我国猪肉市场产生太大影响。另外，国内和国外对食品安全要求</w:t>
            </w:r>
            <w:r w:rsidR="007A2350" w:rsidRPr="002E6CFD">
              <w:rPr>
                <w:rFonts w:hint="eastAsia"/>
                <w:szCs w:val="21"/>
              </w:rPr>
              <w:t>的</w:t>
            </w:r>
            <w:r w:rsidRPr="002E6CFD">
              <w:rPr>
                <w:rFonts w:hint="eastAsia"/>
                <w:szCs w:val="21"/>
              </w:rPr>
              <w:t>标准不一样，不可能大量进口猪肉。比如国内要求肉猪养殖全程禁止使用瘦肉精，而国外有些国家要求在肉猪检验时不得检出瘦肉精</w:t>
            </w:r>
            <w:r w:rsidR="007A2350" w:rsidRPr="002E6CFD">
              <w:rPr>
                <w:rFonts w:hint="eastAsia"/>
                <w:szCs w:val="21"/>
              </w:rPr>
              <w:t>。并且，进口猪肉主要是冻肉，与国内消费者喜爱生鲜的饮食习惯有差异。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3</w:t>
            </w:r>
            <w:r w:rsidRPr="002E6CFD">
              <w:rPr>
                <w:szCs w:val="21"/>
              </w:rPr>
              <w:t>、温氏股份过去以</w:t>
            </w:r>
            <w:r w:rsidRPr="002E6CFD">
              <w:rPr>
                <w:szCs w:val="21"/>
              </w:rPr>
              <w:t>“</w:t>
            </w:r>
            <w:r w:rsidRPr="002E6CFD">
              <w:rPr>
                <w:szCs w:val="21"/>
              </w:rPr>
              <w:t>公司</w:t>
            </w:r>
            <w:r w:rsidRPr="002E6CFD">
              <w:rPr>
                <w:szCs w:val="21"/>
              </w:rPr>
              <w:t>+</w:t>
            </w:r>
            <w:r w:rsidRPr="002E6CFD">
              <w:rPr>
                <w:szCs w:val="21"/>
              </w:rPr>
              <w:t>家庭农场</w:t>
            </w:r>
            <w:r w:rsidRPr="002E6CFD">
              <w:rPr>
                <w:szCs w:val="21"/>
              </w:rPr>
              <w:t>”</w:t>
            </w:r>
            <w:r w:rsidRPr="002E6CFD">
              <w:rPr>
                <w:szCs w:val="21"/>
              </w:rPr>
              <w:t>模式发展，现在土地、环保压力增大，该模式是否能延续？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答：养殖业发展受土地制约，根本上是环保问题。公司</w:t>
            </w:r>
            <w:r w:rsidR="00AA6FE3" w:rsidRPr="002E6CFD">
              <w:rPr>
                <w:rFonts w:hint="eastAsia"/>
                <w:szCs w:val="21"/>
              </w:rPr>
              <w:t>较好的解决了环保问题，未来公司的发展模式将继续沿用现有模式，不断扩大</w:t>
            </w:r>
            <w:r w:rsidRPr="002E6CFD">
              <w:rPr>
                <w:rFonts w:hint="eastAsia"/>
                <w:szCs w:val="21"/>
              </w:rPr>
              <w:t>生产规模。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4</w:t>
            </w:r>
            <w:r w:rsidRPr="002E6CFD">
              <w:rPr>
                <w:szCs w:val="21"/>
              </w:rPr>
              <w:t>、公司如何通过并购实现快速发展？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答：公司养猪业的体量很大，很难有相适规模的并购，但在养禽业务上</w:t>
            </w:r>
            <w:r w:rsidRPr="002E6CFD">
              <w:rPr>
                <w:szCs w:val="21"/>
              </w:rPr>
              <w:t>可以进行。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5</w:t>
            </w:r>
            <w:r w:rsidRPr="002E6CFD">
              <w:rPr>
                <w:szCs w:val="21"/>
              </w:rPr>
              <w:t>、公司提出，</w:t>
            </w:r>
            <w:r w:rsidRPr="002E6CFD">
              <w:rPr>
                <w:szCs w:val="21"/>
              </w:rPr>
              <w:t>2019</w:t>
            </w:r>
            <w:r w:rsidRPr="002E6CFD">
              <w:rPr>
                <w:szCs w:val="21"/>
              </w:rPr>
              <w:t>年年出栏肉猪要达</w:t>
            </w:r>
            <w:r w:rsidRPr="002E6CFD">
              <w:rPr>
                <w:szCs w:val="21"/>
              </w:rPr>
              <w:t>2750</w:t>
            </w:r>
            <w:r w:rsidRPr="002E6CFD">
              <w:rPr>
                <w:szCs w:val="21"/>
              </w:rPr>
              <w:t>万头，这比</w:t>
            </w:r>
            <w:r w:rsidRPr="002E6CFD">
              <w:rPr>
                <w:szCs w:val="21"/>
              </w:rPr>
              <w:t>2015</w:t>
            </w:r>
            <w:r w:rsidRPr="002E6CFD">
              <w:rPr>
                <w:szCs w:val="21"/>
              </w:rPr>
              <w:t>年增加一千多万头。这些增加量</w:t>
            </w:r>
            <w:r w:rsidRPr="002E6CFD">
              <w:rPr>
                <w:rFonts w:hint="eastAsia"/>
                <w:szCs w:val="21"/>
              </w:rPr>
              <w:t>将以怎么样的生产模式完成，具体的布局如何？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lastRenderedPageBreak/>
              <w:t>答：还是以“公司</w:t>
            </w:r>
            <w:r w:rsidRPr="002E6CFD">
              <w:rPr>
                <w:szCs w:val="21"/>
              </w:rPr>
              <w:t>+</w:t>
            </w:r>
            <w:r w:rsidRPr="002E6CFD">
              <w:rPr>
                <w:rFonts w:hint="eastAsia"/>
                <w:szCs w:val="21"/>
              </w:rPr>
              <w:t>农户（或</w:t>
            </w:r>
            <w:r w:rsidRPr="002E6CFD">
              <w:rPr>
                <w:szCs w:val="21"/>
              </w:rPr>
              <w:t>家庭农场</w:t>
            </w:r>
            <w:r w:rsidRPr="002E6CFD">
              <w:rPr>
                <w:rFonts w:hint="eastAsia"/>
                <w:szCs w:val="21"/>
              </w:rPr>
              <w:t>）</w:t>
            </w:r>
            <w:r w:rsidRPr="002E6CFD">
              <w:rPr>
                <w:szCs w:val="21"/>
              </w:rPr>
              <w:t>”</w:t>
            </w:r>
            <w:r w:rsidRPr="002E6CFD">
              <w:rPr>
                <w:rFonts w:hint="eastAsia"/>
                <w:szCs w:val="21"/>
              </w:rPr>
              <w:t>的</w:t>
            </w:r>
            <w:r w:rsidRPr="002E6CFD">
              <w:rPr>
                <w:szCs w:val="21"/>
              </w:rPr>
              <w:t>模式</w:t>
            </w:r>
            <w:r w:rsidRPr="002E6CFD">
              <w:rPr>
                <w:rFonts w:hint="eastAsia"/>
                <w:szCs w:val="21"/>
              </w:rPr>
              <w:t>发展</w:t>
            </w:r>
            <w:r w:rsidRPr="002E6CFD">
              <w:rPr>
                <w:szCs w:val="21"/>
              </w:rPr>
              <w:t>，</w:t>
            </w:r>
            <w:r w:rsidRPr="002E6CFD">
              <w:rPr>
                <w:rFonts w:hint="eastAsia"/>
                <w:szCs w:val="21"/>
              </w:rPr>
              <w:t>种猪场建设将以</w:t>
            </w:r>
            <w:r w:rsidRPr="002E6CFD">
              <w:rPr>
                <w:szCs w:val="21"/>
              </w:rPr>
              <w:t>高标准</w:t>
            </w:r>
            <w:r w:rsidRPr="002E6CFD">
              <w:rPr>
                <w:rFonts w:hint="eastAsia"/>
                <w:szCs w:val="21"/>
              </w:rPr>
              <w:t>、高效化猪场为主</w:t>
            </w:r>
            <w:r w:rsidRPr="002E6CFD">
              <w:rPr>
                <w:szCs w:val="21"/>
              </w:rPr>
              <w:t>；</w:t>
            </w:r>
            <w:r w:rsidRPr="002E6CFD">
              <w:rPr>
                <w:rFonts w:hint="eastAsia"/>
                <w:szCs w:val="21"/>
              </w:rPr>
              <w:t>主要以</w:t>
            </w:r>
            <w:r w:rsidRPr="002E6CFD">
              <w:rPr>
                <w:szCs w:val="21"/>
              </w:rPr>
              <w:t>中部、东部、西部地区为产量增加主产区。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6</w:t>
            </w:r>
            <w:r w:rsidRPr="002E6CFD">
              <w:rPr>
                <w:szCs w:val="21"/>
              </w:rPr>
              <w:t>、公司</w:t>
            </w:r>
            <w:r w:rsidR="00D97AF0" w:rsidRPr="002E6CFD">
              <w:rPr>
                <w:rFonts w:hint="eastAsia"/>
                <w:szCs w:val="21"/>
              </w:rPr>
              <w:t>生鲜门店销售</w:t>
            </w:r>
            <w:r w:rsidRPr="002E6CFD">
              <w:rPr>
                <w:szCs w:val="21"/>
              </w:rPr>
              <w:t>模式是否已取得成功？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生鲜连锁业务目前还处于探索阶段，尚未上升到公司战略层面。生鲜连锁业务中，信息管理系统、物流、存货等因素都是关键，目前公司正在进行这些方面的研究。生鲜连锁业务目前确实有一定的可为空间，但是能否做成功，我们将继续努力探索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7</w:t>
            </w:r>
            <w:r w:rsidRPr="002E6CFD">
              <w:rPr>
                <w:szCs w:val="21"/>
              </w:rPr>
              <w:t>、现有环保要求下，养猪</w:t>
            </w:r>
            <w:r w:rsidR="00D97AF0" w:rsidRPr="002E6CFD">
              <w:rPr>
                <w:rFonts w:hint="eastAsia"/>
                <w:szCs w:val="21"/>
              </w:rPr>
              <w:t>的环保投入</w:t>
            </w:r>
            <w:r w:rsidRPr="002E6CFD">
              <w:rPr>
                <w:szCs w:val="21"/>
              </w:rPr>
              <w:t>成本怎样？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答：平均一头猪的环保投资约</w:t>
            </w:r>
            <w:r w:rsidRPr="002E6CFD">
              <w:rPr>
                <w:szCs w:val="21"/>
              </w:rPr>
              <w:t>50</w:t>
            </w:r>
            <w:r w:rsidRPr="002E6CFD">
              <w:rPr>
                <w:szCs w:val="21"/>
              </w:rPr>
              <w:t>元。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8</w:t>
            </w:r>
            <w:r w:rsidRPr="002E6CFD">
              <w:rPr>
                <w:szCs w:val="21"/>
              </w:rPr>
              <w:t>、与美国相比，我国单头猪成本居于什么水平？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答：国外优势在于原料成本低、自动化养殖程度高。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9</w:t>
            </w:r>
            <w:r w:rsidRPr="002E6CFD">
              <w:rPr>
                <w:szCs w:val="21"/>
              </w:rPr>
              <w:t>、紧密型的</w:t>
            </w:r>
            <w:r w:rsidRPr="002E6CFD">
              <w:rPr>
                <w:rFonts w:hint="eastAsia"/>
                <w:szCs w:val="21"/>
              </w:rPr>
              <w:t>“公司</w:t>
            </w:r>
            <w:r w:rsidRPr="002E6CFD">
              <w:rPr>
                <w:rFonts w:hint="eastAsia"/>
                <w:szCs w:val="21"/>
              </w:rPr>
              <w:t>+</w:t>
            </w:r>
            <w:r w:rsidRPr="002E6CFD">
              <w:rPr>
                <w:szCs w:val="21"/>
              </w:rPr>
              <w:t>家庭农场</w:t>
            </w:r>
            <w:r w:rsidRPr="002E6CFD">
              <w:rPr>
                <w:rFonts w:hint="eastAsia"/>
                <w:szCs w:val="21"/>
              </w:rPr>
              <w:t>”</w:t>
            </w:r>
            <w:r w:rsidRPr="002E6CFD">
              <w:rPr>
                <w:szCs w:val="21"/>
              </w:rPr>
              <w:t>中，肉猪、肉鸡的养殖</w:t>
            </w:r>
            <w:r w:rsidRPr="002E6CFD">
              <w:rPr>
                <w:rFonts w:hint="eastAsia"/>
                <w:szCs w:val="21"/>
              </w:rPr>
              <w:t>建设投资</w:t>
            </w:r>
            <w:r w:rsidRPr="002E6CFD">
              <w:rPr>
                <w:szCs w:val="21"/>
              </w:rPr>
              <w:t>如何？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答：配备自动喂料、自动刮粪、自动环境控制等设备的自动化程度较高的商品肉猪饲养场，平均每头猪建设投资约</w:t>
            </w:r>
            <w:r w:rsidRPr="002E6CFD">
              <w:rPr>
                <w:rFonts w:hint="eastAsia"/>
                <w:szCs w:val="21"/>
              </w:rPr>
              <w:t>1000</w:t>
            </w:r>
            <w:r w:rsidRPr="002E6CFD">
              <w:rPr>
                <w:rFonts w:hint="eastAsia"/>
                <w:szCs w:val="21"/>
              </w:rPr>
              <w:t>元。黄鸡地面平养每平方米投资约</w:t>
            </w:r>
            <w:r w:rsidRPr="002E6CFD">
              <w:rPr>
                <w:szCs w:val="21"/>
              </w:rPr>
              <w:t>250-300</w:t>
            </w:r>
            <w:r w:rsidRPr="002E6CFD">
              <w:rPr>
                <w:szCs w:val="21"/>
              </w:rPr>
              <w:t>元</w:t>
            </w:r>
            <w:r w:rsidRPr="002E6CFD">
              <w:rPr>
                <w:rFonts w:hint="eastAsia"/>
                <w:szCs w:val="21"/>
              </w:rPr>
              <w:t>，笼养每平方米投资约</w:t>
            </w:r>
            <w:r w:rsidRPr="002E6CFD">
              <w:rPr>
                <w:szCs w:val="21"/>
              </w:rPr>
              <w:t>400</w:t>
            </w:r>
            <w:r w:rsidRPr="002E6CFD">
              <w:rPr>
                <w:szCs w:val="21"/>
              </w:rPr>
              <w:t>元</w:t>
            </w:r>
            <w:r w:rsidRPr="002E6CFD">
              <w:rPr>
                <w:rFonts w:hint="eastAsia"/>
                <w:szCs w:val="21"/>
              </w:rPr>
              <w:t>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10</w:t>
            </w:r>
            <w:r w:rsidRPr="002E6CFD">
              <w:rPr>
                <w:szCs w:val="21"/>
              </w:rPr>
              <w:t>、面对</w:t>
            </w:r>
            <w:r w:rsidRPr="002E6CFD">
              <w:rPr>
                <w:rFonts w:hint="eastAsia"/>
                <w:szCs w:val="21"/>
              </w:rPr>
              <w:t>疫情</w:t>
            </w:r>
            <w:r w:rsidRPr="002E6CFD">
              <w:rPr>
                <w:szCs w:val="21"/>
              </w:rPr>
              <w:t>风险，公司如何保护农户利益？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答：这个要看具体情况，系统性风险公司承担主要责任，饲养管理上的风险由合作农户承担主要责任。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11</w:t>
            </w:r>
            <w:r w:rsidRPr="002E6CFD">
              <w:rPr>
                <w:szCs w:val="21"/>
              </w:rPr>
              <w:t>、如何应对猪、鸡价格不景气的周期？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在养猪、养鸡业方面保持总发展水平稳步上升；肉猪与肉鸡业的周期性不完全一致，这可以平滑肉猪或肉鸡业的周期性的影响；公司的其他养殖业务体量也正在稳步提高，业务平滑度也在不断上升。这些都将削弱不景气周期的影响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12</w:t>
            </w:r>
            <w:r w:rsidRPr="002E6CFD">
              <w:rPr>
                <w:szCs w:val="21"/>
              </w:rPr>
              <w:t>、人才聚集是温氏股份过去得以快速发展的重要因素。上市后，如何保持人才的更新换代与延续？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一直以来，公司的人才流失率很低。一是提供了事业平台，业务强增长需要更多人才，并给予人才充分施展的机会；二是职业晋升通道畅通，用待遇留人，公司在同行业中薪酬较高，大部分公司骨干持有股份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13</w:t>
            </w:r>
            <w:r w:rsidRPr="002E6CFD">
              <w:rPr>
                <w:szCs w:val="21"/>
              </w:rPr>
              <w:t>、养殖行业天花板在哪里？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答：业界普遍认为，现在谈论养殖业天花板的问题为时尚早，每年肉类消费增长</w:t>
            </w:r>
            <w:r w:rsidRPr="002E6CFD">
              <w:rPr>
                <w:rFonts w:hint="eastAsia"/>
                <w:szCs w:val="21"/>
              </w:rPr>
              <w:t>1%</w:t>
            </w:r>
            <w:r w:rsidRPr="002E6CFD">
              <w:rPr>
                <w:rFonts w:hint="eastAsia"/>
                <w:szCs w:val="21"/>
              </w:rPr>
              <w:t>，</w:t>
            </w:r>
            <w:r w:rsidR="004573D4" w:rsidRPr="002E6CFD">
              <w:rPr>
                <w:rFonts w:hint="eastAsia"/>
                <w:szCs w:val="21"/>
              </w:rPr>
              <w:t>相当</w:t>
            </w:r>
            <w:r w:rsidRPr="002E6CFD">
              <w:rPr>
                <w:rFonts w:hint="eastAsia"/>
                <w:szCs w:val="21"/>
              </w:rPr>
              <w:t>于</w:t>
            </w:r>
            <w:r w:rsidR="00654B4E">
              <w:rPr>
                <w:rFonts w:hint="eastAsia"/>
                <w:szCs w:val="21"/>
              </w:rPr>
              <w:t>增加数百</w:t>
            </w:r>
            <w:r w:rsidRPr="002E6CFD">
              <w:rPr>
                <w:rFonts w:hint="eastAsia"/>
                <w:szCs w:val="21"/>
              </w:rPr>
              <w:t>万头</w:t>
            </w:r>
            <w:r w:rsidR="00654B4E">
              <w:rPr>
                <w:rFonts w:hint="eastAsia"/>
                <w:szCs w:val="21"/>
              </w:rPr>
              <w:t>生</w:t>
            </w:r>
            <w:r w:rsidRPr="002E6CFD">
              <w:rPr>
                <w:rFonts w:hint="eastAsia"/>
                <w:szCs w:val="21"/>
              </w:rPr>
              <w:t>猪</w:t>
            </w:r>
            <w:r w:rsidR="00654B4E">
              <w:rPr>
                <w:rFonts w:hint="eastAsia"/>
                <w:szCs w:val="21"/>
              </w:rPr>
              <w:t>出栏量</w:t>
            </w:r>
            <w:r w:rsidRPr="002E6CFD">
              <w:rPr>
                <w:rFonts w:hint="eastAsia"/>
                <w:szCs w:val="21"/>
              </w:rPr>
              <w:t>，市场前景还很大。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14</w:t>
            </w:r>
            <w:r w:rsidRPr="002E6CFD">
              <w:rPr>
                <w:szCs w:val="21"/>
              </w:rPr>
              <w:t>、有无其他产业发展规划？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一直努力探索新产业，但新产业需与目前公司的主营业务相关，这是我们一直坚持的。我们对生鲜连锁寄予厚望；横向方面，水禽、牛、羊、鸽、鹅等，均有很大空间；纵向方面，肉猪、肉鸡等产品的屠宰、加工前景广阔，会寻找合适时机增加相关业务量。特别是屠宰、加工，我们已探索多年，做好后可以再造一个温氏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15</w:t>
            </w:r>
            <w:r w:rsidRPr="002E6CFD">
              <w:rPr>
                <w:szCs w:val="21"/>
              </w:rPr>
              <w:t>、养殖业固定资产投资大，</w:t>
            </w:r>
            <w:r w:rsidRPr="002E6CFD">
              <w:rPr>
                <w:rFonts w:hint="eastAsia"/>
                <w:szCs w:val="21"/>
              </w:rPr>
              <w:t>公司</w:t>
            </w:r>
            <w:r w:rsidRPr="002E6CFD">
              <w:rPr>
                <w:szCs w:val="21"/>
              </w:rPr>
              <w:t>是否有打算</w:t>
            </w:r>
            <w:r w:rsidRPr="002E6CFD">
              <w:rPr>
                <w:rFonts w:hint="eastAsia"/>
                <w:szCs w:val="21"/>
              </w:rPr>
              <w:t>介入产业</w:t>
            </w:r>
            <w:r w:rsidRPr="002E6CFD">
              <w:rPr>
                <w:szCs w:val="21"/>
              </w:rPr>
              <w:t>金融？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答：“公司</w:t>
            </w:r>
            <w:r w:rsidRPr="002E6CFD">
              <w:rPr>
                <w:szCs w:val="21"/>
              </w:rPr>
              <w:t>+</w:t>
            </w:r>
            <w:r w:rsidRPr="002E6CFD">
              <w:rPr>
                <w:rFonts w:hint="eastAsia"/>
                <w:szCs w:val="21"/>
              </w:rPr>
              <w:t>农户（或</w:t>
            </w:r>
            <w:r w:rsidRPr="002E6CFD">
              <w:rPr>
                <w:szCs w:val="21"/>
              </w:rPr>
              <w:t>家庭农场</w:t>
            </w:r>
            <w:r w:rsidRPr="002E6CFD">
              <w:rPr>
                <w:rFonts w:hint="eastAsia"/>
                <w:szCs w:val="21"/>
              </w:rPr>
              <w:t>）</w:t>
            </w:r>
            <w:r w:rsidRPr="002E6CFD">
              <w:rPr>
                <w:szCs w:val="21"/>
              </w:rPr>
              <w:t>”</w:t>
            </w:r>
            <w:r w:rsidRPr="002E6CFD">
              <w:rPr>
                <w:szCs w:val="21"/>
              </w:rPr>
              <w:t>模式中，农户建设需要大量资金，</w:t>
            </w:r>
            <w:r w:rsidRPr="002E6CFD">
              <w:rPr>
                <w:rFonts w:hint="eastAsia"/>
                <w:szCs w:val="21"/>
              </w:rPr>
              <w:t>供应商、合作客户也有大量的资金需求，产业金融业务确实有很大的空间，我们一直在与有实力的第三方、互联网金融公司寻求更多合作机会。</w:t>
            </w:r>
            <w:r w:rsidRPr="002E6CFD">
              <w:rPr>
                <w:szCs w:val="21"/>
              </w:rPr>
              <w:t>公司</w:t>
            </w:r>
            <w:r w:rsidRPr="002E6CFD">
              <w:rPr>
                <w:rFonts w:hint="eastAsia"/>
                <w:szCs w:val="21"/>
              </w:rPr>
              <w:t>目前</w:t>
            </w:r>
            <w:r w:rsidRPr="002E6CFD">
              <w:rPr>
                <w:szCs w:val="21"/>
              </w:rPr>
              <w:t>正在</w:t>
            </w:r>
            <w:r w:rsidRPr="002E6CFD">
              <w:rPr>
                <w:rFonts w:hint="eastAsia"/>
                <w:szCs w:val="21"/>
              </w:rPr>
              <w:t>申请成立</w:t>
            </w:r>
            <w:r w:rsidRPr="002E6CFD">
              <w:rPr>
                <w:szCs w:val="21"/>
              </w:rPr>
              <w:t>财务公司，如果成功，将是</w:t>
            </w:r>
            <w:r w:rsidRPr="002E6CFD">
              <w:rPr>
                <w:rFonts w:hint="eastAsia"/>
                <w:szCs w:val="21"/>
              </w:rPr>
              <w:t>未来产业</w:t>
            </w:r>
            <w:r w:rsidRPr="002E6CFD">
              <w:rPr>
                <w:szCs w:val="21"/>
              </w:rPr>
              <w:t>金融</w:t>
            </w:r>
            <w:r w:rsidRPr="002E6CFD">
              <w:rPr>
                <w:rFonts w:hint="eastAsia"/>
                <w:szCs w:val="21"/>
              </w:rPr>
              <w:t>业务</w:t>
            </w:r>
            <w:r w:rsidRPr="002E6CFD">
              <w:rPr>
                <w:szCs w:val="21"/>
              </w:rPr>
              <w:t>的补充支持。</w:t>
            </w:r>
          </w:p>
          <w:p w:rsidR="008B04B6" w:rsidRPr="002E6CFD" w:rsidRDefault="008B04B6" w:rsidP="008B04B6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16</w:t>
            </w:r>
            <w:r w:rsidRPr="002E6CFD">
              <w:rPr>
                <w:szCs w:val="21"/>
              </w:rPr>
              <w:t>、依据公司目前的自动化应用程度，是否实现了标准化、可复制？</w:t>
            </w:r>
          </w:p>
          <w:p w:rsidR="008B04B6" w:rsidRPr="002E6CFD" w:rsidRDefault="008B04B6" w:rsidP="008B04B6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目前公司自动化应用程度很高，正在进行全面推广，主要在新场铺开信息化建设；原有家庭农场推广量不大，主要是老场多、数量大、改造投资大，有些地方不具备信息化改造的条件，合作农户要考虑投入与产出比。我们正在通过标准化的信息化示范点建设，带动整体自动化水平提高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17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、现代农业需要工业化生产，在这方面与发达国家是否有差距？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答：养鸡方面，温氏黄鸡在育种、饲料、疫病防治方面在世界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和国内均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居于先进水平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；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养猪方面，公司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PSY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水平居于世界先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进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地位；自动化养殖水平已与国际接轨；生鲜环节的规模、水平在全国领先。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18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、温氏股份现有合作农户的平均年龄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50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岁，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合作农户的发展问题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是否会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成为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阻碍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未来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一千多万头肉猪增长目标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的因素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？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答：公司机械化养殖程度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会逐步提交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，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合作农户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养猪既是投资选择，也是职业选择，很多农户月收入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1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到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2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万元。自动化程度提高、劳动强度降低，吸引了不少年轻人回乡养猪创业。依托自动化设备，一般</w:t>
            </w:r>
            <w:r w:rsidR="00485D7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的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家庭农场，夫妻二人即可打理。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19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、在动保方面，业务增长主要靠单品还是研发新产品？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</w:t>
            </w:r>
            <w:r w:rsidR="00910DE7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需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要研发疫苗等新产品，同时发展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传统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产品。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同时，我们还在饲料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添加剂、海洋养殖等业务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方面进行拓展。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20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、公司动保产品的内销、外销情况如何？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答：温氏股份吸收合并大华农后，内销产品占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30%-40%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，外销产品占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60%-70%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21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将来单头肉猪或肉鸡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动保费用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变化趋势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如何？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答：公司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目前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每头肉猪的动保费用约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40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元，随着规模化</w:t>
            </w:r>
            <w:r w:rsidR="00071BE5"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和饲养水平的提高，单头动保费用应是下降的趋势。但随着规模化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养殖企业越来越多，动保需求逐渐增多，市场也将越来越大。</w:t>
            </w:r>
          </w:p>
          <w:p w:rsidR="00CE35A3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22</w:t>
            </w: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、对动保产品来说，安全、抗病性、成本，哪个更重要？</w:t>
            </w:r>
          </w:p>
          <w:p w:rsidR="00692321" w:rsidRPr="002E6CFD" w:rsidRDefault="00CE35A3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2E6CFD"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答：安全肯定是第一位的，其次是高效，然后是价格要合理。</w:t>
            </w:r>
          </w:p>
          <w:p w:rsidR="0030434C" w:rsidRPr="002E6CFD" w:rsidRDefault="0030434C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23</w:t>
            </w:r>
            <w:r w:rsidRPr="009F7D3C">
              <w:rPr>
                <w:szCs w:val="21"/>
              </w:rPr>
              <w:t>、</w:t>
            </w:r>
            <w:r w:rsidRPr="009F7D3C">
              <w:rPr>
                <w:rFonts w:hint="eastAsia"/>
                <w:szCs w:val="21"/>
              </w:rPr>
              <w:t>未来公司乳业、投资等优势细分业务</w:t>
            </w:r>
            <w:r w:rsidRPr="009F7D3C">
              <w:rPr>
                <w:szCs w:val="21"/>
              </w:rPr>
              <w:t>是否</w:t>
            </w:r>
            <w:r w:rsidRPr="009F7D3C">
              <w:rPr>
                <w:rFonts w:hint="eastAsia"/>
                <w:szCs w:val="21"/>
              </w:rPr>
              <w:t>考虑</w:t>
            </w:r>
            <w:r w:rsidRPr="002E6CFD">
              <w:rPr>
                <w:szCs w:val="21"/>
              </w:rPr>
              <w:t>拆分上市</w:t>
            </w:r>
            <w:r w:rsidRPr="002E6CFD">
              <w:rPr>
                <w:rFonts w:hint="eastAsia"/>
                <w:szCs w:val="21"/>
              </w:rPr>
              <w:t>或放到其他上市平台做大做强</w:t>
            </w:r>
            <w:r w:rsidRPr="002E6CFD">
              <w:rPr>
                <w:szCs w:val="21"/>
              </w:rPr>
              <w:t>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答：公司以养鸡业起家，后来养猪业变成第一大主业。</w:t>
            </w:r>
            <w:r w:rsidRPr="002E6CFD">
              <w:rPr>
                <w:szCs w:val="21"/>
              </w:rPr>
              <w:t>温氏股份的主业始终是农业，</w:t>
            </w:r>
            <w:r w:rsidRPr="002E6CFD">
              <w:rPr>
                <w:rFonts w:hint="eastAsia"/>
                <w:szCs w:val="21"/>
              </w:rPr>
              <w:t>并</w:t>
            </w:r>
            <w:r w:rsidRPr="002E6CFD">
              <w:rPr>
                <w:szCs w:val="21"/>
              </w:rPr>
              <w:t>力争将</w:t>
            </w:r>
            <w:r w:rsidR="009F7D3C">
              <w:rPr>
                <w:rFonts w:hint="eastAsia"/>
                <w:szCs w:val="21"/>
              </w:rPr>
              <w:t>各项</w:t>
            </w:r>
            <w:r w:rsidRPr="002E6CFD">
              <w:rPr>
                <w:szCs w:val="21"/>
              </w:rPr>
              <w:t>配套业务做到最精、最良，具有一定规模和市场影响力。</w:t>
            </w:r>
            <w:r w:rsidRPr="002E6CFD">
              <w:rPr>
                <w:rFonts w:hint="eastAsia"/>
                <w:szCs w:val="21"/>
              </w:rPr>
              <w:t>从</w:t>
            </w:r>
            <w:r w:rsidRPr="002E6CFD">
              <w:rPr>
                <w:szCs w:val="21"/>
              </w:rPr>
              <w:t>股东利益最大化</w:t>
            </w:r>
            <w:r w:rsidRPr="002E6CFD">
              <w:rPr>
                <w:rFonts w:hint="eastAsia"/>
                <w:szCs w:val="21"/>
              </w:rPr>
              <w:t>来考虑</w:t>
            </w:r>
            <w:r w:rsidRPr="002E6CFD">
              <w:rPr>
                <w:szCs w:val="21"/>
              </w:rPr>
              <w:t>，接下来，其他事业部是否有单独上市</w:t>
            </w:r>
            <w:r w:rsidRPr="002E6CFD">
              <w:rPr>
                <w:rFonts w:hint="eastAsia"/>
                <w:szCs w:val="21"/>
              </w:rPr>
              <w:t>或加入</w:t>
            </w:r>
            <w:r w:rsidRPr="002E6CFD">
              <w:rPr>
                <w:szCs w:val="21"/>
              </w:rPr>
              <w:t>新平台发展的可能，要看市场后续发展情况。总之，只要能够让股东利益最大化</w:t>
            </w:r>
            <w:r w:rsidRPr="002E6CFD">
              <w:rPr>
                <w:rFonts w:hint="eastAsia"/>
                <w:szCs w:val="21"/>
              </w:rPr>
              <w:t>，这些发展方向都可以考虑。</w:t>
            </w:r>
          </w:p>
          <w:p w:rsidR="0030434C" w:rsidRPr="009F7D3C" w:rsidRDefault="0030434C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24</w:t>
            </w:r>
            <w:r w:rsidRPr="009F7D3C">
              <w:rPr>
                <w:szCs w:val="21"/>
              </w:rPr>
              <w:t>、公司是否有引入战略投资</w:t>
            </w:r>
            <w:r w:rsidR="0093058C">
              <w:rPr>
                <w:szCs w:val="21"/>
              </w:rPr>
              <w:t>者</w:t>
            </w:r>
            <w:r w:rsidRPr="009F7D3C">
              <w:rPr>
                <w:szCs w:val="21"/>
              </w:rPr>
              <w:t>的打算？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答：我们期待战略投资者对公司有更深入的认识，</w:t>
            </w:r>
            <w:r w:rsidR="0093058C">
              <w:rPr>
                <w:rFonts w:hint="eastAsia"/>
                <w:szCs w:val="21"/>
              </w:rPr>
              <w:t>而</w:t>
            </w:r>
            <w:r w:rsidRPr="002E6CFD">
              <w:rPr>
                <w:rFonts w:hint="eastAsia"/>
                <w:szCs w:val="21"/>
              </w:rPr>
              <w:t>引入战略投资，</w:t>
            </w:r>
            <w:r w:rsidR="0093058C">
              <w:rPr>
                <w:rFonts w:hint="eastAsia"/>
                <w:szCs w:val="21"/>
              </w:rPr>
              <w:t>也</w:t>
            </w:r>
            <w:r w:rsidRPr="002E6CFD">
              <w:rPr>
                <w:rFonts w:hint="eastAsia"/>
                <w:szCs w:val="21"/>
              </w:rPr>
              <w:t>将更有利于公司的市值稳定。目前，公司业务持续增长、盈利能力持续增强，公司资金流比较充足，暂时不会考虑通过增发</w:t>
            </w:r>
            <w:r w:rsidR="0093058C">
              <w:rPr>
                <w:rFonts w:hint="eastAsia"/>
                <w:szCs w:val="21"/>
              </w:rPr>
              <w:t>股份</w:t>
            </w:r>
            <w:r w:rsidRPr="002E6CFD">
              <w:rPr>
                <w:rFonts w:hint="eastAsia"/>
                <w:szCs w:val="21"/>
              </w:rPr>
              <w:t>的方式引进战略投资者。当然，我们愿意与有诚意的战略投资者展开合作洽谈</w:t>
            </w:r>
            <w:r w:rsidR="005938E6">
              <w:rPr>
                <w:rFonts w:hint="eastAsia"/>
                <w:szCs w:val="21"/>
              </w:rPr>
              <w:t>，</w:t>
            </w:r>
            <w:r w:rsidRPr="002E6CFD">
              <w:rPr>
                <w:rFonts w:hint="eastAsia"/>
                <w:szCs w:val="21"/>
              </w:rPr>
              <w:t>并以开放的心态看待战略投资的加入，期望借此优化公司决策和治理机制。</w:t>
            </w:r>
          </w:p>
          <w:p w:rsidR="0030434C" w:rsidRPr="002E6CFD" w:rsidRDefault="0030434C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25</w:t>
            </w:r>
            <w:r w:rsidRPr="009F7D3C">
              <w:rPr>
                <w:szCs w:val="21"/>
              </w:rPr>
              <w:t>、</w:t>
            </w:r>
            <w:r w:rsidRPr="002E6CFD">
              <w:rPr>
                <w:szCs w:val="21"/>
              </w:rPr>
              <w:t>温氏股份企业文化深具特色，在未来，这种企业文化能否传承感染下去？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答：温氏</w:t>
            </w:r>
            <w:r w:rsidR="00654B4E">
              <w:rPr>
                <w:rFonts w:hint="eastAsia"/>
                <w:szCs w:val="21"/>
              </w:rPr>
              <w:t>已有</w:t>
            </w:r>
            <w:r w:rsidRPr="002E6CFD">
              <w:rPr>
                <w:szCs w:val="21"/>
              </w:rPr>
              <w:t>33</w:t>
            </w:r>
            <w:r w:rsidRPr="002E6CFD">
              <w:rPr>
                <w:szCs w:val="21"/>
              </w:rPr>
              <w:t>年</w:t>
            </w:r>
            <w:r w:rsidR="00654B4E">
              <w:rPr>
                <w:rFonts w:hint="eastAsia"/>
                <w:szCs w:val="21"/>
              </w:rPr>
              <w:t>的创业历史</w:t>
            </w:r>
            <w:r w:rsidRPr="002E6CFD">
              <w:rPr>
                <w:szCs w:val="21"/>
              </w:rPr>
              <w:t>，企业文化深深被员工所认同，受欢迎程度高，核心动力是</w:t>
            </w:r>
            <w:r w:rsidRPr="002E6CFD">
              <w:rPr>
                <w:szCs w:val="21"/>
              </w:rPr>
              <w:t>“</w:t>
            </w:r>
            <w:r w:rsidRPr="002E6CFD">
              <w:rPr>
                <w:szCs w:val="21"/>
              </w:rPr>
              <w:t>齐创美满生活</w:t>
            </w:r>
            <w:r w:rsidRPr="002E6CFD">
              <w:rPr>
                <w:szCs w:val="21"/>
              </w:rPr>
              <w:t>”</w:t>
            </w:r>
            <w:r w:rsidRPr="002E6CFD">
              <w:rPr>
                <w:szCs w:val="21"/>
              </w:rPr>
              <w:t>。公司制度依照企业文化而设定</w:t>
            </w:r>
            <w:r w:rsidR="00CD157A">
              <w:rPr>
                <w:rFonts w:hint="eastAsia"/>
                <w:szCs w:val="21"/>
              </w:rPr>
              <w:t>，</w:t>
            </w:r>
            <w:r w:rsidRPr="002E6CFD">
              <w:rPr>
                <w:rFonts w:hint="eastAsia"/>
                <w:szCs w:val="21"/>
              </w:rPr>
              <w:t>企业</w:t>
            </w:r>
            <w:r w:rsidRPr="002E6CFD">
              <w:rPr>
                <w:szCs w:val="21"/>
              </w:rPr>
              <w:t>有些问题无法靠制度</w:t>
            </w:r>
            <w:r w:rsidRPr="002E6CFD">
              <w:rPr>
                <w:rFonts w:hint="eastAsia"/>
                <w:szCs w:val="21"/>
              </w:rPr>
              <w:t>解决</w:t>
            </w:r>
            <w:r w:rsidRPr="002E6CFD">
              <w:rPr>
                <w:szCs w:val="21"/>
              </w:rPr>
              <w:t>但可以靠文化来解决。我们提倡共创共享，股东获取丰厚利益，员工取得合理报酬。</w:t>
            </w:r>
            <w:r w:rsidR="00654B4E">
              <w:rPr>
                <w:rFonts w:hint="eastAsia"/>
                <w:szCs w:val="21"/>
              </w:rPr>
              <w:t>新员工加入温氏后，</w:t>
            </w:r>
            <w:r w:rsidRPr="002E6CFD">
              <w:rPr>
                <w:szCs w:val="21"/>
              </w:rPr>
              <w:t>我们通过多种方式让企业文化落地，比如会议、培训、文化活动等，新入职员工</w:t>
            </w:r>
            <w:r w:rsidRPr="002E6CFD">
              <w:rPr>
                <w:rFonts w:hint="eastAsia"/>
                <w:szCs w:val="21"/>
              </w:rPr>
              <w:t>有师傅带领，同时</w:t>
            </w:r>
            <w:r w:rsidRPr="002E6CFD">
              <w:rPr>
                <w:szCs w:val="21"/>
              </w:rPr>
              <w:t>接受技能与企业文化等全方位培训。温氏股份要做成百年老店，就要让员工在物质、精神层面都能受益。</w:t>
            </w:r>
          </w:p>
          <w:p w:rsidR="0030434C" w:rsidRPr="009F7D3C" w:rsidRDefault="00654B4E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6</w:t>
            </w:r>
            <w:r w:rsidR="0030434C" w:rsidRPr="009F7D3C">
              <w:rPr>
                <w:szCs w:val="21"/>
              </w:rPr>
              <w:t>、公司投资方面的进展、成就如何？</w:t>
            </w:r>
          </w:p>
          <w:p w:rsidR="0030434C" w:rsidRPr="002E6CFD" w:rsidRDefault="0030434C" w:rsidP="0030434C">
            <w:pPr>
              <w:ind w:firstLine="420"/>
              <w:rPr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答：公司开始开展投资业务时主要考虑将充足的资金充分地利用起来，以达到增值</w:t>
            </w:r>
            <w:r w:rsidR="00CD157A">
              <w:rPr>
                <w:rFonts w:hint="eastAsia"/>
                <w:szCs w:val="21"/>
              </w:rPr>
              <w:t>的</w:t>
            </w:r>
            <w:r w:rsidRPr="002E6CFD">
              <w:rPr>
                <w:rFonts w:hint="eastAsia"/>
                <w:szCs w:val="21"/>
              </w:rPr>
              <w:t>目的，进而回报股东</w:t>
            </w:r>
            <w:r w:rsidR="000839FF">
              <w:rPr>
                <w:rFonts w:hint="eastAsia"/>
                <w:szCs w:val="21"/>
              </w:rPr>
              <w:t>；</w:t>
            </w:r>
            <w:r w:rsidRPr="002E6CFD">
              <w:rPr>
                <w:rFonts w:hint="eastAsia"/>
                <w:szCs w:val="21"/>
              </w:rPr>
              <w:t>同时也为了</w:t>
            </w:r>
            <w:r w:rsidR="000839FF">
              <w:rPr>
                <w:rFonts w:hint="eastAsia"/>
                <w:szCs w:val="21"/>
              </w:rPr>
              <w:t>优化</w:t>
            </w:r>
            <w:r w:rsidRPr="002E6CFD">
              <w:rPr>
                <w:rFonts w:hint="eastAsia"/>
                <w:szCs w:val="21"/>
              </w:rPr>
              <w:t>资产配置，后来慢慢开展一级市场的股权投资和二级市场的证券投资。目前公司参与股权投资</w:t>
            </w:r>
            <w:r w:rsidRPr="002E6CFD">
              <w:rPr>
                <w:szCs w:val="21"/>
              </w:rPr>
              <w:t>20</w:t>
            </w:r>
            <w:r w:rsidRPr="002E6CFD">
              <w:rPr>
                <w:szCs w:val="21"/>
              </w:rPr>
              <w:t>多个项目，其中</w:t>
            </w:r>
            <w:r w:rsidRPr="002E6CFD">
              <w:rPr>
                <w:szCs w:val="21"/>
              </w:rPr>
              <w:t>1</w:t>
            </w:r>
            <w:r w:rsidRPr="002E6CFD">
              <w:rPr>
                <w:szCs w:val="21"/>
              </w:rPr>
              <w:t>个已上市，另有四五家处于筹备上市阶段；证券投资方面，</w:t>
            </w:r>
            <w:r w:rsidRPr="002E6CFD">
              <w:rPr>
                <w:rFonts w:hint="eastAsia"/>
                <w:szCs w:val="21"/>
              </w:rPr>
              <w:t>主要是参与定增项目。</w:t>
            </w:r>
          </w:p>
          <w:p w:rsidR="0030434C" w:rsidRPr="002E6CFD" w:rsidRDefault="00654B4E" w:rsidP="0030434C">
            <w:pPr>
              <w:ind w:firstLine="420"/>
              <w:rPr>
                <w:szCs w:val="21"/>
              </w:rPr>
            </w:pPr>
            <w:r w:rsidRPr="002E6CFD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7</w:t>
            </w:r>
            <w:r w:rsidR="0030434C" w:rsidRPr="002E6CFD">
              <w:rPr>
                <w:szCs w:val="21"/>
              </w:rPr>
              <w:t>、公司</w:t>
            </w:r>
            <w:r w:rsidR="0030434C" w:rsidRPr="002E6CFD">
              <w:rPr>
                <w:rFonts w:hint="eastAsia"/>
                <w:szCs w:val="21"/>
              </w:rPr>
              <w:t>在行业非常低迷时怎么办？比如当出现全行业的亏损时。</w:t>
            </w:r>
            <w:r w:rsidR="0030434C" w:rsidRPr="002E6CFD" w:rsidDel="005801A8">
              <w:rPr>
                <w:szCs w:val="21"/>
              </w:rPr>
              <w:t xml:space="preserve"> 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</w:t>
            </w:r>
            <w:r w:rsidR="0030646A" w:rsidRPr="00CF46BB">
              <w:rPr>
                <w:rFonts w:hint="eastAsia"/>
                <w:szCs w:val="21"/>
              </w:rPr>
              <w:t>有丰富应对措施和</w:t>
            </w:r>
            <w:r w:rsidR="00307403">
              <w:rPr>
                <w:rFonts w:hint="eastAsia"/>
                <w:szCs w:val="21"/>
              </w:rPr>
              <w:t>较强的</w:t>
            </w:r>
            <w:r w:rsidR="0030646A" w:rsidRPr="00CF46BB">
              <w:rPr>
                <w:rFonts w:hint="eastAsia"/>
                <w:szCs w:val="21"/>
              </w:rPr>
              <w:t>实力，</w:t>
            </w:r>
            <w:r w:rsidRPr="002E6CFD">
              <w:rPr>
                <w:rFonts w:hint="eastAsia"/>
                <w:szCs w:val="21"/>
              </w:rPr>
              <w:t>养猪业在市场</w:t>
            </w:r>
            <w:r w:rsidR="0056451C">
              <w:rPr>
                <w:rFonts w:hint="eastAsia"/>
                <w:szCs w:val="21"/>
              </w:rPr>
              <w:t>行情</w:t>
            </w:r>
            <w:r w:rsidRPr="002E6CFD">
              <w:rPr>
                <w:rFonts w:hint="eastAsia"/>
                <w:szCs w:val="21"/>
              </w:rPr>
              <w:t>最低谷的年份</w:t>
            </w:r>
            <w:r w:rsidR="0056451C">
              <w:rPr>
                <w:szCs w:val="21"/>
              </w:rPr>
              <w:t>仍</w:t>
            </w:r>
            <w:r w:rsidRPr="002E6CFD">
              <w:rPr>
                <w:rFonts w:hint="eastAsia"/>
                <w:szCs w:val="21"/>
              </w:rPr>
              <w:t>有约</w:t>
            </w:r>
            <w:r w:rsidRPr="002E6CFD">
              <w:rPr>
                <w:rFonts w:hint="eastAsia"/>
                <w:szCs w:val="21"/>
              </w:rPr>
              <w:t>80</w:t>
            </w:r>
            <w:r w:rsidRPr="002E6CFD">
              <w:rPr>
                <w:rFonts w:hint="eastAsia"/>
                <w:szCs w:val="21"/>
              </w:rPr>
              <w:t>元</w:t>
            </w:r>
            <w:r w:rsidRPr="002E6CFD">
              <w:rPr>
                <w:rFonts w:hint="eastAsia"/>
                <w:szCs w:val="21"/>
              </w:rPr>
              <w:t>/</w:t>
            </w:r>
            <w:r w:rsidRPr="002E6CFD">
              <w:rPr>
                <w:rFonts w:hint="eastAsia"/>
                <w:szCs w:val="21"/>
              </w:rPr>
              <w:t>头的盈利</w:t>
            </w:r>
            <w:r w:rsidR="00307403">
              <w:rPr>
                <w:rFonts w:hint="eastAsia"/>
                <w:szCs w:val="21"/>
              </w:rPr>
              <w:t>。</w:t>
            </w:r>
            <w:r w:rsidR="007034FF">
              <w:rPr>
                <w:rFonts w:hint="eastAsia"/>
                <w:szCs w:val="21"/>
              </w:rPr>
              <w:t>公司对行业的周期</w:t>
            </w:r>
            <w:r w:rsidR="00654B4E">
              <w:rPr>
                <w:rFonts w:hint="eastAsia"/>
                <w:szCs w:val="21"/>
              </w:rPr>
              <w:t>预判比较有把握</w:t>
            </w:r>
            <w:r w:rsidRPr="002E6CFD">
              <w:rPr>
                <w:rFonts w:hint="eastAsia"/>
                <w:szCs w:val="21"/>
              </w:rPr>
              <w:t>，但往往出现一些事件是不可预测的，比如</w:t>
            </w:r>
            <w:r w:rsidRPr="002E6CFD">
              <w:rPr>
                <w:szCs w:val="21"/>
              </w:rPr>
              <w:t>2013</w:t>
            </w:r>
            <w:r w:rsidRPr="002E6CFD">
              <w:rPr>
                <w:szCs w:val="21"/>
              </w:rPr>
              <w:t>年的</w:t>
            </w:r>
            <w:r w:rsidRPr="002E6CFD">
              <w:rPr>
                <w:szCs w:val="21"/>
              </w:rPr>
              <w:t>H7N9</w:t>
            </w:r>
            <w:r w:rsidRPr="002E6CFD">
              <w:rPr>
                <w:szCs w:val="21"/>
              </w:rPr>
              <w:t>事件，这过程中有一些企业</w:t>
            </w:r>
            <w:r w:rsidRPr="002E6CFD">
              <w:rPr>
                <w:rFonts w:hint="eastAsia"/>
                <w:szCs w:val="21"/>
              </w:rPr>
              <w:t>却</w:t>
            </w:r>
            <w:r w:rsidRPr="002E6CFD">
              <w:rPr>
                <w:szCs w:val="21"/>
              </w:rPr>
              <w:t>被淘汰</w:t>
            </w:r>
            <w:r w:rsidRPr="002E6CFD">
              <w:rPr>
                <w:rFonts w:hint="eastAsia"/>
                <w:szCs w:val="21"/>
              </w:rPr>
              <w:t>了</w:t>
            </w:r>
            <w:r w:rsidR="0030646A" w:rsidRPr="00CF46BB">
              <w:rPr>
                <w:szCs w:val="21"/>
              </w:rPr>
              <w:t>，</w:t>
            </w:r>
            <w:r w:rsidR="00307403">
              <w:rPr>
                <w:rFonts w:hint="eastAsia"/>
                <w:szCs w:val="21"/>
              </w:rPr>
              <w:t>而</w:t>
            </w:r>
            <w:r w:rsidR="0030646A" w:rsidRPr="00CF46BB">
              <w:rPr>
                <w:szCs w:val="21"/>
              </w:rPr>
              <w:t>公司抵抗能力增强</w:t>
            </w:r>
            <w:r w:rsidR="00307403">
              <w:rPr>
                <w:rFonts w:hint="eastAsia"/>
                <w:szCs w:val="21"/>
              </w:rPr>
              <w:t>，</w:t>
            </w:r>
            <w:r w:rsidR="00307403">
              <w:rPr>
                <w:szCs w:val="21"/>
              </w:rPr>
              <w:t>后续的发展大家</w:t>
            </w:r>
            <w:r w:rsidR="00B61BEC">
              <w:rPr>
                <w:szCs w:val="21"/>
              </w:rPr>
              <w:t>也是有目共睹的</w:t>
            </w:r>
            <w:r w:rsidRPr="002E6CFD">
              <w:rPr>
                <w:szCs w:val="21"/>
              </w:rPr>
              <w:t>。</w:t>
            </w:r>
          </w:p>
          <w:p w:rsidR="0030434C" w:rsidRPr="002E6CFD" w:rsidRDefault="00654B4E" w:rsidP="0030434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  <w:r w:rsidR="0030434C" w:rsidRPr="002E6CFD">
              <w:rPr>
                <w:szCs w:val="21"/>
              </w:rPr>
              <w:t>、猪粪如何得到科学利用？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</w:t>
            </w:r>
            <w:r w:rsidR="00B61BEC">
              <w:rPr>
                <w:rFonts w:hint="eastAsia"/>
                <w:szCs w:val="21"/>
              </w:rPr>
              <w:t>我们会先把猪粪进行固液分离，然后再进行综合利用，</w:t>
            </w:r>
            <w:r w:rsidR="00484CDA">
              <w:rPr>
                <w:rFonts w:hint="eastAsia"/>
                <w:szCs w:val="21"/>
              </w:rPr>
              <w:t>干的部分用来做有机肥，有</w:t>
            </w:r>
            <w:r w:rsidRPr="002E6CFD">
              <w:rPr>
                <w:szCs w:val="21"/>
              </w:rPr>
              <w:t>机肥</w:t>
            </w:r>
            <w:r w:rsidR="00484CDA">
              <w:rPr>
                <w:szCs w:val="21"/>
              </w:rPr>
              <w:t>有</w:t>
            </w:r>
            <w:r w:rsidRPr="002E6CFD">
              <w:rPr>
                <w:szCs w:val="21"/>
              </w:rPr>
              <w:t>很大</w:t>
            </w:r>
            <w:r w:rsidR="00484CDA">
              <w:rPr>
                <w:szCs w:val="21"/>
              </w:rPr>
              <w:t>的</w:t>
            </w:r>
            <w:r w:rsidRPr="002E6CFD">
              <w:rPr>
                <w:szCs w:val="21"/>
              </w:rPr>
              <w:t>发展空间。</w:t>
            </w:r>
          </w:p>
          <w:p w:rsidR="0030434C" w:rsidRPr="002E6CFD" w:rsidRDefault="00654B4E" w:rsidP="0030434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 w:rsidR="0030434C" w:rsidRPr="002E6CFD">
              <w:rPr>
                <w:szCs w:val="21"/>
              </w:rPr>
              <w:t>、接下来公司可能面临两个问题，一是猪周期超过历史水平、猪价可能逐渐下行，二是将</w:t>
            </w:r>
            <w:r w:rsidR="0030434C" w:rsidRPr="002E6CFD">
              <w:rPr>
                <w:rFonts w:hint="eastAsia"/>
                <w:szCs w:val="21"/>
              </w:rPr>
              <w:t>公司股票</w:t>
            </w:r>
            <w:r w:rsidR="0030434C" w:rsidRPr="002E6CFD">
              <w:rPr>
                <w:szCs w:val="21"/>
              </w:rPr>
              <w:t>面临</w:t>
            </w:r>
            <w:r w:rsidR="0030434C" w:rsidRPr="002E6CFD">
              <w:rPr>
                <w:rFonts w:hint="eastAsia"/>
                <w:szCs w:val="21"/>
              </w:rPr>
              <w:t>解禁</w:t>
            </w:r>
            <w:r w:rsidR="0030434C" w:rsidRPr="002E6CFD">
              <w:rPr>
                <w:szCs w:val="21"/>
              </w:rPr>
              <w:t>压力。公司对这</w:t>
            </w:r>
            <w:r w:rsidR="0030434C" w:rsidRPr="002E6CFD">
              <w:rPr>
                <w:rFonts w:hint="eastAsia"/>
                <w:szCs w:val="21"/>
              </w:rPr>
              <w:t>未来的盈利能力和市值水平</w:t>
            </w:r>
            <w:r w:rsidR="0030434C" w:rsidRPr="002E6CFD">
              <w:rPr>
                <w:szCs w:val="21"/>
              </w:rPr>
              <w:t>是否有信心？</w:t>
            </w:r>
            <w:r w:rsidR="0030434C" w:rsidRPr="002E6CFD" w:rsidDel="00B174F4">
              <w:rPr>
                <w:szCs w:val="21"/>
              </w:rPr>
              <w:t xml:space="preserve"> 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答：我们信心满满。眼下的猪周期</w:t>
            </w:r>
            <w:r w:rsidR="00484CDA">
              <w:rPr>
                <w:rFonts w:hint="eastAsia"/>
                <w:szCs w:val="21"/>
              </w:rPr>
              <w:t>变成了</w:t>
            </w:r>
            <w:r w:rsidRPr="002E6CFD">
              <w:rPr>
                <w:rFonts w:hint="eastAsia"/>
                <w:szCs w:val="21"/>
              </w:rPr>
              <w:t>长周期，未来养猪利润水平将逐渐降到合理水平。我们不担心</w:t>
            </w:r>
            <w:r w:rsidR="00040AD8">
              <w:rPr>
                <w:rFonts w:hint="eastAsia"/>
                <w:szCs w:val="21"/>
              </w:rPr>
              <w:t>养</w:t>
            </w:r>
            <w:r w:rsidRPr="002E6CFD">
              <w:rPr>
                <w:rFonts w:hint="eastAsia"/>
                <w:szCs w:val="21"/>
              </w:rPr>
              <w:t>猪</w:t>
            </w:r>
            <w:r w:rsidR="00040AD8">
              <w:rPr>
                <w:rFonts w:hint="eastAsia"/>
                <w:szCs w:val="21"/>
              </w:rPr>
              <w:t>的</w:t>
            </w:r>
            <w:r w:rsidRPr="002E6CFD">
              <w:rPr>
                <w:rFonts w:hint="eastAsia"/>
                <w:szCs w:val="21"/>
              </w:rPr>
              <w:t>业绩下滑，因为公司其他</w:t>
            </w:r>
            <w:r w:rsidR="00040AD8">
              <w:rPr>
                <w:szCs w:val="21"/>
              </w:rPr>
              <w:t>业务的增长会弥补上</w:t>
            </w:r>
            <w:r w:rsidRPr="002E6CFD">
              <w:rPr>
                <w:rFonts w:hint="eastAsia"/>
                <w:szCs w:val="21"/>
              </w:rPr>
              <w:t>。关于股票解禁，我们近年的分配方案，能够满足</w:t>
            </w:r>
            <w:r w:rsidR="00A3114A">
              <w:rPr>
                <w:rFonts w:hint="eastAsia"/>
                <w:szCs w:val="21"/>
              </w:rPr>
              <w:t>创业</w:t>
            </w:r>
            <w:r w:rsidRPr="002E6CFD">
              <w:rPr>
                <w:rFonts w:hint="eastAsia"/>
                <w:szCs w:val="21"/>
              </w:rPr>
              <w:t>股东正常</w:t>
            </w:r>
            <w:r w:rsidR="00A3114A">
              <w:rPr>
                <w:rFonts w:hint="eastAsia"/>
                <w:szCs w:val="21"/>
              </w:rPr>
              <w:t>的</w:t>
            </w:r>
            <w:r w:rsidRPr="002E6CFD">
              <w:rPr>
                <w:rFonts w:hint="eastAsia"/>
                <w:szCs w:val="21"/>
              </w:rPr>
              <w:t>资金需求。温氏吸收合并大华农后，原大华农前</w:t>
            </w:r>
            <w:r w:rsidRPr="002E6CFD">
              <w:rPr>
                <w:rFonts w:hint="eastAsia"/>
                <w:szCs w:val="21"/>
              </w:rPr>
              <w:t>196</w:t>
            </w:r>
            <w:r w:rsidRPr="002E6CFD">
              <w:rPr>
                <w:rFonts w:hint="eastAsia"/>
                <w:szCs w:val="21"/>
              </w:rPr>
              <w:t>名股东有</w:t>
            </w:r>
            <w:r w:rsidRPr="002E6CFD">
              <w:rPr>
                <w:rFonts w:hint="eastAsia"/>
                <w:szCs w:val="21"/>
              </w:rPr>
              <w:t>2</w:t>
            </w:r>
            <w:r w:rsidRPr="002E6CFD">
              <w:rPr>
                <w:rFonts w:hint="eastAsia"/>
                <w:szCs w:val="21"/>
              </w:rPr>
              <w:t>亿多股</w:t>
            </w:r>
            <w:r w:rsidR="001B0491">
              <w:rPr>
                <w:rFonts w:hint="eastAsia"/>
                <w:szCs w:val="21"/>
              </w:rPr>
              <w:t>是流通的，</w:t>
            </w:r>
            <w:r w:rsidRPr="002E6CFD">
              <w:rPr>
                <w:rFonts w:hint="eastAsia"/>
                <w:szCs w:val="21"/>
              </w:rPr>
              <w:t>但他们并没有在公司上市后就大量抛售</w:t>
            </w:r>
            <w:r w:rsidR="0073291A">
              <w:rPr>
                <w:rFonts w:hint="eastAsia"/>
                <w:szCs w:val="21"/>
              </w:rPr>
              <w:t>。</w:t>
            </w:r>
            <w:r w:rsidRPr="002E6CFD">
              <w:rPr>
                <w:rFonts w:hint="eastAsia"/>
                <w:szCs w:val="21"/>
              </w:rPr>
              <w:t>根据最新的股东名册统计，到目前为止他们出售的股票仅有</w:t>
            </w:r>
            <w:r w:rsidRPr="002E6CFD">
              <w:rPr>
                <w:szCs w:val="21"/>
              </w:rPr>
              <w:t>1100</w:t>
            </w:r>
            <w:r w:rsidR="00A3114A">
              <w:rPr>
                <w:rFonts w:hint="eastAsia"/>
                <w:szCs w:val="21"/>
              </w:rPr>
              <w:t>多</w:t>
            </w:r>
            <w:r w:rsidRPr="002E6CFD">
              <w:rPr>
                <w:szCs w:val="21"/>
              </w:rPr>
              <w:t>万股</w:t>
            </w:r>
            <w:r w:rsidR="0073291A">
              <w:rPr>
                <w:rFonts w:hint="eastAsia"/>
                <w:szCs w:val="21"/>
              </w:rPr>
              <w:t>。</w:t>
            </w:r>
            <w:r w:rsidRPr="002E6CFD">
              <w:rPr>
                <w:rFonts w:hint="eastAsia"/>
                <w:szCs w:val="21"/>
              </w:rPr>
              <w:t>公司股票解禁后，他们更加没有理由卖掉公司股票。</w:t>
            </w:r>
          </w:p>
          <w:p w:rsidR="0030434C" w:rsidRPr="002E6CFD" w:rsidRDefault="00A3114A" w:rsidP="0030434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30434C" w:rsidRPr="009F7D3C">
              <w:rPr>
                <w:szCs w:val="21"/>
              </w:rPr>
              <w:t>、</w:t>
            </w:r>
            <w:r w:rsidR="0030434C" w:rsidRPr="009F7D3C">
              <w:rPr>
                <w:rFonts w:hint="eastAsia"/>
                <w:szCs w:val="21"/>
              </w:rPr>
              <w:t>董事长认为</w:t>
            </w:r>
            <w:r w:rsidR="0030434C" w:rsidRPr="009F7D3C">
              <w:rPr>
                <w:szCs w:val="21"/>
              </w:rPr>
              <w:t>公司</w:t>
            </w:r>
            <w:r w:rsidR="0030434C" w:rsidRPr="002E6CFD">
              <w:rPr>
                <w:rFonts w:hint="eastAsia"/>
                <w:szCs w:val="21"/>
              </w:rPr>
              <w:t>目前</w:t>
            </w:r>
            <w:r w:rsidR="0030434C" w:rsidRPr="002E6CFD">
              <w:rPr>
                <w:szCs w:val="21"/>
              </w:rPr>
              <w:t>还有哪些短板和不足？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答：公司的乳业。公司目前是广东最大的原奶供应商，但公司的乳业没有做大，错过了发展黄金时期。主要原因是公司养猪养鸡业规模大，组织架构没有及时调整，相关产业管理没有到位。</w:t>
            </w:r>
            <w:r w:rsidR="0073291A">
              <w:rPr>
                <w:rFonts w:hint="eastAsia"/>
                <w:szCs w:val="21"/>
              </w:rPr>
              <w:t>公司已经成立了</w:t>
            </w:r>
            <w:r w:rsidR="00E522EA" w:rsidRPr="00E522EA">
              <w:rPr>
                <w:rFonts w:hint="eastAsia"/>
                <w:szCs w:val="21"/>
              </w:rPr>
              <w:t>乳业转型升级领导小组</w:t>
            </w:r>
            <w:r w:rsidR="00863F43">
              <w:rPr>
                <w:rFonts w:hint="eastAsia"/>
                <w:szCs w:val="21"/>
              </w:rPr>
              <w:t>，</w:t>
            </w:r>
            <w:r w:rsidR="00E522EA" w:rsidRPr="00E522EA">
              <w:rPr>
                <w:rFonts w:hint="eastAsia"/>
                <w:szCs w:val="21"/>
              </w:rPr>
              <w:t>更加系统地研究、把握乳业发展方向，支持和促进乳业做</w:t>
            </w:r>
            <w:r w:rsidR="00A3114A">
              <w:rPr>
                <w:rFonts w:hint="eastAsia"/>
                <w:szCs w:val="21"/>
              </w:rPr>
              <w:t>全产业链</w:t>
            </w:r>
            <w:r w:rsidR="00E522EA" w:rsidRPr="00E522EA">
              <w:rPr>
                <w:rFonts w:hint="eastAsia"/>
                <w:szCs w:val="21"/>
              </w:rPr>
              <w:t>，进一步促进乳业转型升级</w:t>
            </w:r>
            <w:r w:rsidR="00E522EA">
              <w:rPr>
                <w:rFonts w:hint="eastAsia"/>
                <w:szCs w:val="21"/>
              </w:rPr>
              <w:t>。相信未来，我们的乳业将会有很好的发展前景。</w:t>
            </w:r>
          </w:p>
          <w:p w:rsidR="0030434C" w:rsidRPr="002E6CFD" w:rsidRDefault="00A3114A" w:rsidP="0030434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  <w:r w:rsidR="0030434C" w:rsidRPr="009F7D3C">
              <w:rPr>
                <w:szCs w:val="21"/>
              </w:rPr>
              <w:t>、</w:t>
            </w:r>
            <w:r w:rsidR="0030434C" w:rsidRPr="009F7D3C">
              <w:rPr>
                <w:rFonts w:hint="eastAsia"/>
                <w:szCs w:val="21"/>
              </w:rPr>
              <w:t>公司其他业务</w:t>
            </w:r>
            <w:r w:rsidR="0030434C" w:rsidRPr="009F7D3C">
              <w:rPr>
                <w:szCs w:val="21"/>
              </w:rPr>
              <w:t>接下来是否有大规模扩张计划？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答：公司以养鸡、养猪起家，发展的其他业务都是配套业务，发展以质量优先，而不是数量。公司强调提高盈利水平，而不是为了做大而做大。</w:t>
            </w:r>
          </w:p>
          <w:p w:rsidR="0030434C" w:rsidRPr="002E6CFD" w:rsidRDefault="00A3114A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2</w:t>
            </w:r>
            <w:r w:rsidR="0030434C" w:rsidRPr="009F7D3C">
              <w:rPr>
                <w:szCs w:val="21"/>
              </w:rPr>
              <w:t>、在中国，牛羊肉是否有替代猪肉的可能？</w:t>
            </w:r>
            <w:r w:rsidR="0030434C" w:rsidRPr="009F7D3C">
              <w:rPr>
                <w:rFonts w:hint="eastAsia"/>
                <w:szCs w:val="21"/>
              </w:rPr>
              <w:t>随着消费者对</w:t>
            </w:r>
            <w:r w:rsidR="0030434C" w:rsidRPr="009F7D3C">
              <w:rPr>
                <w:szCs w:val="21"/>
              </w:rPr>
              <w:t>牛羊肉</w:t>
            </w:r>
            <w:r w:rsidR="0030434C" w:rsidRPr="002E6CFD">
              <w:rPr>
                <w:rFonts w:hint="eastAsia"/>
                <w:szCs w:val="21"/>
              </w:rPr>
              <w:t>消费量的提高</w:t>
            </w:r>
            <w:r w:rsidR="0030434C" w:rsidRPr="002E6CFD">
              <w:rPr>
                <w:szCs w:val="21"/>
              </w:rPr>
              <w:t>对公司有无影响？</w:t>
            </w:r>
          </w:p>
          <w:p w:rsidR="0030434C" w:rsidRPr="002E6CFD" w:rsidRDefault="0030434C" w:rsidP="009F7D3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答：牛羊肉取代猪肉的可能性不大。中国几千年来都有吃猪肉的传统。</w:t>
            </w:r>
            <w:r w:rsidRPr="002E6CFD">
              <w:rPr>
                <w:szCs w:val="21"/>
              </w:rPr>
              <w:t>牛羊肉替代猪肉</w:t>
            </w:r>
            <w:r w:rsidRPr="002E6CFD">
              <w:rPr>
                <w:rFonts w:hint="eastAsia"/>
                <w:szCs w:val="21"/>
              </w:rPr>
              <w:t>也不现实，牛、羊养殖成本远远超过养猪成本，特别在繁殖率方面牛、羊繁殖能力远低于猪，中国人口多，如果</w:t>
            </w:r>
            <w:r w:rsidRPr="002E6CFD">
              <w:rPr>
                <w:szCs w:val="21"/>
              </w:rPr>
              <w:t>牛羊肉替代猪肉</w:t>
            </w:r>
            <w:r w:rsidRPr="002E6CFD">
              <w:rPr>
                <w:rFonts w:hint="eastAsia"/>
                <w:szCs w:val="21"/>
              </w:rPr>
              <w:t>，</w:t>
            </w:r>
            <w:r w:rsidR="00552E8B">
              <w:rPr>
                <w:rFonts w:hint="eastAsia"/>
                <w:szCs w:val="21"/>
              </w:rPr>
              <w:t>消耗资源也是巨大的。</w:t>
            </w:r>
            <w:r w:rsidRPr="002E6CFD">
              <w:rPr>
                <w:rFonts w:hint="eastAsia"/>
                <w:szCs w:val="21"/>
              </w:rPr>
              <w:t>据统计香港人均猪肉消费</w:t>
            </w:r>
            <w:r w:rsidRPr="002E6CFD">
              <w:rPr>
                <w:szCs w:val="21"/>
              </w:rPr>
              <w:t>71</w:t>
            </w:r>
            <w:r w:rsidRPr="002E6CFD">
              <w:rPr>
                <w:szCs w:val="21"/>
              </w:rPr>
              <w:t>公斤，大陆</w:t>
            </w:r>
            <w:r w:rsidRPr="002E6CFD">
              <w:rPr>
                <w:rFonts w:hint="eastAsia"/>
                <w:szCs w:val="21"/>
              </w:rPr>
              <w:t>才</w:t>
            </w:r>
            <w:r w:rsidRPr="002E6CFD">
              <w:rPr>
                <w:szCs w:val="21"/>
              </w:rPr>
              <w:t>41</w:t>
            </w:r>
            <w:r w:rsidRPr="002E6CFD">
              <w:rPr>
                <w:szCs w:val="21"/>
              </w:rPr>
              <w:t>公斤，猪肉市场的空间</w:t>
            </w:r>
            <w:r w:rsidRPr="002E6CFD">
              <w:rPr>
                <w:rFonts w:hint="eastAsia"/>
                <w:szCs w:val="21"/>
              </w:rPr>
              <w:t>还</w:t>
            </w:r>
            <w:r w:rsidRPr="002E6CFD">
              <w:rPr>
                <w:szCs w:val="21"/>
              </w:rPr>
              <w:t>非常大。</w:t>
            </w:r>
          </w:p>
          <w:p w:rsidR="0030434C" w:rsidRPr="002E6CFD" w:rsidRDefault="00A3114A" w:rsidP="0030434C">
            <w:pPr>
              <w:ind w:firstLine="420"/>
              <w:rPr>
                <w:szCs w:val="21"/>
              </w:rPr>
            </w:pPr>
            <w:r w:rsidRPr="009F7D3C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3</w:t>
            </w:r>
            <w:r w:rsidR="0030434C" w:rsidRPr="009F7D3C">
              <w:rPr>
                <w:szCs w:val="21"/>
              </w:rPr>
              <w:t>、制约南牧</w:t>
            </w:r>
            <w:r>
              <w:rPr>
                <w:rFonts w:hint="eastAsia"/>
                <w:szCs w:val="21"/>
              </w:rPr>
              <w:t>设备</w:t>
            </w:r>
            <w:r w:rsidR="0030434C" w:rsidRPr="009F7D3C">
              <w:rPr>
                <w:szCs w:val="21"/>
              </w:rPr>
              <w:t>公司产能的</w:t>
            </w:r>
            <w:r w:rsidR="0030434C" w:rsidRPr="009F7D3C">
              <w:rPr>
                <w:rFonts w:hint="eastAsia"/>
                <w:szCs w:val="21"/>
              </w:rPr>
              <w:t>因素在哪</w:t>
            </w:r>
            <w:r w:rsidR="0030434C" w:rsidRPr="009F7D3C">
              <w:rPr>
                <w:szCs w:val="21"/>
              </w:rPr>
              <w:t>？</w:t>
            </w:r>
          </w:p>
          <w:p w:rsidR="0030434C" w:rsidRPr="002E6CFD" w:rsidRDefault="0030434C" w:rsidP="0030434C">
            <w:pPr>
              <w:ind w:firstLine="420"/>
              <w:rPr>
                <w:rFonts w:hint="eastAsia"/>
                <w:szCs w:val="21"/>
              </w:rPr>
            </w:pPr>
            <w:r w:rsidRPr="002E6CFD">
              <w:rPr>
                <w:rFonts w:hint="eastAsia"/>
                <w:szCs w:val="21"/>
              </w:rPr>
              <w:t>答：南牧公司成立时间还不长，主要服务于温氏股份的现代农牧业。目前南牧公司的产能还不能完全满足温氏股份的需求，主要原因</w:t>
            </w:r>
            <w:r w:rsidR="00AA1BD1">
              <w:rPr>
                <w:rFonts w:hint="eastAsia"/>
                <w:szCs w:val="21"/>
              </w:rPr>
              <w:t>：一是</w:t>
            </w:r>
            <w:r w:rsidRPr="002E6CFD">
              <w:rPr>
                <w:rFonts w:hint="eastAsia"/>
                <w:szCs w:val="21"/>
              </w:rPr>
              <w:t>温氏股份发展速度在加快，</w:t>
            </w:r>
            <w:r w:rsidR="00AA1BD1">
              <w:rPr>
                <w:rFonts w:hint="eastAsia"/>
                <w:szCs w:val="21"/>
              </w:rPr>
              <w:t>二是</w:t>
            </w:r>
            <w:r w:rsidRPr="002E6CFD">
              <w:rPr>
                <w:rFonts w:hint="eastAsia"/>
                <w:szCs w:val="21"/>
              </w:rPr>
              <w:t>自动化、智能化的要求提高对生产水平的要求也提高。未来</w:t>
            </w:r>
            <w:r w:rsidRPr="002E6CFD">
              <w:rPr>
                <w:szCs w:val="21"/>
              </w:rPr>
              <w:t>我们</w:t>
            </w:r>
            <w:r w:rsidRPr="002E6CFD">
              <w:rPr>
                <w:rFonts w:hint="eastAsia"/>
                <w:szCs w:val="21"/>
              </w:rPr>
              <w:t>将通过</w:t>
            </w:r>
            <w:r w:rsidRPr="002E6CFD">
              <w:rPr>
                <w:szCs w:val="21"/>
              </w:rPr>
              <w:t>整合全球资源</w:t>
            </w:r>
            <w:r w:rsidRPr="002E6CFD">
              <w:rPr>
                <w:rFonts w:hint="eastAsia"/>
                <w:szCs w:val="21"/>
              </w:rPr>
              <w:t>，加快引进人才、技术等手段提高生产能力。</w:t>
            </w:r>
          </w:p>
          <w:p w:rsidR="0030434C" w:rsidRPr="002E6CFD" w:rsidRDefault="0030434C" w:rsidP="002E6CFD">
            <w:pPr>
              <w:pStyle w:val="2"/>
              <w:spacing w:line="420" w:lineRule="exact"/>
              <w:ind w:firstLineChars="200" w:firstLine="420"/>
              <w:textAlignment w:val="baseline"/>
              <w:rPr>
                <w:rFonts w:ascii="Times New Roman" w:hAnsi="Times New Roman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2E6CFD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2E6CFD">
              <w:rPr>
                <w:rFonts w:ascii="宋体" w:hAnsi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1B56AD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hint="eastAsia"/>
                <w:kern w:val="2"/>
                <w:sz w:val="21"/>
                <w:szCs w:val="21"/>
              </w:rPr>
            </w:pP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PPT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2E6CFD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2E6CFD">
              <w:rPr>
                <w:rFonts w:ascii="宋体" w:hAnsi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2E6CF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hint="eastAsia"/>
                <w:kern w:val="2"/>
                <w:sz w:val="21"/>
                <w:szCs w:val="21"/>
              </w:rPr>
            </w:pP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2016</w:t>
            </w: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年</w:t>
            </w: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0</w:t>
            </w:r>
            <w:r w:rsidR="00EA3AEE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9</w:t>
            </w: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月</w:t>
            </w:r>
            <w:r w:rsidR="00833FE3"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28</w:t>
            </w:r>
            <w:r w:rsidRPr="002E6CFD">
              <w:rPr>
                <w:rFonts w:ascii="Times New Roman" w:hAnsi="Times New Roman" w:hint="eastAsia"/>
                <w:kern w:val="2"/>
                <w:sz w:val="21"/>
                <w:szCs w:val="21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068" w:rsidRDefault="00383068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383068" w:rsidRDefault="00383068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068" w:rsidRDefault="00383068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383068" w:rsidRDefault="00383068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4249575">
    <w:abstractNumId w:val="3"/>
  </w:num>
  <w:num w:numId="2" w16cid:durableId="915481743">
    <w:abstractNumId w:val="0"/>
  </w:num>
  <w:num w:numId="3" w16cid:durableId="697849292">
    <w:abstractNumId w:val="1"/>
  </w:num>
  <w:num w:numId="4" w16cid:durableId="86521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7366"/>
    <w:rsid w:val="000366EC"/>
    <w:rsid w:val="00040AD8"/>
    <w:rsid w:val="00060F10"/>
    <w:rsid w:val="00071BE5"/>
    <w:rsid w:val="00074D7C"/>
    <w:rsid w:val="00076DCD"/>
    <w:rsid w:val="0008011F"/>
    <w:rsid w:val="00080C3C"/>
    <w:rsid w:val="000839FF"/>
    <w:rsid w:val="000866DF"/>
    <w:rsid w:val="00087333"/>
    <w:rsid w:val="000966AF"/>
    <w:rsid w:val="000A087A"/>
    <w:rsid w:val="000B0170"/>
    <w:rsid w:val="000B5813"/>
    <w:rsid w:val="000D12EA"/>
    <w:rsid w:val="000D7AA6"/>
    <w:rsid w:val="000F4E43"/>
    <w:rsid w:val="000F6580"/>
    <w:rsid w:val="0012337E"/>
    <w:rsid w:val="0012450C"/>
    <w:rsid w:val="00130BFA"/>
    <w:rsid w:val="00155E1D"/>
    <w:rsid w:val="0017091C"/>
    <w:rsid w:val="00177814"/>
    <w:rsid w:val="0018366C"/>
    <w:rsid w:val="00183F81"/>
    <w:rsid w:val="0019336A"/>
    <w:rsid w:val="001A7481"/>
    <w:rsid w:val="001B0491"/>
    <w:rsid w:val="001B56AD"/>
    <w:rsid w:val="001B7F5C"/>
    <w:rsid w:val="001C66F1"/>
    <w:rsid w:val="001C7AE5"/>
    <w:rsid w:val="001D02FF"/>
    <w:rsid w:val="001D1E2F"/>
    <w:rsid w:val="001E1658"/>
    <w:rsid w:val="001F101E"/>
    <w:rsid w:val="001F3B27"/>
    <w:rsid w:val="00203D76"/>
    <w:rsid w:val="00204CAF"/>
    <w:rsid w:val="00245411"/>
    <w:rsid w:val="00252570"/>
    <w:rsid w:val="00253FCB"/>
    <w:rsid w:val="0025645D"/>
    <w:rsid w:val="00261BCC"/>
    <w:rsid w:val="00266515"/>
    <w:rsid w:val="00277FF3"/>
    <w:rsid w:val="002D2A84"/>
    <w:rsid w:val="002D33D9"/>
    <w:rsid w:val="002D727B"/>
    <w:rsid w:val="002E011C"/>
    <w:rsid w:val="002E6CFD"/>
    <w:rsid w:val="002F7D56"/>
    <w:rsid w:val="00301A41"/>
    <w:rsid w:val="0030434C"/>
    <w:rsid w:val="003045AC"/>
    <w:rsid w:val="00304AF1"/>
    <w:rsid w:val="00305F49"/>
    <w:rsid w:val="0030646A"/>
    <w:rsid w:val="0030673B"/>
    <w:rsid w:val="00307403"/>
    <w:rsid w:val="003171F0"/>
    <w:rsid w:val="00330A61"/>
    <w:rsid w:val="0033362A"/>
    <w:rsid w:val="00335125"/>
    <w:rsid w:val="0033589C"/>
    <w:rsid w:val="00341D14"/>
    <w:rsid w:val="00346E6C"/>
    <w:rsid w:val="00351773"/>
    <w:rsid w:val="003530ED"/>
    <w:rsid w:val="003741D1"/>
    <w:rsid w:val="00381FAD"/>
    <w:rsid w:val="00383068"/>
    <w:rsid w:val="00385240"/>
    <w:rsid w:val="003917D5"/>
    <w:rsid w:val="00396DB6"/>
    <w:rsid w:val="003A3634"/>
    <w:rsid w:val="003B0030"/>
    <w:rsid w:val="003B10D5"/>
    <w:rsid w:val="003B5A7F"/>
    <w:rsid w:val="003E326C"/>
    <w:rsid w:val="003F4F00"/>
    <w:rsid w:val="003F7245"/>
    <w:rsid w:val="00405608"/>
    <w:rsid w:val="00414447"/>
    <w:rsid w:val="00416B42"/>
    <w:rsid w:val="0042652C"/>
    <w:rsid w:val="0043508C"/>
    <w:rsid w:val="00440ACB"/>
    <w:rsid w:val="004424AD"/>
    <w:rsid w:val="00451395"/>
    <w:rsid w:val="00453524"/>
    <w:rsid w:val="00453BD3"/>
    <w:rsid w:val="004573D4"/>
    <w:rsid w:val="00460838"/>
    <w:rsid w:val="00483DC3"/>
    <w:rsid w:val="00484CDA"/>
    <w:rsid w:val="00485D75"/>
    <w:rsid w:val="004906BC"/>
    <w:rsid w:val="00494CEF"/>
    <w:rsid w:val="00496D0F"/>
    <w:rsid w:val="004A2134"/>
    <w:rsid w:val="004A5DC3"/>
    <w:rsid w:val="004B5870"/>
    <w:rsid w:val="004D7D14"/>
    <w:rsid w:val="004E5B51"/>
    <w:rsid w:val="004F0C9A"/>
    <w:rsid w:val="004F5696"/>
    <w:rsid w:val="00513505"/>
    <w:rsid w:val="00552E8B"/>
    <w:rsid w:val="00557A6A"/>
    <w:rsid w:val="0056451C"/>
    <w:rsid w:val="005721F0"/>
    <w:rsid w:val="005759E9"/>
    <w:rsid w:val="00576CC3"/>
    <w:rsid w:val="00582382"/>
    <w:rsid w:val="00591EF8"/>
    <w:rsid w:val="00592D8A"/>
    <w:rsid w:val="005938E6"/>
    <w:rsid w:val="005D330C"/>
    <w:rsid w:val="005E09B6"/>
    <w:rsid w:val="005E22A5"/>
    <w:rsid w:val="005E49BA"/>
    <w:rsid w:val="005E72B6"/>
    <w:rsid w:val="005F4BA0"/>
    <w:rsid w:val="00610B2C"/>
    <w:rsid w:val="006165D9"/>
    <w:rsid w:val="00616FE0"/>
    <w:rsid w:val="00625C3E"/>
    <w:rsid w:val="00640B57"/>
    <w:rsid w:val="00650238"/>
    <w:rsid w:val="006508A9"/>
    <w:rsid w:val="006523D7"/>
    <w:rsid w:val="00654B4E"/>
    <w:rsid w:val="00660150"/>
    <w:rsid w:val="00665213"/>
    <w:rsid w:val="00666885"/>
    <w:rsid w:val="006722DC"/>
    <w:rsid w:val="00685624"/>
    <w:rsid w:val="00685935"/>
    <w:rsid w:val="00692321"/>
    <w:rsid w:val="006930E4"/>
    <w:rsid w:val="006962E4"/>
    <w:rsid w:val="006A0AF6"/>
    <w:rsid w:val="006A37A3"/>
    <w:rsid w:val="006B298A"/>
    <w:rsid w:val="006B60B9"/>
    <w:rsid w:val="006D1F01"/>
    <w:rsid w:val="006E147E"/>
    <w:rsid w:val="006F10DE"/>
    <w:rsid w:val="006F1F70"/>
    <w:rsid w:val="007034FF"/>
    <w:rsid w:val="00703C0B"/>
    <w:rsid w:val="007074C2"/>
    <w:rsid w:val="007157B2"/>
    <w:rsid w:val="0073291A"/>
    <w:rsid w:val="007339F6"/>
    <w:rsid w:val="00745695"/>
    <w:rsid w:val="00754DF3"/>
    <w:rsid w:val="0077754D"/>
    <w:rsid w:val="00782391"/>
    <w:rsid w:val="00791DFB"/>
    <w:rsid w:val="007A2350"/>
    <w:rsid w:val="007B12EA"/>
    <w:rsid w:val="007B3E67"/>
    <w:rsid w:val="007B4778"/>
    <w:rsid w:val="007B757A"/>
    <w:rsid w:val="007D6939"/>
    <w:rsid w:val="007E5C5D"/>
    <w:rsid w:val="007E6AE5"/>
    <w:rsid w:val="007E6EB9"/>
    <w:rsid w:val="008314AF"/>
    <w:rsid w:val="00833FE3"/>
    <w:rsid w:val="0083627D"/>
    <w:rsid w:val="00863F43"/>
    <w:rsid w:val="008709C4"/>
    <w:rsid w:val="00874484"/>
    <w:rsid w:val="00894F43"/>
    <w:rsid w:val="0089760E"/>
    <w:rsid w:val="008B04B6"/>
    <w:rsid w:val="008B51C9"/>
    <w:rsid w:val="008C5513"/>
    <w:rsid w:val="008D4D9F"/>
    <w:rsid w:val="008E2C10"/>
    <w:rsid w:val="008E75E9"/>
    <w:rsid w:val="008F23C0"/>
    <w:rsid w:val="008F4F54"/>
    <w:rsid w:val="008F771E"/>
    <w:rsid w:val="00905109"/>
    <w:rsid w:val="00910DE7"/>
    <w:rsid w:val="00914102"/>
    <w:rsid w:val="0093058C"/>
    <w:rsid w:val="009332B0"/>
    <w:rsid w:val="00934A57"/>
    <w:rsid w:val="00937F4D"/>
    <w:rsid w:val="009429FB"/>
    <w:rsid w:val="009514B7"/>
    <w:rsid w:val="00962161"/>
    <w:rsid w:val="0096423C"/>
    <w:rsid w:val="00966843"/>
    <w:rsid w:val="00981467"/>
    <w:rsid w:val="0099153B"/>
    <w:rsid w:val="00995938"/>
    <w:rsid w:val="009B46A5"/>
    <w:rsid w:val="009C40EB"/>
    <w:rsid w:val="009C6894"/>
    <w:rsid w:val="009D61DA"/>
    <w:rsid w:val="009E36C8"/>
    <w:rsid w:val="009E7B6F"/>
    <w:rsid w:val="009F4AB1"/>
    <w:rsid w:val="009F7183"/>
    <w:rsid w:val="009F7D3C"/>
    <w:rsid w:val="00A10D56"/>
    <w:rsid w:val="00A3114A"/>
    <w:rsid w:val="00A532CF"/>
    <w:rsid w:val="00A62DD4"/>
    <w:rsid w:val="00A731D5"/>
    <w:rsid w:val="00A73993"/>
    <w:rsid w:val="00A828A1"/>
    <w:rsid w:val="00A902E4"/>
    <w:rsid w:val="00A94FB2"/>
    <w:rsid w:val="00A956C2"/>
    <w:rsid w:val="00AA1BD1"/>
    <w:rsid w:val="00AA6AED"/>
    <w:rsid w:val="00AA6FE3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F7BE2"/>
    <w:rsid w:val="00B10963"/>
    <w:rsid w:val="00B140C7"/>
    <w:rsid w:val="00B15669"/>
    <w:rsid w:val="00B1634A"/>
    <w:rsid w:val="00B30223"/>
    <w:rsid w:val="00B370DF"/>
    <w:rsid w:val="00B443AB"/>
    <w:rsid w:val="00B53F93"/>
    <w:rsid w:val="00B60F3F"/>
    <w:rsid w:val="00B61BEC"/>
    <w:rsid w:val="00B620E4"/>
    <w:rsid w:val="00B758C7"/>
    <w:rsid w:val="00B823F1"/>
    <w:rsid w:val="00B92D2F"/>
    <w:rsid w:val="00B97599"/>
    <w:rsid w:val="00BA482A"/>
    <w:rsid w:val="00BB0C69"/>
    <w:rsid w:val="00BB17A9"/>
    <w:rsid w:val="00BE36C7"/>
    <w:rsid w:val="00BF354D"/>
    <w:rsid w:val="00BF36F7"/>
    <w:rsid w:val="00C039BD"/>
    <w:rsid w:val="00C15054"/>
    <w:rsid w:val="00C2164C"/>
    <w:rsid w:val="00C527A3"/>
    <w:rsid w:val="00C5400A"/>
    <w:rsid w:val="00C551CB"/>
    <w:rsid w:val="00C73536"/>
    <w:rsid w:val="00C815AD"/>
    <w:rsid w:val="00C853AF"/>
    <w:rsid w:val="00C9135A"/>
    <w:rsid w:val="00C91D47"/>
    <w:rsid w:val="00CA3D07"/>
    <w:rsid w:val="00CB0830"/>
    <w:rsid w:val="00CC1167"/>
    <w:rsid w:val="00CC35CB"/>
    <w:rsid w:val="00CD157A"/>
    <w:rsid w:val="00CD24B6"/>
    <w:rsid w:val="00CE35A3"/>
    <w:rsid w:val="00CE3D2C"/>
    <w:rsid w:val="00CE6B22"/>
    <w:rsid w:val="00CE6E93"/>
    <w:rsid w:val="00CF394F"/>
    <w:rsid w:val="00D05CE5"/>
    <w:rsid w:val="00D072A6"/>
    <w:rsid w:val="00D23D82"/>
    <w:rsid w:val="00D32A1F"/>
    <w:rsid w:val="00D343B3"/>
    <w:rsid w:val="00D42455"/>
    <w:rsid w:val="00D5525F"/>
    <w:rsid w:val="00D55420"/>
    <w:rsid w:val="00D71CAA"/>
    <w:rsid w:val="00D76A2D"/>
    <w:rsid w:val="00D775D8"/>
    <w:rsid w:val="00D8263F"/>
    <w:rsid w:val="00D91DDB"/>
    <w:rsid w:val="00D939A7"/>
    <w:rsid w:val="00D97AF0"/>
    <w:rsid w:val="00DA3B3B"/>
    <w:rsid w:val="00DB0479"/>
    <w:rsid w:val="00DB43A5"/>
    <w:rsid w:val="00DF6781"/>
    <w:rsid w:val="00E01BFD"/>
    <w:rsid w:val="00E134AD"/>
    <w:rsid w:val="00E206B8"/>
    <w:rsid w:val="00E20FBA"/>
    <w:rsid w:val="00E26811"/>
    <w:rsid w:val="00E35148"/>
    <w:rsid w:val="00E42AE7"/>
    <w:rsid w:val="00E4453D"/>
    <w:rsid w:val="00E457BA"/>
    <w:rsid w:val="00E51A74"/>
    <w:rsid w:val="00E522EA"/>
    <w:rsid w:val="00E567F2"/>
    <w:rsid w:val="00E57D7A"/>
    <w:rsid w:val="00E82AEE"/>
    <w:rsid w:val="00E86DAB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937C0"/>
    <w:rsid w:val="00F94FCD"/>
    <w:rsid w:val="00FB18AE"/>
    <w:rsid w:val="00FB684B"/>
    <w:rsid w:val="00FB7EB1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4731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2023-05-12T07:28:00Z</dcterms:created>
  <dcterms:modified xsi:type="dcterms:W3CDTF">2023-05-12T07:28:00Z</dcterms:modified>
  <cp:category/>
</cp:coreProperties>
</file>