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507E0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507E0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F507E0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>
        <w:rPr>
          <w:rFonts w:ascii="宋体" w:hAnsi="宋体"/>
          <w:bCs/>
          <w:iCs/>
          <w:color w:val="000000"/>
          <w:sz w:val="18"/>
          <w:szCs w:val="18"/>
        </w:rPr>
        <w:t>024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F507E0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F507E0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507E0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华创年度策略会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华创证券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吕哲；博时基金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张锦；国投瑞银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吴默村、邓彬彬；中银基金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刘腾；惠正投资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孙守东、陈行云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深圳东海朗廷酒店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07E0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F507E0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一、公司最新生产经营情况介绍</w:t>
            </w:r>
          </w:p>
          <w:p w:rsidR="00000000" w:rsidRDefault="00F507E0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F507E0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、“公司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家庭农场”是否有新发展？</w:t>
            </w:r>
          </w:p>
          <w:p w:rsidR="00000000" w:rsidRDefault="00F507E0">
            <w:pPr>
              <w:spacing w:line="48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党的十九大报告中指出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“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发展多种形式适度规模经营，培育新型农业经营主体，健全农业社会化服务体系，实现小农户和现代农业发展有机衔接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”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家庭农场正是中等适度规模，帮助单一农户升级为集中化、规模化、自动化的家庭农场，以公司服务平台为纽带，助推小农经济向现代农业的飞跃。</w:t>
            </w:r>
          </w:p>
          <w:p w:rsidR="00000000" w:rsidRDefault="00F507E0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、针对家庭农场，是否有实际支持？</w:t>
            </w:r>
          </w:p>
          <w:p w:rsidR="00000000" w:rsidRDefault="00F507E0">
            <w:pPr>
              <w:shd w:val="clear" w:color="auto" w:fill="FFFFFF"/>
              <w:spacing w:line="48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六部委发文明确政策支持。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月，农业部、国家发改委、财政部、国土资源部、人民银行、税务总局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部门联合印发《关于促进农业产业化联合体发展的指导意见》，确定将培育发展一批带农作用突出、综合竞争力强、稳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定可持续发展的农业产业化联合体。联合体就是龙头企业、农民合作社和家庭农场等新型农业经营主体以分工协作为前提，以规模经营为依托，以利益联结为纽带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的一体化农业经营组织联盟。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农业部相关负责人接受媒体采访时表示，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根据《意见》，下阶段，一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各地制定具体措施和办法，二要完善支持政策，相关项目资金向新型农业经营主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体倾斜，三是开展示范创建一批优秀典范。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07E0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07E0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07E0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24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F507E0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507E0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507E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507E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507E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507E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507E0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507E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507E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507E0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507E0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751BA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C6D3D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B08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83CAF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04F00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2F77"/>
    <w:rsid w:val="00D775D8"/>
    <w:rsid w:val="00D8263F"/>
    <w:rsid w:val="00D91DDB"/>
    <w:rsid w:val="00D939A7"/>
    <w:rsid w:val="00DA2F13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05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07E0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09720C4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a9">
    <w:name w:val="批注文字 字符"/>
    <w:link w:val="aa"/>
    <w:uiPriority w:val="99"/>
    <w:semiHidden/>
    <w:rPr>
      <w:kern w:val="2"/>
      <w:sz w:val="21"/>
      <w:szCs w:val="22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c">
    <w:name w:val="annotation subject"/>
    <w:basedOn w:val="aa"/>
    <w:next w:val="aa"/>
    <w:link w:val="ab"/>
    <w:uiPriority w:val="99"/>
    <w:unhideWhenUsed/>
    <w:rPr>
      <w:b/>
      <w:bCs/>
    </w:rPr>
  </w:style>
  <w:style w:type="paragraph" w:styleId="aa">
    <w:name w:val="annotation text"/>
    <w:basedOn w:val="a"/>
    <w:link w:val="a9"/>
    <w:uiPriority w:val="99"/>
    <w:unhideWhenUsed/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