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120" w:beforeLines="50" w:after="120" w:afterLines="50" w:line="240" w:lineRule="auto"/>
        <w:ind w:firstLine="0" w:firstLineChars="0"/>
        <w:rPr>
          <w:rFonts w:ascii="宋体" w:hAnsi="宋体"/>
          <w:bCs/>
          <w:iCs/>
          <w:color w:val="000000"/>
          <w:sz w:val="18"/>
          <w:szCs w:val="18"/>
        </w:rPr>
      </w:pPr>
      <w:r>
        <w:rPr>
          <w:rFonts w:hint="eastAsia" w:ascii="宋体" w:hAnsi="宋体"/>
          <w:bCs/>
          <w:iCs/>
          <w:color w:val="000000"/>
          <w:sz w:val="18"/>
          <w:szCs w:val="18"/>
        </w:rPr>
        <w:t>证券代码：300498                                                                   证券简称：温氏股份</w:t>
      </w:r>
    </w:p>
    <w:p>
      <w:pPr>
        <w:widowControl w:val="0"/>
        <w:spacing w:before="120" w:beforeLines="50" w:after="120" w:afterLines="50" w:line="240" w:lineRule="auto"/>
        <w:ind w:firstLine="0" w:firstLineChars="0"/>
        <w:jc w:val="center"/>
        <w:rPr>
          <w:rFonts w:ascii="宋体" w:hAnsi="宋体"/>
          <w:b/>
          <w:bCs/>
          <w:iCs/>
          <w:color w:val="000000"/>
          <w:sz w:val="32"/>
          <w:szCs w:val="32"/>
        </w:rPr>
      </w:pPr>
      <w:r>
        <w:rPr>
          <w:rFonts w:hint="eastAsia" w:ascii="宋体" w:hAnsi="宋体"/>
          <w:b/>
          <w:bCs/>
          <w:iCs/>
          <w:color w:val="000000"/>
          <w:sz w:val="32"/>
          <w:szCs w:val="32"/>
        </w:rPr>
        <w:t>温氏食品集团股份有限公司投资者关系活动记录表</w:t>
      </w:r>
    </w:p>
    <w:p>
      <w:pPr>
        <w:widowControl w:val="0"/>
        <w:spacing w:line="240" w:lineRule="auto"/>
        <w:ind w:firstLine="0" w:firstLineChars="0"/>
        <w:rPr>
          <w:rFonts w:hint="eastAsia" w:ascii="宋体" w:hAnsi="宋体" w:eastAsia="宋体"/>
          <w:bCs/>
          <w:iCs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/>
          <w:bCs/>
          <w:iCs/>
          <w:color w:val="000000"/>
          <w:sz w:val="18"/>
          <w:szCs w:val="18"/>
        </w:rPr>
        <w:t xml:space="preserve">                                                                                          </w:t>
      </w:r>
      <w:r>
        <w:rPr>
          <w:rFonts w:hint="eastAsia" w:ascii="宋体" w:hAnsi="宋体"/>
          <w:bCs/>
          <w:iCs/>
          <w:color w:val="000000"/>
          <w:sz w:val="18"/>
          <w:szCs w:val="18"/>
          <w:highlight w:val="none"/>
        </w:rPr>
        <w:t xml:space="preserve"> 编号：20180</w:t>
      </w:r>
      <w:r>
        <w:rPr>
          <w:rFonts w:hint="eastAsia" w:ascii="宋体" w:hAnsi="宋体"/>
          <w:bCs/>
          <w:iCs/>
          <w:color w:val="000000"/>
          <w:sz w:val="18"/>
          <w:szCs w:val="18"/>
          <w:highlight w:val="none"/>
          <w:lang w:val="en-US" w:eastAsia="zh-CN"/>
        </w:rPr>
        <w:t>38</w:t>
      </w:r>
    </w:p>
    <w:tbl>
      <w:tblPr>
        <w:tblStyle w:val="7"/>
        <w:tblW w:w="96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7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特定对象调研      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媒体采访          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新闻发布会         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52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其他 （请文字说明其他活动内容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eastAsia="zh-CN"/>
              </w:rPr>
              <w:t>）</w:t>
            </w:r>
            <w:r>
              <w:rPr>
                <w:rFonts w:hint="eastAsia" w:ascii="宋体" w:hAnsi="宋体" w:cs="宋体"/>
                <w:szCs w:val="21"/>
                <w:u w:val="single"/>
              </w:rPr>
              <w:t xml:space="preserve"> </w:t>
            </w:r>
            <w:r>
              <w:rPr>
                <w:rFonts w:hint="default" w:ascii="宋体" w:hAnsi="宋体" w:cs="宋体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长江证券2019年年度策略会</w:t>
            </w:r>
            <w:r>
              <w:rPr>
                <w:rFonts w:hint="default" w:ascii="宋体" w:hAnsi="宋体" w:cs="宋体"/>
                <w:bCs/>
                <w:color w:val="000000"/>
                <w:kern w:val="0"/>
                <w:szCs w:val="21"/>
                <w:u w:val="none"/>
                <w:shd w:val="clear" w:color="auto" w:fill="FFFFF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FF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3199"/>
              </w:tabs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银华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基金-朱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玮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琳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eastAsia="zh-CN"/>
              </w:rPr>
              <w:t>；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博时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基金-吴丰树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eastAsia="zh-CN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摩根士丹利华鑫基金-丁琳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eastAsia="zh-CN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安信基金-陈鹏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eastAsia="zh-CN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东方港湾基金-马腾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eastAsia="zh-CN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永安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国富资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管-王超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eastAsia="zh-CN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中融资管-赵睿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  <w:lang w:eastAsia="zh-CN"/>
              </w:rPr>
              <w:t>；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华夏基金-夏云龙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等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26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家机构投资者。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2018年12月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19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="0" w:firstLineChars="0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深圳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福田香格里拉酒店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梁伟全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>
            <w:pPr>
              <w:widowControl w:val="0"/>
              <w:spacing w:line="240" w:lineRule="auto"/>
              <w:ind w:firstLine="0" w:firstLineChars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Q&amp;A环节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1、最近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有消息说</w:t>
            </w: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调运政策会调整，对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公司</w:t>
            </w: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有什么影响？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答：从调猪到调肉</w:t>
            </w:r>
            <w:r>
              <w:rPr>
                <w:rFonts w:hint="eastAsia" w:ascii="宋体" w:hAnsi="宋体" w:cs="宋体"/>
                <w:bCs/>
                <w:color w:val="000000"/>
                <w:szCs w:val="21"/>
                <w:lang w:eastAsia="zh-CN"/>
              </w:rPr>
              <w:t>预计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是今后</w:t>
            </w:r>
            <w:r>
              <w:rPr>
                <w:rFonts w:hint="eastAsia" w:ascii="宋体" w:hAnsi="宋体" w:cs="宋体"/>
                <w:bCs/>
                <w:color w:val="000000"/>
                <w:szCs w:val="21"/>
                <w:lang w:eastAsia="zh-CN"/>
              </w:rPr>
              <w:t>肉猪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行业发展的主要趋势。近日召开的全国加强非洲猪瘟防控电视电话会议，也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进一步明确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和强调要进一步完善防控机制，全面实施分区防控等措施。区域</w:t>
            </w:r>
            <w:bookmarkStart w:id="0" w:name="_GoBack"/>
            <w:bookmarkEnd w:id="0"/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调运政策</w:t>
            </w:r>
            <w:r>
              <w:rPr>
                <w:rFonts w:hint="eastAsia" w:ascii="宋体" w:hAnsi="宋体" w:cs="宋体"/>
                <w:bCs/>
                <w:color w:val="000000"/>
                <w:szCs w:val="21"/>
                <w:lang w:eastAsia="zh-CN"/>
              </w:rPr>
              <w:t>的调整是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点对点调肉措施的完善，有望缓解主产区的压栏压力以及销区的供给压力。公司</w:t>
            </w:r>
            <w:r>
              <w:rPr>
                <w:rFonts w:hint="eastAsia" w:ascii="宋体" w:hAnsi="宋体" w:cs="宋体"/>
                <w:bCs/>
                <w:color w:val="000000"/>
                <w:szCs w:val="21"/>
                <w:lang w:eastAsia="zh-CN"/>
              </w:rPr>
              <w:t>养猪业在全国多个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区域布局，前一阶段</w:t>
            </w:r>
            <w:r>
              <w:rPr>
                <w:rFonts w:hint="eastAsia" w:ascii="宋体" w:hAnsi="宋体" w:cs="宋体"/>
                <w:bCs/>
                <w:color w:val="000000"/>
                <w:szCs w:val="21"/>
                <w:lang w:eastAsia="zh-CN"/>
              </w:rPr>
              <w:t>部分区域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因防控疫情而压栏的生猪有望得到缓解</w:t>
            </w:r>
            <w:r>
              <w:rPr>
                <w:rFonts w:hint="eastAsia" w:ascii="宋体" w:hAnsi="宋体" w:cs="宋体"/>
                <w:bCs/>
                <w:color w:val="000000"/>
                <w:szCs w:val="21"/>
                <w:lang w:eastAsia="zh-CN"/>
              </w:rPr>
              <w:t>。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产区销售压力释放之后价格预计回升，而原来调入区进入新的供给平衡状态。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2、公司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对</w:t>
            </w: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猪价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的趋势怎样判断？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答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：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我们认为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，目前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猪周期处于底部回升时期，但是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未来的猪价是否继续走高，因为公司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没有完整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的数据，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目前不好判断。</w:t>
            </w:r>
          </w:p>
          <w:p>
            <w:pPr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3、目前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，</w:t>
            </w:r>
            <w:r>
              <w:rPr>
                <w:rFonts w:hint="eastAsia"/>
                <w:b/>
                <w:bCs/>
              </w:rPr>
              <w:t>公司发展合作</w:t>
            </w:r>
            <w:r>
              <w:rPr>
                <w:rFonts w:hint="eastAsia"/>
                <w:b/>
                <w:bCs/>
                <w:lang w:eastAsia="zh-CN"/>
              </w:rPr>
              <w:t>农户</w:t>
            </w:r>
            <w:r>
              <w:rPr>
                <w:rFonts w:hint="eastAsia"/>
                <w:b/>
                <w:bCs/>
              </w:rPr>
              <w:t>存在困难吗？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t>答</w:t>
            </w:r>
            <w:r>
              <w:rPr>
                <w:rFonts w:hint="eastAsia"/>
              </w:rPr>
              <w:t>：在规模化养猪资金投入较大、土地</w:t>
            </w:r>
            <w:r>
              <w:t>政策和</w:t>
            </w:r>
            <w:r>
              <w:rPr>
                <w:rFonts w:hint="eastAsia"/>
              </w:rPr>
              <w:t>环保政策趋严等</w:t>
            </w:r>
            <w:r>
              <w:t>情况下</w:t>
            </w:r>
            <w:r>
              <w:rPr>
                <w:rFonts w:hint="eastAsia"/>
              </w:rPr>
              <w:t>，养猪的门槛逐步提高。公司的模式很受政府和养户的欢迎，特别是经过一轮低潮的猪周期后，养户更加愿意和我们合作。</w:t>
            </w:r>
          </w:p>
          <w:p>
            <w:pPr>
              <w:spacing w:line="560" w:lineRule="exact"/>
              <w:ind w:firstLine="0" w:firstLineChars="0"/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4、公司降成本空间有多大？主要措施有哪些？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答：公司采取了多项措施降成本，缓解成本上升压力，提高竞争力：一是明确提出控成本目标，如</w:t>
            </w:r>
            <w:r>
              <w:rPr>
                <w:rFonts w:hint="eastAsia" w:ascii="宋体" w:hAnsi="宋体" w:cs="宋体"/>
                <w:bCs/>
                <w:color w:val="000000"/>
                <w:szCs w:val="21"/>
                <w:lang w:eastAsia="zh-CN"/>
              </w:rPr>
              <w:t>肉猪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单斤成本目标降至5.6元/斤左右，目前公司</w:t>
            </w:r>
            <w:r>
              <w:rPr>
                <w:rFonts w:hint="eastAsia" w:ascii="宋体" w:hAnsi="宋体" w:cs="宋体"/>
                <w:bCs/>
                <w:color w:val="000000"/>
                <w:szCs w:val="21"/>
                <w:lang w:eastAsia="zh-CN"/>
              </w:rPr>
              <w:t>下属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具有较大规模的成熟区域管理公司，单斤成本已接近目标</w:t>
            </w:r>
            <w:r>
              <w:rPr>
                <w:rFonts w:hint="eastAsia" w:ascii="宋体" w:hAnsi="宋体" w:cs="宋体"/>
                <w:bCs/>
                <w:color w:val="000000"/>
                <w:szCs w:val="21"/>
                <w:lang w:eastAsia="zh-CN"/>
              </w:rPr>
              <w:t>成本；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二是发挥育种技术的优势，促进产品性能更好发挥，打开降成本空间</w:t>
            </w:r>
            <w:r>
              <w:rPr>
                <w:rFonts w:hint="eastAsia" w:ascii="宋体" w:hAnsi="宋体" w:cs="宋体"/>
                <w:bCs/>
                <w:color w:val="000000"/>
                <w:szCs w:val="21"/>
                <w:lang w:eastAsia="zh-CN"/>
              </w:rPr>
              <w:t>；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三是加大营养技术研究力度，优化配方结构，在原料使用上寻找降成本空间</w:t>
            </w:r>
            <w:r>
              <w:rPr>
                <w:rFonts w:hint="eastAsia" w:ascii="宋体" w:hAnsi="宋体" w:cs="宋体"/>
                <w:bCs/>
                <w:color w:val="000000"/>
                <w:szCs w:val="21"/>
                <w:lang w:eastAsia="zh-CN"/>
              </w:rPr>
              <w:t>；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四是通过不断提升人均效率降成本</w:t>
            </w:r>
            <w:r>
              <w:rPr>
                <w:rFonts w:hint="eastAsia" w:ascii="宋体" w:hAnsi="宋体" w:cs="宋体"/>
                <w:bCs/>
                <w:color w:val="000000"/>
                <w:szCs w:val="21"/>
                <w:lang w:eastAsia="zh-CN"/>
              </w:rPr>
              <w:t>；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五是通过流程优化和创新，提高管理效率降成本。</w:t>
            </w:r>
          </w:p>
          <w:p>
            <w:pPr>
              <w:spacing w:line="560" w:lineRule="exact"/>
              <w:ind w:firstLine="0" w:firstLineChars="0"/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 xml:space="preserve">5、公司种猪存栏多少？ 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答：目前公司拥有1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4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0多万头存栏种猪。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6</w:t>
            </w: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、公司目前委托养殖费大概是多少？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答：目前委托养殖费用平均约200元/头。</w:t>
            </w:r>
          </w:p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7、</w:t>
            </w:r>
            <w:r>
              <w:rPr>
                <w:rFonts w:hint="eastAsia"/>
                <w:b/>
                <w:bCs/>
              </w:rPr>
              <w:t>公司合作农户环保建设的成本是多少？</w:t>
            </w:r>
          </w:p>
          <w:p>
            <w:pPr>
              <w:tabs>
                <w:tab w:val="left" w:pos="1770"/>
              </w:tabs>
              <w:spacing w:line="560" w:lineRule="exact"/>
              <w:ind w:firstLine="0" w:firstLine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答：公司合作农户环保建设成本占总建设成本的15-20%左右。</w:t>
            </w:r>
          </w:p>
          <w:p>
            <w:pPr>
              <w:tabs>
                <w:tab w:val="left" w:pos="1770"/>
              </w:tabs>
              <w:spacing w:line="560" w:lineRule="exact"/>
              <w:ind w:firstLine="0" w:firstLineChars="0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line="240" w:lineRule="auto"/>
              <w:ind w:firstLine="0" w:firstLineChars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iCs/>
                <w:color w:val="000000"/>
                <w:szCs w:val="21"/>
              </w:rPr>
              <w:t>附件清单（如有）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hd w:val="clear" w:color="auto" w:fill="FFFFFF"/>
              <w:spacing w:before="0" w:beforeAutospacing="0" w:after="0" w:afterAutospacing="0" w:line="360" w:lineRule="auto"/>
              <w:ind w:firstLine="0" w:firstLineChars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line="240" w:lineRule="auto"/>
              <w:ind w:firstLine="0" w:firstLineChars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hd w:val="clear" w:color="auto" w:fill="FFFFFF"/>
              <w:spacing w:before="0" w:beforeAutospacing="0" w:after="0" w:afterAutospacing="0" w:line="360" w:lineRule="auto"/>
              <w:ind w:firstLine="0" w:firstLineChars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iCs/>
                <w:color w:val="000000"/>
                <w:kern w:val="2"/>
                <w:sz w:val="21"/>
                <w:szCs w:val="21"/>
              </w:rPr>
              <w:t>2018年12月</w:t>
            </w:r>
            <w:r>
              <w:rPr>
                <w:rFonts w:ascii="宋体" w:hAnsi="宋体" w:cs="宋体"/>
                <w:bCs/>
                <w:iCs/>
                <w:color w:val="000000"/>
                <w:kern w:val="2"/>
                <w:sz w:val="21"/>
                <w:szCs w:val="21"/>
              </w:rPr>
              <w:t>2</w:t>
            </w:r>
            <w:r>
              <w:rPr>
                <w:rFonts w:hint="eastAsia" w:ascii="宋体" w:hAnsi="宋体" w:cs="宋体"/>
                <w:bCs/>
                <w:iCs/>
                <w:color w:val="000000"/>
                <w:kern w:val="2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bCs/>
                <w:iCs/>
                <w:color w:val="000000"/>
                <w:kern w:val="2"/>
                <w:sz w:val="21"/>
                <w:szCs w:val="21"/>
              </w:rPr>
              <w:t>日</w:t>
            </w:r>
          </w:p>
        </w:tc>
      </w:tr>
    </w:tbl>
    <w:p>
      <w:pPr>
        <w:ind w:firstLine="0" w:firstLineChars="0"/>
        <w:rPr>
          <w:rFonts w:hint="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5" w:h="16840"/>
      <w:pgMar w:top="1928" w:right="1247" w:bottom="1701" w:left="1247" w:header="720" w:footer="72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Arial Unicode MS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trackRevisions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5F"/>
    <w:rsid w:val="00003831"/>
    <w:rsid w:val="00003AF8"/>
    <w:rsid w:val="00006BB7"/>
    <w:rsid w:val="00015166"/>
    <w:rsid w:val="00061EEC"/>
    <w:rsid w:val="0008094C"/>
    <w:rsid w:val="000A40E1"/>
    <w:rsid w:val="000A61F6"/>
    <w:rsid w:val="000A70EA"/>
    <w:rsid w:val="000B2371"/>
    <w:rsid w:val="000B74E2"/>
    <w:rsid w:val="000C2295"/>
    <w:rsid w:val="000D0832"/>
    <w:rsid w:val="00123B5F"/>
    <w:rsid w:val="00133F8C"/>
    <w:rsid w:val="0013556C"/>
    <w:rsid w:val="00162443"/>
    <w:rsid w:val="001652BE"/>
    <w:rsid w:val="001A0B8D"/>
    <w:rsid w:val="00200246"/>
    <w:rsid w:val="0020150F"/>
    <w:rsid w:val="00204052"/>
    <w:rsid w:val="0021356F"/>
    <w:rsid w:val="00216547"/>
    <w:rsid w:val="00220E21"/>
    <w:rsid w:val="00227125"/>
    <w:rsid w:val="00227179"/>
    <w:rsid w:val="0023382F"/>
    <w:rsid w:val="00234079"/>
    <w:rsid w:val="00256005"/>
    <w:rsid w:val="00265404"/>
    <w:rsid w:val="00282ADF"/>
    <w:rsid w:val="00294A6A"/>
    <w:rsid w:val="002B50FA"/>
    <w:rsid w:val="002B72D6"/>
    <w:rsid w:val="002C0A29"/>
    <w:rsid w:val="002D003A"/>
    <w:rsid w:val="002E552B"/>
    <w:rsid w:val="003037A3"/>
    <w:rsid w:val="00304CBC"/>
    <w:rsid w:val="003074F3"/>
    <w:rsid w:val="003119B7"/>
    <w:rsid w:val="00314FDD"/>
    <w:rsid w:val="00327EDE"/>
    <w:rsid w:val="00335640"/>
    <w:rsid w:val="00345349"/>
    <w:rsid w:val="00346B6F"/>
    <w:rsid w:val="00357803"/>
    <w:rsid w:val="00381496"/>
    <w:rsid w:val="00384CE5"/>
    <w:rsid w:val="00386D14"/>
    <w:rsid w:val="00386F4B"/>
    <w:rsid w:val="003B4F14"/>
    <w:rsid w:val="003D30A9"/>
    <w:rsid w:val="003D6F69"/>
    <w:rsid w:val="003E4E37"/>
    <w:rsid w:val="004019FD"/>
    <w:rsid w:val="0040541A"/>
    <w:rsid w:val="004058CF"/>
    <w:rsid w:val="004506D0"/>
    <w:rsid w:val="00456E88"/>
    <w:rsid w:val="004769FB"/>
    <w:rsid w:val="00477F8D"/>
    <w:rsid w:val="00487007"/>
    <w:rsid w:val="004B5895"/>
    <w:rsid w:val="004C06C6"/>
    <w:rsid w:val="004E1AE8"/>
    <w:rsid w:val="005147B5"/>
    <w:rsid w:val="0053194F"/>
    <w:rsid w:val="005528D1"/>
    <w:rsid w:val="00572787"/>
    <w:rsid w:val="00596366"/>
    <w:rsid w:val="005A3444"/>
    <w:rsid w:val="005E74BE"/>
    <w:rsid w:val="00622FE2"/>
    <w:rsid w:val="00624C73"/>
    <w:rsid w:val="00627B5F"/>
    <w:rsid w:val="006301BD"/>
    <w:rsid w:val="006303DB"/>
    <w:rsid w:val="006537D6"/>
    <w:rsid w:val="006550A6"/>
    <w:rsid w:val="00667FAE"/>
    <w:rsid w:val="006803C4"/>
    <w:rsid w:val="00691A17"/>
    <w:rsid w:val="006C1926"/>
    <w:rsid w:val="006C259C"/>
    <w:rsid w:val="006E5C3C"/>
    <w:rsid w:val="006F52AA"/>
    <w:rsid w:val="00704992"/>
    <w:rsid w:val="007300C6"/>
    <w:rsid w:val="00746170"/>
    <w:rsid w:val="00754C09"/>
    <w:rsid w:val="00756EE2"/>
    <w:rsid w:val="007975C3"/>
    <w:rsid w:val="007C33BE"/>
    <w:rsid w:val="007E0412"/>
    <w:rsid w:val="00803C2C"/>
    <w:rsid w:val="00807CF1"/>
    <w:rsid w:val="00831A13"/>
    <w:rsid w:val="008424DC"/>
    <w:rsid w:val="00856D05"/>
    <w:rsid w:val="00885748"/>
    <w:rsid w:val="008A2A3E"/>
    <w:rsid w:val="008C5D66"/>
    <w:rsid w:val="00926F87"/>
    <w:rsid w:val="009355F3"/>
    <w:rsid w:val="00941182"/>
    <w:rsid w:val="00964E7C"/>
    <w:rsid w:val="00966590"/>
    <w:rsid w:val="0099724F"/>
    <w:rsid w:val="009A6A51"/>
    <w:rsid w:val="009D673F"/>
    <w:rsid w:val="00A04769"/>
    <w:rsid w:val="00A04909"/>
    <w:rsid w:val="00A079EE"/>
    <w:rsid w:val="00A16350"/>
    <w:rsid w:val="00A53624"/>
    <w:rsid w:val="00A55D73"/>
    <w:rsid w:val="00A7046C"/>
    <w:rsid w:val="00A72538"/>
    <w:rsid w:val="00A80DBE"/>
    <w:rsid w:val="00A81496"/>
    <w:rsid w:val="00A835C7"/>
    <w:rsid w:val="00AA13F3"/>
    <w:rsid w:val="00AA62E3"/>
    <w:rsid w:val="00AC233C"/>
    <w:rsid w:val="00AD2F2C"/>
    <w:rsid w:val="00AF24BD"/>
    <w:rsid w:val="00AF3DA5"/>
    <w:rsid w:val="00B16E83"/>
    <w:rsid w:val="00B23C89"/>
    <w:rsid w:val="00B27106"/>
    <w:rsid w:val="00B31730"/>
    <w:rsid w:val="00B32A29"/>
    <w:rsid w:val="00B362A7"/>
    <w:rsid w:val="00B40637"/>
    <w:rsid w:val="00B843A7"/>
    <w:rsid w:val="00B9075C"/>
    <w:rsid w:val="00B911B3"/>
    <w:rsid w:val="00B947F3"/>
    <w:rsid w:val="00B94F9D"/>
    <w:rsid w:val="00BD6226"/>
    <w:rsid w:val="00BF4E57"/>
    <w:rsid w:val="00BF6024"/>
    <w:rsid w:val="00BF7456"/>
    <w:rsid w:val="00C16190"/>
    <w:rsid w:val="00C16595"/>
    <w:rsid w:val="00C21B40"/>
    <w:rsid w:val="00C238DF"/>
    <w:rsid w:val="00C241ED"/>
    <w:rsid w:val="00C547E9"/>
    <w:rsid w:val="00C6031B"/>
    <w:rsid w:val="00C67391"/>
    <w:rsid w:val="00C6754C"/>
    <w:rsid w:val="00C679D9"/>
    <w:rsid w:val="00CA13DF"/>
    <w:rsid w:val="00CA1C31"/>
    <w:rsid w:val="00CB57D0"/>
    <w:rsid w:val="00CE7757"/>
    <w:rsid w:val="00D01422"/>
    <w:rsid w:val="00D062E9"/>
    <w:rsid w:val="00D1789F"/>
    <w:rsid w:val="00D22270"/>
    <w:rsid w:val="00D3663A"/>
    <w:rsid w:val="00D44E37"/>
    <w:rsid w:val="00D55479"/>
    <w:rsid w:val="00D66D4C"/>
    <w:rsid w:val="00D9631C"/>
    <w:rsid w:val="00DC11FD"/>
    <w:rsid w:val="00DE36C0"/>
    <w:rsid w:val="00DF4CEE"/>
    <w:rsid w:val="00E222A3"/>
    <w:rsid w:val="00E35BCD"/>
    <w:rsid w:val="00E45140"/>
    <w:rsid w:val="00E529E7"/>
    <w:rsid w:val="00E8134B"/>
    <w:rsid w:val="00E90341"/>
    <w:rsid w:val="00E90C3B"/>
    <w:rsid w:val="00EC52B3"/>
    <w:rsid w:val="00EF3C9D"/>
    <w:rsid w:val="00EF749D"/>
    <w:rsid w:val="00F02662"/>
    <w:rsid w:val="00F320A2"/>
    <w:rsid w:val="00F429CA"/>
    <w:rsid w:val="00F46484"/>
    <w:rsid w:val="00F57958"/>
    <w:rsid w:val="00F6061F"/>
    <w:rsid w:val="00F65616"/>
    <w:rsid w:val="00F77664"/>
    <w:rsid w:val="00F8066B"/>
    <w:rsid w:val="00F842ED"/>
    <w:rsid w:val="00F97063"/>
    <w:rsid w:val="00FA3B26"/>
    <w:rsid w:val="00FB2A10"/>
    <w:rsid w:val="00FB713B"/>
    <w:rsid w:val="00FD00C5"/>
    <w:rsid w:val="00FF1B04"/>
    <w:rsid w:val="00FF3329"/>
    <w:rsid w:val="00FF6A28"/>
    <w:rsid w:val="032A2BFC"/>
    <w:rsid w:val="049938A3"/>
    <w:rsid w:val="13F4043D"/>
    <w:rsid w:val="1836702B"/>
    <w:rsid w:val="1D2C5F33"/>
    <w:rsid w:val="1FA53026"/>
    <w:rsid w:val="22AC6D34"/>
    <w:rsid w:val="264C1691"/>
    <w:rsid w:val="27946851"/>
    <w:rsid w:val="28C81D8C"/>
    <w:rsid w:val="2AFE589A"/>
    <w:rsid w:val="2C57798A"/>
    <w:rsid w:val="31DA2AAB"/>
    <w:rsid w:val="32783C7E"/>
    <w:rsid w:val="331341D6"/>
    <w:rsid w:val="35366173"/>
    <w:rsid w:val="3F5968CF"/>
    <w:rsid w:val="43965B26"/>
    <w:rsid w:val="460B2F12"/>
    <w:rsid w:val="46F1522A"/>
    <w:rsid w:val="4F8F28B2"/>
    <w:rsid w:val="508B0DF0"/>
    <w:rsid w:val="5C476B3C"/>
    <w:rsid w:val="5D4B3015"/>
    <w:rsid w:val="5E1B43A3"/>
    <w:rsid w:val="6039698C"/>
    <w:rsid w:val="62D857FF"/>
    <w:rsid w:val="64AE1854"/>
    <w:rsid w:val="70F238D7"/>
    <w:rsid w:val="717D4DC3"/>
    <w:rsid w:val="73CF5BF4"/>
    <w:rsid w:val="77333D7C"/>
    <w:rsid w:val="779B5911"/>
    <w:rsid w:val="7BF93641"/>
    <w:rsid w:val="7E080B6A"/>
    <w:rsid w:val="7F905932"/>
    <w:rsid w:val="7FCC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540" w:lineRule="exact"/>
      <w:ind w:firstLine="200" w:firstLineChars="200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character" w:customStyle="1" w:styleId="8">
    <w:name w:val="页脚 Char"/>
    <w:link w:val="3"/>
    <w:qFormat/>
    <w:uiPriority w:val="99"/>
    <w:rPr>
      <w:sz w:val="18"/>
      <w:szCs w:val="18"/>
    </w:rPr>
  </w:style>
  <w:style w:type="character" w:customStyle="1" w:styleId="9">
    <w:name w:val="页眉 Char"/>
    <w:link w:val="4"/>
    <w:qFormat/>
    <w:uiPriority w:val="99"/>
    <w:rPr>
      <w:sz w:val="18"/>
      <w:szCs w:val="18"/>
    </w:rPr>
  </w:style>
  <w:style w:type="character" w:customStyle="1" w:styleId="10">
    <w:name w:val="页眉字符1"/>
    <w:basedOn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字符1"/>
    <w:basedOn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框文本 Char"/>
    <w:basedOn w:val="6"/>
    <w:link w:val="2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paragraph" w:styleId="13">
    <w:name w:val="List Paragraph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195</Words>
  <Characters>1112</Characters>
  <Lines>9</Lines>
  <Paragraphs>2</Paragraphs>
  <TotalTime>11</TotalTime>
  <ScaleCrop>false</ScaleCrop>
  <LinksUpToDate>false</LinksUpToDate>
  <CharactersWithSpaces>1305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2018-12-18T07:10:00Z</dcterms:created>
  <dc:creator>Microsoft Office 用户</dc:creator>
  <cp:lastModifiedBy>hycream</cp:lastModifiedBy>
  <cp:lastPrinted>2018-12-21T00:50:44Z</cp:lastPrinted>
  <dcterms:modified xsi:type="dcterms:W3CDTF">2018-12-21T00:52:06Z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