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BD6" w:rsidRDefault="004B678F">
      <w:pPr>
        <w:widowControl w:val="0"/>
        <w:spacing w:beforeLines="50" w:before="120" w:afterLines="50" w:after="120" w:line="240" w:lineRule="auto"/>
        <w:ind w:firstLineChars="0" w:firstLine="0"/>
        <w:rPr>
          <w:bCs/>
          <w:iCs/>
          <w:color w:val="000000"/>
          <w:sz w:val="18"/>
          <w:szCs w:val="18"/>
        </w:rPr>
      </w:pPr>
      <w:r>
        <w:rPr>
          <w:bCs/>
          <w:iCs/>
          <w:color w:val="000000"/>
          <w:sz w:val="18"/>
          <w:szCs w:val="18"/>
        </w:rPr>
        <w:t>‘</w:t>
      </w:r>
      <w:r>
        <w:rPr>
          <w:bCs/>
          <w:iCs/>
          <w:color w:val="000000"/>
          <w:sz w:val="18"/>
          <w:szCs w:val="18"/>
        </w:rPr>
        <w:t>证券代码：</w:t>
      </w:r>
      <w:r>
        <w:rPr>
          <w:bCs/>
          <w:iCs/>
          <w:color w:val="000000"/>
          <w:sz w:val="18"/>
          <w:szCs w:val="18"/>
        </w:rPr>
        <w:t xml:space="preserve">300498                                                                  </w:t>
      </w:r>
      <w:r>
        <w:rPr>
          <w:rFonts w:hint="eastAsia"/>
          <w:bCs/>
          <w:iCs/>
          <w:color w:val="000000"/>
          <w:sz w:val="18"/>
          <w:szCs w:val="18"/>
        </w:rPr>
        <w:t xml:space="preserve">   </w:t>
      </w:r>
      <w:r>
        <w:rPr>
          <w:bCs/>
          <w:iCs/>
          <w:color w:val="000000"/>
          <w:sz w:val="18"/>
          <w:szCs w:val="18"/>
        </w:rPr>
        <w:t xml:space="preserve"> </w:t>
      </w:r>
      <w:r>
        <w:rPr>
          <w:bCs/>
          <w:iCs/>
          <w:color w:val="000000"/>
          <w:sz w:val="18"/>
          <w:szCs w:val="18"/>
        </w:rPr>
        <w:t>证券简称：温氏股份</w:t>
      </w:r>
    </w:p>
    <w:p w:rsidR="00207BD6" w:rsidRDefault="004B678F">
      <w:pPr>
        <w:widowControl w:val="0"/>
        <w:spacing w:beforeLines="50" w:before="120" w:afterLines="50" w:after="120" w:line="240" w:lineRule="auto"/>
        <w:ind w:firstLineChars="0" w:firstLine="0"/>
        <w:jc w:val="center"/>
        <w:rPr>
          <w:bCs/>
          <w:iCs/>
          <w:color w:val="000000"/>
          <w:sz w:val="32"/>
          <w:szCs w:val="32"/>
        </w:rPr>
      </w:pPr>
      <w:r>
        <w:rPr>
          <w:bCs/>
          <w:iCs/>
          <w:color w:val="000000"/>
          <w:sz w:val="32"/>
          <w:szCs w:val="32"/>
        </w:rPr>
        <w:t>温氏食品集团股份有限公司投资者关系活动记录表</w:t>
      </w:r>
    </w:p>
    <w:p w:rsidR="00207BD6" w:rsidRDefault="004B678F">
      <w:pPr>
        <w:widowControl w:val="0"/>
        <w:spacing w:line="240" w:lineRule="auto"/>
        <w:ind w:firstLineChars="0" w:firstLine="0"/>
        <w:rPr>
          <w:bCs/>
          <w:iCs/>
          <w:color w:val="000000"/>
          <w:sz w:val="18"/>
          <w:szCs w:val="18"/>
        </w:rPr>
      </w:pPr>
      <w:r>
        <w:rPr>
          <w:bCs/>
          <w:iCs/>
          <w:color w:val="000000"/>
          <w:sz w:val="18"/>
          <w:szCs w:val="18"/>
        </w:rPr>
        <w:t xml:space="preserve">                                                                                           </w:t>
      </w:r>
      <w:r>
        <w:rPr>
          <w:bCs/>
          <w:iCs/>
          <w:color w:val="000000"/>
          <w:sz w:val="18"/>
          <w:szCs w:val="18"/>
        </w:rPr>
        <w:t>编号：</w:t>
      </w:r>
      <w:r>
        <w:rPr>
          <w:bCs/>
          <w:iCs/>
          <w:color w:val="000000"/>
          <w:sz w:val="18"/>
          <w:szCs w:val="18"/>
        </w:rPr>
        <w:t>20</w:t>
      </w:r>
      <w:r>
        <w:rPr>
          <w:rFonts w:hint="eastAsia"/>
          <w:bCs/>
          <w:iCs/>
          <w:color w:val="000000"/>
          <w:sz w:val="18"/>
          <w:szCs w:val="18"/>
        </w:rPr>
        <w:t>200</w:t>
      </w:r>
      <w:r w:rsidR="00055F43">
        <w:rPr>
          <w:rFonts w:hint="eastAsia"/>
          <w:bCs/>
          <w:iCs/>
          <w:color w:val="000000"/>
          <w:sz w:val="18"/>
          <w:szCs w:val="18"/>
        </w:rPr>
        <w:t>3</w:t>
      </w:r>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2"/>
        <w:gridCol w:w="7834"/>
      </w:tblGrid>
      <w:tr w:rsidR="00207BD6">
        <w:tc>
          <w:tcPr>
            <w:tcW w:w="1962"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szCs w:val="21"/>
                <w:shd w:val="clear" w:color="auto" w:fill="FFFFFF"/>
              </w:rPr>
            </w:pPr>
            <w:r>
              <w:rPr>
                <w:bCs/>
                <w:color w:val="000000"/>
                <w:kern w:val="0"/>
                <w:szCs w:val="21"/>
                <w:shd w:val="clear" w:color="auto" w:fill="FFFFFF"/>
              </w:rPr>
              <w:t>投资者关系活动类别</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sym w:font="Wingdings 2" w:char="00A3"/>
            </w:r>
            <w:r>
              <w:rPr>
                <w:bCs/>
                <w:color w:val="000000"/>
                <w:kern w:val="0"/>
                <w:szCs w:val="21"/>
                <w:shd w:val="clear" w:color="auto" w:fill="FFFFFF"/>
              </w:rPr>
              <w:t>特定对象调研</w:t>
            </w:r>
            <w:r>
              <w:rPr>
                <w:bCs/>
                <w:color w:val="000000"/>
                <w:kern w:val="0"/>
                <w:szCs w:val="21"/>
                <w:shd w:val="clear" w:color="auto" w:fill="FFFFFF"/>
              </w:rPr>
              <w:t xml:space="preserve">        </w:t>
            </w:r>
            <w:r>
              <w:rPr>
                <w:bCs/>
                <w:color w:val="000000"/>
                <w:kern w:val="0"/>
                <w:szCs w:val="21"/>
                <w:shd w:val="clear" w:color="auto" w:fill="FFFFFF"/>
              </w:rPr>
              <w:sym w:font="Wingdings 2" w:char="00A3"/>
            </w:r>
            <w:r>
              <w:rPr>
                <w:bCs/>
                <w:color w:val="000000"/>
                <w:kern w:val="0"/>
                <w:szCs w:val="21"/>
                <w:shd w:val="clear" w:color="auto" w:fill="FFFFFF"/>
              </w:rPr>
              <w:t>分析师会议</w:t>
            </w:r>
          </w:p>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sym w:font="Wingdings 2" w:char="00A3"/>
            </w:r>
            <w:r>
              <w:rPr>
                <w:bCs/>
                <w:color w:val="000000"/>
                <w:kern w:val="0"/>
                <w:szCs w:val="21"/>
                <w:shd w:val="clear" w:color="auto" w:fill="FFFFFF"/>
              </w:rPr>
              <w:t>媒体采访</w:t>
            </w:r>
            <w:r>
              <w:rPr>
                <w:bCs/>
                <w:color w:val="000000"/>
                <w:kern w:val="0"/>
                <w:szCs w:val="21"/>
                <w:shd w:val="clear" w:color="auto" w:fill="FFFFFF"/>
              </w:rPr>
              <w:t xml:space="preserve">            </w:t>
            </w:r>
            <w:r>
              <w:rPr>
                <w:bCs/>
                <w:color w:val="000000"/>
                <w:kern w:val="0"/>
                <w:szCs w:val="21"/>
                <w:shd w:val="clear" w:color="auto" w:fill="FFFFFF"/>
              </w:rPr>
              <w:sym w:font="Wingdings 2" w:char="00A3"/>
            </w:r>
            <w:r>
              <w:rPr>
                <w:bCs/>
                <w:color w:val="000000"/>
                <w:kern w:val="0"/>
                <w:szCs w:val="21"/>
                <w:shd w:val="clear" w:color="auto" w:fill="FFFFFF"/>
              </w:rPr>
              <w:t>业绩说明会</w:t>
            </w:r>
          </w:p>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sym w:font="Wingdings 2" w:char="00A3"/>
            </w:r>
            <w:r>
              <w:rPr>
                <w:bCs/>
                <w:color w:val="000000"/>
                <w:kern w:val="0"/>
                <w:szCs w:val="21"/>
                <w:shd w:val="clear" w:color="auto" w:fill="FFFFFF"/>
              </w:rPr>
              <w:t>新闻发布会</w:t>
            </w:r>
            <w:r>
              <w:rPr>
                <w:bCs/>
                <w:color w:val="000000"/>
                <w:kern w:val="0"/>
                <w:szCs w:val="21"/>
                <w:shd w:val="clear" w:color="auto" w:fill="FFFFFF"/>
              </w:rPr>
              <w:t xml:space="preserve">          </w:t>
            </w:r>
            <w:r>
              <w:rPr>
                <w:bCs/>
                <w:color w:val="000000"/>
                <w:kern w:val="0"/>
                <w:szCs w:val="21"/>
                <w:shd w:val="clear" w:color="auto" w:fill="FFFFFF"/>
              </w:rPr>
              <w:sym w:font="Wingdings 2" w:char="00A3"/>
            </w:r>
            <w:r>
              <w:rPr>
                <w:bCs/>
                <w:color w:val="000000"/>
                <w:kern w:val="0"/>
                <w:szCs w:val="21"/>
                <w:shd w:val="clear" w:color="auto" w:fill="FFFFFF"/>
              </w:rPr>
              <w:t>路演活动</w:t>
            </w:r>
          </w:p>
          <w:p w:rsidR="00207BD6" w:rsidRDefault="004B678F">
            <w:pPr>
              <w:shd w:val="clear" w:color="auto" w:fill="FFFFFF"/>
              <w:tabs>
                <w:tab w:val="left" w:pos="3045"/>
                <w:tab w:val="center" w:pos="3199"/>
              </w:tabs>
              <w:spacing w:line="420" w:lineRule="exact"/>
              <w:ind w:firstLineChars="0" w:firstLine="0"/>
              <w:rPr>
                <w:bCs/>
                <w:color w:val="000000"/>
                <w:kern w:val="0"/>
                <w:szCs w:val="21"/>
                <w:shd w:val="clear" w:color="auto" w:fill="FFFFFF"/>
              </w:rPr>
            </w:pPr>
            <w:r>
              <w:rPr>
                <w:bCs/>
                <w:color w:val="000000"/>
                <w:kern w:val="0"/>
                <w:szCs w:val="21"/>
                <w:shd w:val="clear" w:color="auto" w:fill="FFFFFF"/>
              </w:rPr>
              <w:sym w:font="Wingdings 2" w:char="00A3"/>
            </w:r>
            <w:r>
              <w:rPr>
                <w:bCs/>
                <w:color w:val="000000"/>
                <w:kern w:val="0"/>
                <w:szCs w:val="21"/>
                <w:shd w:val="clear" w:color="auto" w:fill="FFFFFF"/>
              </w:rPr>
              <w:t>现场参观</w:t>
            </w:r>
            <w:r>
              <w:rPr>
                <w:bCs/>
                <w:color w:val="000000"/>
                <w:kern w:val="0"/>
                <w:szCs w:val="21"/>
                <w:shd w:val="clear" w:color="auto" w:fill="FFFFFF"/>
              </w:rPr>
              <w:tab/>
            </w:r>
          </w:p>
          <w:p w:rsidR="00207BD6" w:rsidRDefault="004B678F">
            <w:pPr>
              <w:shd w:val="clear" w:color="auto" w:fill="FFFFFF"/>
              <w:tabs>
                <w:tab w:val="center" w:pos="3199"/>
              </w:tabs>
              <w:spacing w:line="420" w:lineRule="exact"/>
              <w:ind w:firstLineChars="0" w:firstLine="0"/>
              <w:rPr>
                <w:bCs/>
                <w:color w:val="000000"/>
                <w:kern w:val="0"/>
                <w:szCs w:val="21"/>
                <w:shd w:val="clear" w:color="auto" w:fill="FFFFFF"/>
              </w:rPr>
            </w:pPr>
            <w:r>
              <w:rPr>
                <w:bCs/>
                <w:color w:val="000000"/>
                <w:kern w:val="0"/>
                <w:szCs w:val="21"/>
                <w:shd w:val="clear" w:color="auto" w:fill="FFFFFF"/>
              </w:rPr>
              <w:sym w:font="Wingdings 2" w:char="F052"/>
            </w:r>
            <w:r>
              <w:rPr>
                <w:bCs/>
                <w:color w:val="000000"/>
                <w:kern w:val="0"/>
                <w:szCs w:val="21"/>
                <w:shd w:val="clear" w:color="auto" w:fill="FFFFFF"/>
              </w:rPr>
              <w:t>其他</w:t>
            </w:r>
            <w:r>
              <w:rPr>
                <w:bCs/>
                <w:color w:val="000000"/>
                <w:kern w:val="0"/>
                <w:szCs w:val="21"/>
                <w:shd w:val="clear" w:color="auto" w:fill="FFFFFF"/>
              </w:rPr>
              <w:t xml:space="preserve"> </w:t>
            </w:r>
            <w:r>
              <w:rPr>
                <w:bCs/>
                <w:color w:val="000000"/>
                <w:kern w:val="0"/>
                <w:szCs w:val="21"/>
                <w:shd w:val="clear" w:color="auto" w:fill="FFFFFF"/>
              </w:rPr>
              <w:t>（请文字说明其他活动内容）</w:t>
            </w:r>
            <w:r w:rsidR="00861EBE">
              <w:rPr>
                <w:rFonts w:hint="eastAsia"/>
                <w:bCs/>
                <w:color w:val="000000"/>
                <w:kern w:val="0"/>
                <w:szCs w:val="21"/>
                <w:u w:val="single"/>
                <w:shd w:val="clear" w:color="auto" w:fill="FFFFFF"/>
              </w:rPr>
              <w:t>国泰君安证券</w:t>
            </w:r>
            <w:r>
              <w:rPr>
                <w:rFonts w:hint="eastAsia"/>
                <w:bCs/>
                <w:color w:val="000000"/>
                <w:kern w:val="0"/>
                <w:szCs w:val="21"/>
                <w:u w:val="single"/>
                <w:shd w:val="clear" w:color="auto" w:fill="FFFFFF"/>
              </w:rPr>
              <w:t>农业电话会议</w:t>
            </w:r>
          </w:p>
        </w:tc>
      </w:tr>
      <w:tr w:rsidR="00207BD6">
        <w:trPr>
          <w:trHeight w:val="969"/>
        </w:trPr>
        <w:tc>
          <w:tcPr>
            <w:tcW w:w="1962"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t>参与单位名称及人员姓名</w:t>
            </w:r>
          </w:p>
        </w:tc>
        <w:tc>
          <w:tcPr>
            <w:tcW w:w="7834" w:type="dxa"/>
            <w:tcBorders>
              <w:top w:val="single" w:sz="4" w:space="0" w:color="auto"/>
              <w:left w:val="single" w:sz="4" w:space="0" w:color="auto"/>
              <w:bottom w:val="single" w:sz="4" w:space="0" w:color="auto"/>
              <w:right w:val="single" w:sz="4" w:space="0" w:color="auto"/>
            </w:tcBorders>
          </w:tcPr>
          <w:p w:rsidR="00861EBE" w:rsidRPr="000455B3" w:rsidRDefault="001B3217">
            <w:pPr>
              <w:ind w:firstLineChars="0" w:firstLine="0"/>
              <w:rPr>
                <w:bCs/>
                <w:color w:val="000000"/>
                <w:kern w:val="0"/>
                <w:szCs w:val="21"/>
                <w:shd w:val="clear" w:color="auto" w:fill="FFFFFF"/>
              </w:rPr>
            </w:pPr>
            <w:r>
              <w:rPr>
                <w:rFonts w:hint="eastAsia"/>
                <w:bCs/>
                <w:color w:val="000000"/>
                <w:kern w:val="0"/>
                <w:szCs w:val="21"/>
                <w:shd w:val="clear" w:color="auto" w:fill="FFFFFF"/>
              </w:rPr>
              <w:t>中欧基金</w:t>
            </w:r>
            <w:r>
              <w:rPr>
                <w:rFonts w:hint="eastAsia"/>
                <w:bCs/>
                <w:color w:val="000000"/>
                <w:kern w:val="0"/>
                <w:szCs w:val="21"/>
                <w:shd w:val="clear" w:color="auto" w:fill="FFFFFF"/>
              </w:rPr>
              <w:t>-</w:t>
            </w:r>
            <w:r w:rsidRPr="001B3217">
              <w:rPr>
                <w:rFonts w:hint="eastAsia"/>
                <w:bCs/>
                <w:color w:val="000000"/>
                <w:kern w:val="0"/>
                <w:szCs w:val="21"/>
                <w:shd w:val="clear" w:color="auto" w:fill="FFFFFF"/>
              </w:rPr>
              <w:t>魏晓康</w:t>
            </w:r>
            <w:r>
              <w:rPr>
                <w:rFonts w:hint="eastAsia"/>
                <w:bCs/>
                <w:color w:val="000000"/>
                <w:kern w:val="0"/>
                <w:szCs w:val="21"/>
                <w:shd w:val="clear" w:color="auto" w:fill="FFFFFF"/>
              </w:rPr>
              <w:t>；富国基金</w:t>
            </w:r>
            <w:r>
              <w:rPr>
                <w:rFonts w:hint="eastAsia"/>
                <w:bCs/>
                <w:color w:val="000000"/>
                <w:kern w:val="0"/>
                <w:szCs w:val="21"/>
                <w:shd w:val="clear" w:color="auto" w:fill="FFFFFF"/>
              </w:rPr>
              <w:t>-</w:t>
            </w:r>
            <w:r w:rsidRPr="001B3217">
              <w:rPr>
                <w:rFonts w:hint="eastAsia"/>
                <w:bCs/>
                <w:color w:val="000000"/>
                <w:kern w:val="0"/>
                <w:szCs w:val="21"/>
                <w:shd w:val="clear" w:color="auto" w:fill="FFFFFF"/>
              </w:rPr>
              <w:t>肖威兵</w:t>
            </w:r>
            <w:r>
              <w:rPr>
                <w:rFonts w:hint="eastAsia"/>
                <w:bCs/>
                <w:color w:val="000000"/>
                <w:kern w:val="0"/>
                <w:szCs w:val="21"/>
                <w:shd w:val="clear" w:color="auto" w:fill="FFFFFF"/>
              </w:rPr>
              <w:t>；上投摩根</w:t>
            </w:r>
            <w:r>
              <w:rPr>
                <w:rFonts w:hint="eastAsia"/>
                <w:bCs/>
                <w:color w:val="000000"/>
                <w:kern w:val="0"/>
                <w:szCs w:val="21"/>
                <w:shd w:val="clear" w:color="auto" w:fill="FFFFFF"/>
              </w:rPr>
              <w:t>-</w:t>
            </w:r>
            <w:r w:rsidRPr="001B3217">
              <w:rPr>
                <w:rFonts w:hint="eastAsia"/>
                <w:bCs/>
                <w:color w:val="000000"/>
                <w:kern w:val="0"/>
                <w:szCs w:val="21"/>
                <w:shd w:val="clear" w:color="auto" w:fill="FFFFFF"/>
              </w:rPr>
              <w:t>王炫</w:t>
            </w:r>
            <w:r>
              <w:rPr>
                <w:rFonts w:hint="eastAsia"/>
                <w:bCs/>
                <w:color w:val="000000"/>
                <w:kern w:val="0"/>
                <w:szCs w:val="21"/>
                <w:shd w:val="clear" w:color="auto" w:fill="FFFFFF"/>
              </w:rPr>
              <w:t>；万家基金</w:t>
            </w:r>
            <w:r>
              <w:rPr>
                <w:rFonts w:hint="eastAsia"/>
                <w:bCs/>
                <w:color w:val="000000"/>
                <w:kern w:val="0"/>
                <w:szCs w:val="21"/>
                <w:shd w:val="clear" w:color="auto" w:fill="FFFFFF"/>
              </w:rPr>
              <w:t>-</w:t>
            </w:r>
            <w:r w:rsidRPr="001B3217">
              <w:rPr>
                <w:rFonts w:hint="eastAsia"/>
                <w:bCs/>
                <w:color w:val="000000"/>
                <w:kern w:val="0"/>
                <w:szCs w:val="21"/>
                <w:shd w:val="clear" w:color="auto" w:fill="FFFFFF"/>
              </w:rPr>
              <w:t>况晓</w:t>
            </w:r>
            <w:r>
              <w:rPr>
                <w:rFonts w:hint="eastAsia"/>
                <w:bCs/>
                <w:color w:val="000000"/>
                <w:kern w:val="0"/>
                <w:szCs w:val="21"/>
                <w:shd w:val="clear" w:color="auto" w:fill="FFFFFF"/>
              </w:rPr>
              <w:t>；长江证券</w:t>
            </w:r>
            <w:r>
              <w:rPr>
                <w:rFonts w:hint="eastAsia"/>
                <w:bCs/>
                <w:color w:val="000000"/>
                <w:kern w:val="0"/>
                <w:szCs w:val="21"/>
                <w:shd w:val="clear" w:color="auto" w:fill="FFFFFF"/>
              </w:rPr>
              <w:t>-</w:t>
            </w:r>
            <w:r w:rsidRPr="001B3217">
              <w:rPr>
                <w:rFonts w:hint="eastAsia"/>
                <w:bCs/>
                <w:color w:val="000000"/>
                <w:kern w:val="0"/>
                <w:szCs w:val="21"/>
                <w:shd w:val="clear" w:color="auto" w:fill="FFFFFF"/>
              </w:rPr>
              <w:t>叶思阳</w:t>
            </w:r>
            <w:r>
              <w:rPr>
                <w:rFonts w:hint="eastAsia"/>
                <w:bCs/>
                <w:color w:val="000000"/>
                <w:kern w:val="0"/>
                <w:szCs w:val="21"/>
                <w:shd w:val="clear" w:color="auto" w:fill="FFFFFF"/>
              </w:rPr>
              <w:t>；</w:t>
            </w:r>
            <w:r w:rsidR="009056DF">
              <w:rPr>
                <w:rFonts w:hint="eastAsia"/>
                <w:bCs/>
                <w:color w:val="000000"/>
                <w:kern w:val="0"/>
                <w:szCs w:val="21"/>
                <w:shd w:val="clear" w:color="auto" w:fill="FFFFFF"/>
              </w:rPr>
              <w:t>永赢基金</w:t>
            </w:r>
            <w:r w:rsidR="009056DF">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安慧丽</w:t>
            </w:r>
            <w:r w:rsidR="009056DF">
              <w:rPr>
                <w:rFonts w:hint="eastAsia"/>
                <w:bCs/>
                <w:color w:val="000000"/>
                <w:kern w:val="0"/>
                <w:szCs w:val="21"/>
                <w:shd w:val="clear" w:color="auto" w:fill="FFFFFF"/>
              </w:rPr>
              <w:t>；朱雀资管</w:t>
            </w:r>
            <w:r w:rsidR="009056DF">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翟羽佳</w:t>
            </w:r>
            <w:r w:rsidR="009056DF">
              <w:rPr>
                <w:rFonts w:hint="eastAsia"/>
                <w:bCs/>
                <w:color w:val="000000"/>
                <w:kern w:val="0"/>
                <w:szCs w:val="21"/>
                <w:shd w:val="clear" w:color="auto" w:fill="FFFFFF"/>
              </w:rPr>
              <w:t>；中国人寿资管</w:t>
            </w:r>
            <w:r w:rsidR="009056DF">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阳宜洋</w:t>
            </w:r>
            <w:r w:rsidR="009056DF">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王晓娟</w:t>
            </w:r>
            <w:r w:rsidR="009056DF">
              <w:rPr>
                <w:rFonts w:hint="eastAsia"/>
                <w:bCs/>
                <w:color w:val="000000"/>
                <w:kern w:val="0"/>
                <w:szCs w:val="21"/>
                <w:shd w:val="clear" w:color="auto" w:fill="FFFFFF"/>
              </w:rPr>
              <w:t>；嘉实基金</w:t>
            </w:r>
            <w:r w:rsidR="009056DF">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张丹华</w:t>
            </w:r>
            <w:r w:rsidR="00D90B07">
              <w:rPr>
                <w:rFonts w:hint="eastAsia"/>
                <w:bCs/>
                <w:color w:val="000000"/>
                <w:kern w:val="0"/>
                <w:szCs w:val="21"/>
                <w:shd w:val="clear" w:color="auto" w:fill="FFFFFF"/>
              </w:rPr>
              <w:t>、</w:t>
            </w:r>
            <w:r w:rsidR="009056DF" w:rsidRPr="009056DF">
              <w:rPr>
                <w:rFonts w:hint="eastAsia"/>
                <w:bCs/>
                <w:color w:val="000000"/>
                <w:kern w:val="0"/>
                <w:szCs w:val="21"/>
                <w:shd w:val="clear" w:color="auto" w:fill="FFFFFF"/>
              </w:rPr>
              <w:t>朱子君</w:t>
            </w:r>
            <w:r w:rsidR="00D90B07">
              <w:rPr>
                <w:rFonts w:hint="eastAsia"/>
                <w:bCs/>
                <w:color w:val="000000"/>
                <w:kern w:val="0"/>
                <w:szCs w:val="21"/>
                <w:shd w:val="clear" w:color="auto" w:fill="FFFFFF"/>
              </w:rPr>
              <w:t>；泰达宏利基金</w:t>
            </w:r>
            <w:r w:rsidR="00D90B07">
              <w:rPr>
                <w:rFonts w:hint="eastAsia"/>
                <w:bCs/>
                <w:color w:val="000000"/>
                <w:kern w:val="0"/>
                <w:szCs w:val="21"/>
                <w:shd w:val="clear" w:color="auto" w:fill="FFFFFF"/>
              </w:rPr>
              <w:t>-</w:t>
            </w:r>
            <w:r w:rsidR="00D90B07" w:rsidRPr="00D90B07">
              <w:rPr>
                <w:rFonts w:hint="eastAsia"/>
                <w:bCs/>
                <w:color w:val="000000"/>
                <w:kern w:val="0"/>
                <w:szCs w:val="21"/>
                <w:shd w:val="clear" w:color="auto" w:fill="FFFFFF"/>
              </w:rPr>
              <w:t>周少博</w:t>
            </w:r>
            <w:r w:rsidR="00D90B07">
              <w:rPr>
                <w:rFonts w:hint="eastAsia"/>
                <w:bCs/>
                <w:color w:val="000000"/>
                <w:kern w:val="0"/>
                <w:szCs w:val="21"/>
                <w:shd w:val="clear" w:color="auto" w:fill="FFFFFF"/>
              </w:rPr>
              <w:t>；天弘基金</w:t>
            </w:r>
            <w:r w:rsidR="00D90B07">
              <w:rPr>
                <w:rFonts w:hint="eastAsia"/>
                <w:bCs/>
                <w:color w:val="000000"/>
                <w:kern w:val="0"/>
                <w:szCs w:val="21"/>
                <w:shd w:val="clear" w:color="auto" w:fill="FFFFFF"/>
              </w:rPr>
              <w:t>-</w:t>
            </w:r>
            <w:r w:rsidR="00D90B07" w:rsidRPr="00D90B07">
              <w:rPr>
                <w:rFonts w:hint="eastAsia"/>
                <w:bCs/>
                <w:color w:val="000000"/>
                <w:kern w:val="0"/>
                <w:szCs w:val="21"/>
                <w:shd w:val="clear" w:color="auto" w:fill="FFFFFF"/>
              </w:rPr>
              <w:t>麦骏杰</w:t>
            </w:r>
            <w:r w:rsidR="00D90B07">
              <w:rPr>
                <w:rFonts w:hint="eastAsia"/>
                <w:bCs/>
                <w:color w:val="000000"/>
                <w:kern w:val="0"/>
                <w:szCs w:val="21"/>
                <w:shd w:val="clear" w:color="auto" w:fill="FFFFFF"/>
              </w:rPr>
              <w:t>；中信建投基金</w:t>
            </w:r>
            <w:r w:rsidR="00D90B07">
              <w:rPr>
                <w:rFonts w:hint="eastAsia"/>
                <w:bCs/>
                <w:color w:val="000000"/>
                <w:kern w:val="0"/>
                <w:szCs w:val="21"/>
                <w:shd w:val="clear" w:color="auto" w:fill="FFFFFF"/>
              </w:rPr>
              <w:t>-</w:t>
            </w:r>
            <w:r w:rsidR="00D90B07" w:rsidRPr="00D90B07">
              <w:rPr>
                <w:rFonts w:hint="eastAsia"/>
                <w:bCs/>
                <w:color w:val="000000"/>
                <w:kern w:val="0"/>
                <w:szCs w:val="21"/>
                <w:shd w:val="clear" w:color="auto" w:fill="FFFFFF"/>
              </w:rPr>
              <w:t>孙文</w:t>
            </w:r>
            <w:r w:rsidR="00D90B07">
              <w:rPr>
                <w:rFonts w:hint="eastAsia"/>
                <w:bCs/>
                <w:color w:val="000000"/>
                <w:kern w:val="0"/>
                <w:szCs w:val="21"/>
                <w:shd w:val="clear" w:color="auto" w:fill="FFFFFF"/>
              </w:rPr>
              <w:t>；中信证券</w:t>
            </w:r>
            <w:r w:rsidR="00D90B07">
              <w:rPr>
                <w:rFonts w:hint="eastAsia"/>
                <w:bCs/>
                <w:color w:val="000000"/>
                <w:kern w:val="0"/>
                <w:szCs w:val="21"/>
                <w:shd w:val="clear" w:color="auto" w:fill="FFFFFF"/>
              </w:rPr>
              <w:t>-</w:t>
            </w:r>
            <w:r w:rsidR="00D90B07" w:rsidRPr="00D90B07">
              <w:rPr>
                <w:rFonts w:hint="eastAsia"/>
                <w:bCs/>
                <w:color w:val="000000"/>
                <w:kern w:val="0"/>
                <w:szCs w:val="21"/>
                <w:shd w:val="clear" w:color="auto" w:fill="FFFFFF"/>
              </w:rPr>
              <w:t>黄俊豪</w:t>
            </w:r>
            <w:r w:rsidR="00D90B07">
              <w:rPr>
                <w:rFonts w:hint="eastAsia"/>
                <w:bCs/>
                <w:color w:val="000000"/>
                <w:kern w:val="0"/>
                <w:szCs w:val="21"/>
                <w:shd w:val="clear" w:color="auto" w:fill="FFFFFF"/>
              </w:rPr>
              <w:t>；南方基金</w:t>
            </w:r>
            <w:r w:rsidR="00D90B07">
              <w:rPr>
                <w:rFonts w:hint="eastAsia"/>
                <w:bCs/>
                <w:color w:val="000000"/>
                <w:kern w:val="0"/>
                <w:szCs w:val="21"/>
                <w:shd w:val="clear" w:color="auto" w:fill="FFFFFF"/>
              </w:rPr>
              <w:t>-</w:t>
            </w:r>
            <w:r w:rsidR="00D90B07" w:rsidRPr="00D90B07">
              <w:rPr>
                <w:rFonts w:hint="eastAsia"/>
                <w:bCs/>
                <w:color w:val="000000"/>
                <w:kern w:val="0"/>
                <w:szCs w:val="21"/>
                <w:shd w:val="clear" w:color="auto" w:fill="FFFFFF"/>
              </w:rPr>
              <w:t>孙鲁闽</w:t>
            </w:r>
            <w:r w:rsidR="000455B3">
              <w:rPr>
                <w:rFonts w:hint="eastAsia"/>
                <w:bCs/>
                <w:color w:val="000000"/>
                <w:kern w:val="0"/>
                <w:szCs w:val="21"/>
                <w:shd w:val="clear" w:color="auto" w:fill="FFFFFF"/>
              </w:rPr>
              <w:t>；</w:t>
            </w:r>
            <w:r w:rsidR="00C9394C">
              <w:rPr>
                <w:rFonts w:hint="eastAsia"/>
                <w:bCs/>
                <w:color w:val="000000"/>
                <w:kern w:val="0"/>
                <w:szCs w:val="21"/>
                <w:shd w:val="clear" w:color="auto" w:fill="FFFFFF"/>
              </w:rPr>
              <w:t>广发证券</w:t>
            </w:r>
            <w:r w:rsidR="00C9394C">
              <w:rPr>
                <w:rFonts w:hint="eastAsia"/>
                <w:bCs/>
                <w:color w:val="000000"/>
                <w:kern w:val="0"/>
                <w:szCs w:val="21"/>
                <w:shd w:val="clear" w:color="auto" w:fill="FFFFFF"/>
              </w:rPr>
              <w:t>-</w:t>
            </w:r>
            <w:r w:rsidR="00C9394C" w:rsidRPr="00C9394C">
              <w:rPr>
                <w:rFonts w:hint="eastAsia"/>
                <w:bCs/>
                <w:color w:val="000000"/>
                <w:kern w:val="0"/>
                <w:szCs w:val="21"/>
                <w:shd w:val="clear" w:color="auto" w:fill="FFFFFF"/>
              </w:rPr>
              <w:t>岳云帆</w:t>
            </w:r>
            <w:r w:rsidR="00C9394C">
              <w:rPr>
                <w:rFonts w:hint="eastAsia"/>
                <w:bCs/>
                <w:color w:val="000000"/>
                <w:kern w:val="0"/>
                <w:szCs w:val="21"/>
                <w:shd w:val="clear" w:color="auto" w:fill="FFFFFF"/>
              </w:rPr>
              <w:t>等</w:t>
            </w:r>
            <w:r w:rsidR="00C9394C">
              <w:rPr>
                <w:rFonts w:hint="eastAsia"/>
                <w:bCs/>
                <w:color w:val="000000"/>
                <w:kern w:val="0"/>
                <w:szCs w:val="21"/>
                <w:shd w:val="clear" w:color="auto" w:fill="FFFFFF"/>
              </w:rPr>
              <w:t>101</w:t>
            </w:r>
            <w:r w:rsidR="00C9394C">
              <w:rPr>
                <w:rFonts w:hint="eastAsia"/>
                <w:bCs/>
                <w:color w:val="000000"/>
                <w:kern w:val="0"/>
                <w:szCs w:val="21"/>
                <w:shd w:val="clear" w:color="auto" w:fill="FFFFFF"/>
              </w:rPr>
              <w:t>家机构投资者。</w:t>
            </w:r>
          </w:p>
        </w:tc>
      </w:tr>
      <w:tr w:rsidR="00207BD6">
        <w:tc>
          <w:tcPr>
            <w:tcW w:w="1962"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t>时间</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t>20</w:t>
            </w:r>
            <w:r>
              <w:rPr>
                <w:rFonts w:hint="eastAsia"/>
                <w:bCs/>
                <w:color w:val="000000"/>
                <w:kern w:val="0"/>
                <w:szCs w:val="21"/>
                <w:shd w:val="clear" w:color="auto" w:fill="FFFFFF"/>
              </w:rPr>
              <w:t>20</w:t>
            </w:r>
            <w:r>
              <w:rPr>
                <w:bCs/>
                <w:color w:val="000000"/>
                <w:kern w:val="0"/>
                <w:szCs w:val="21"/>
                <w:shd w:val="clear" w:color="auto" w:fill="FFFFFF"/>
              </w:rPr>
              <w:t>年</w:t>
            </w:r>
            <w:r>
              <w:rPr>
                <w:rFonts w:hint="eastAsia"/>
                <w:bCs/>
                <w:color w:val="000000"/>
                <w:kern w:val="0"/>
                <w:szCs w:val="21"/>
                <w:shd w:val="clear" w:color="auto" w:fill="FFFFFF"/>
              </w:rPr>
              <w:t>0</w:t>
            </w:r>
            <w:r w:rsidR="00861EBE">
              <w:rPr>
                <w:rFonts w:hint="eastAsia"/>
                <w:bCs/>
                <w:color w:val="000000"/>
                <w:kern w:val="0"/>
                <w:szCs w:val="21"/>
                <w:shd w:val="clear" w:color="auto" w:fill="FFFFFF"/>
              </w:rPr>
              <w:t>4</w:t>
            </w:r>
            <w:r>
              <w:rPr>
                <w:bCs/>
                <w:color w:val="000000"/>
                <w:kern w:val="0"/>
                <w:szCs w:val="21"/>
                <w:shd w:val="clear" w:color="auto" w:fill="FFFFFF"/>
              </w:rPr>
              <w:t>月</w:t>
            </w:r>
            <w:r w:rsidR="00861EBE">
              <w:rPr>
                <w:rFonts w:hint="eastAsia"/>
                <w:bCs/>
                <w:color w:val="000000"/>
                <w:kern w:val="0"/>
                <w:szCs w:val="21"/>
                <w:shd w:val="clear" w:color="auto" w:fill="FFFFFF"/>
              </w:rPr>
              <w:t>24</w:t>
            </w:r>
            <w:r>
              <w:rPr>
                <w:bCs/>
                <w:color w:val="000000"/>
                <w:kern w:val="0"/>
                <w:szCs w:val="21"/>
                <w:shd w:val="clear" w:color="auto" w:fill="FFFFFF"/>
              </w:rPr>
              <w:t>日</w:t>
            </w:r>
          </w:p>
        </w:tc>
      </w:tr>
      <w:tr w:rsidR="00207BD6">
        <w:tc>
          <w:tcPr>
            <w:tcW w:w="1962"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highlight w:val="yellow"/>
                <w:shd w:val="clear" w:color="auto" w:fill="FFFFFF"/>
              </w:rPr>
            </w:pPr>
            <w:r>
              <w:rPr>
                <w:bCs/>
                <w:color w:val="000000"/>
                <w:kern w:val="0"/>
                <w:szCs w:val="21"/>
                <w:shd w:val="clear" w:color="auto" w:fill="FFFFFF"/>
              </w:rPr>
              <w:t>地点</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tabs>
                <w:tab w:val="center" w:pos="3199"/>
              </w:tabs>
              <w:spacing w:line="420" w:lineRule="exact"/>
              <w:ind w:firstLineChars="0" w:firstLine="0"/>
              <w:rPr>
                <w:szCs w:val="21"/>
                <w:highlight w:val="yellow"/>
              </w:rPr>
            </w:pPr>
            <w:r>
              <w:rPr>
                <w:bCs/>
                <w:color w:val="000000"/>
                <w:kern w:val="0"/>
                <w:szCs w:val="21"/>
                <w:shd w:val="clear" w:color="auto" w:fill="FFFFFF"/>
              </w:rPr>
              <w:t>温氏股份总部</w:t>
            </w:r>
            <w:r>
              <w:rPr>
                <w:rFonts w:hint="eastAsia"/>
                <w:bCs/>
                <w:color w:val="000000"/>
                <w:kern w:val="0"/>
                <w:szCs w:val="21"/>
                <w:shd w:val="clear" w:color="auto" w:fill="FFFFFF"/>
              </w:rPr>
              <w:t>19</w:t>
            </w:r>
            <w:r>
              <w:rPr>
                <w:bCs/>
                <w:color w:val="000000"/>
                <w:kern w:val="0"/>
                <w:szCs w:val="21"/>
                <w:shd w:val="clear" w:color="auto" w:fill="FFFFFF"/>
              </w:rPr>
              <w:t>楼会议室</w:t>
            </w:r>
          </w:p>
        </w:tc>
      </w:tr>
      <w:tr w:rsidR="00207BD6">
        <w:tc>
          <w:tcPr>
            <w:tcW w:w="1962"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t>上市公司接待人员姓名</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shd w:val="clear" w:color="auto" w:fill="FFFFFF"/>
              <w:spacing w:line="420" w:lineRule="exact"/>
              <w:ind w:firstLineChars="0" w:firstLine="0"/>
              <w:rPr>
                <w:bCs/>
                <w:color w:val="000000"/>
                <w:kern w:val="0"/>
                <w:szCs w:val="21"/>
                <w:shd w:val="clear" w:color="auto" w:fill="FFFFFF"/>
              </w:rPr>
            </w:pPr>
            <w:r>
              <w:rPr>
                <w:rFonts w:hint="eastAsia"/>
                <w:bCs/>
                <w:color w:val="000000"/>
                <w:kern w:val="0"/>
                <w:szCs w:val="21"/>
                <w:shd w:val="clear" w:color="auto" w:fill="FFFFFF"/>
              </w:rPr>
              <w:t>董事会秘书梅锦方，</w:t>
            </w:r>
            <w:r>
              <w:rPr>
                <w:bCs/>
                <w:color w:val="000000"/>
                <w:kern w:val="0"/>
                <w:szCs w:val="21"/>
                <w:shd w:val="clear" w:color="auto" w:fill="FFFFFF"/>
              </w:rPr>
              <w:t>证券事务</w:t>
            </w:r>
            <w:r>
              <w:rPr>
                <w:rFonts w:hint="eastAsia"/>
                <w:bCs/>
                <w:color w:val="000000"/>
                <w:kern w:val="0"/>
                <w:szCs w:val="21"/>
                <w:shd w:val="clear" w:color="auto" w:fill="FFFFFF"/>
              </w:rPr>
              <w:t>部副总经理黄聪，证券事务代表梁伟全</w:t>
            </w:r>
          </w:p>
        </w:tc>
      </w:tr>
      <w:tr w:rsidR="00207BD6">
        <w:trPr>
          <w:trHeight w:val="2050"/>
        </w:trPr>
        <w:tc>
          <w:tcPr>
            <w:tcW w:w="1962" w:type="dxa"/>
            <w:tcBorders>
              <w:top w:val="single" w:sz="4" w:space="0" w:color="auto"/>
              <w:left w:val="single" w:sz="4" w:space="0" w:color="auto"/>
              <w:bottom w:val="single" w:sz="4" w:space="0" w:color="auto"/>
              <w:right w:val="single" w:sz="4" w:space="0" w:color="auto"/>
            </w:tcBorders>
            <w:vAlign w:val="center"/>
          </w:tcPr>
          <w:p w:rsidR="00207BD6" w:rsidRDefault="004B678F">
            <w:pPr>
              <w:shd w:val="clear" w:color="auto" w:fill="FFFFFF"/>
              <w:spacing w:line="420" w:lineRule="exact"/>
              <w:ind w:firstLineChars="0" w:firstLine="0"/>
              <w:rPr>
                <w:bCs/>
                <w:color w:val="000000"/>
                <w:kern w:val="0"/>
                <w:szCs w:val="21"/>
                <w:shd w:val="clear" w:color="auto" w:fill="FFFFFF"/>
              </w:rPr>
            </w:pPr>
            <w:r>
              <w:rPr>
                <w:bCs/>
                <w:color w:val="000000"/>
                <w:kern w:val="0"/>
                <w:szCs w:val="21"/>
                <w:shd w:val="clear" w:color="auto" w:fill="FFFFFF"/>
              </w:rPr>
              <w:t>投资者关系活动主要内容介绍</w:t>
            </w:r>
          </w:p>
          <w:p w:rsidR="00207BD6" w:rsidRDefault="00207BD6">
            <w:pPr>
              <w:widowControl w:val="0"/>
              <w:spacing w:line="240" w:lineRule="auto"/>
              <w:ind w:firstLineChars="0" w:firstLine="0"/>
              <w:rPr>
                <w:bCs/>
                <w:iCs/>
                <w:color w:val="000000"/>
                <w:szCs w:val="21"/>
              </w:rPr>
            </w:pPr>
          </w:p>
        </w:tc>
        <w:tc>
          <w:tcPr>
            <w:tcW w:w="7834" w:type="dxa"/>
            <w:tcBorders>
              <w:top w:val="single" w:sz="4" w:space="0" w:color="auto"/>
              <w:left w:val="single" w:sz="4" w:space="0" w:color="auto"/>
              <w:bottom w:val="single" w:sz="4" w:space="0" w:color="auto"/>
              <w:right w:val="single" w:sz="4" w:space="0" w:color="auto"/>
            </w:tcBorders>
          </w:tcPr>
          <w:p w:rsidR="00C83A6A" w:rsidRPr="003142EF" w:rsidRDefault="00C83A6A" w:rsidP="003142EF">
            <w:pPr>
              <w:ind w:firstLineChars="0" w:firstLine="0"/>
              <w:jc w:val="both"/>
              <w:rPr>
                <w:b/>
                <w:color w:val="000000"/>
                <w:szCs w:val="21"/>
              </w:rPr>
            </w:pPr>
            <w:r w:rsidRPr="003142EF">
              <w:rPr>
                <w:rFonts w:hint="eastAsia"/>
                <w:b/>
                <w:color w:val="000000"/>
                <w:szCs w:val="21"/>
              </w:rPr>
              <w:t>（一）梅锦方介绍公司</w:t>
            </w:r>
            <w:r w:rsidR="003142EF" w:rsidRPr="003142EF">
              <w:rPr>
                <w:rFonts w:hint="eastAsia"/>
                <w:b/>
                <w:color w:val="000000"/>
                <w:szCs w:val="21"/>
              </w:rPr>
              <w:t>生产</w:t>
            </w:r>
            <w:r w:rsidRPr="003142EF">
              <w:rPr>
                <w:rFonts w:hint="eastAsia"/>
                <w:b/>
                <w:color w:val="000000"/>
                <w:szCs w:val="21"/>
              </w:rPr>
              <w:t>经营情况</w:t>
            </w:r>
          </w:p>
          <w:p w:rsidR="00C83A6A" w:rsidRPr="00560001" w:rsidRDefault="00C83A6A" w:rsidP="00560001">
            <w:pPr>
              <w:ind w:firstLine="420"/>
              <w:rPr>
                <w:bCs/>
                <w:color w:val="000000"/>
                <w:szCs w:val="21"/>
              </w:rPr>
            </w:pPr>
            <w:r w:rsidRPr="00560001">
              <w:rPr>
                <w:rFonts w:hint="eastAsia"/>
                <w:bCs/>
                <w:color w:val="000000"/>
                <w:szCs w:val="21"/>
              </w:rPr>
              <w:t>4</w:t>
            </w:r>
            <w:r w:rsidRPr="00560001">
              <w:rPr>
                <w:rFonts w:hint="eastAsia"/>
                <w:bCs/>
                <w:color w:val="000000"/>
                <w:szCs w:val="21"/>
              </w:rPr>
              <w:t>月</w:t>
            </w:r>
            <w:r w:rsidRPr="00560001">
              <w:rPr>
                <w:rFonts w:hint="eastAsia"/>
                <w:bCs/>
                <w:color w:val="000000"/>
                <w:szCs w:val="21"/>
              </w:rPr>
              <w:t>24</w:t>
            </w:r>
            <w:r w:rsidRPr="00560001">
              <w:rPr>
                <w:rFonts w:hint="eastAsia"/>
                <w:bCs/>
                <w:color w:val="000000"/>
                <w:szCs w:val="21"/>
              </w:rPr>
              <w:t>日，公司发布了</w:t>
            </w:r>
            <w:r w:rsidRPr="00560001">
              <w:rPr>
                <w:rFonts w:hint="eastAsia"/>
                <w:bCs/>
                <w:color w:val="000000"/>
                <w:szCs w:val="21"/>
              </w:rPr>
              <w:t>2019</w:t>
            </w:r>
            <w:r w:rsidRPr="00560001">
              <w:rPr>
                <w:rFonts w:hint="eastAsia"/>
                <w:bCs/>
                <w:color w:val="000000"/>
                <w:szCs w:val="21"/>
              </w:rPr>
              <w:t>年度年报和</w:t>
            </w:r>
            <w:r w:rsidRPr="00560001">
              <w:rPr>
                <w:rFonts w:hint="eastAsia"/>
                <w:bCs/>
                <w:color w:val="000000"/>
                <w:szCs w:val="21"/>
              </w:rPr>
              <w:t>2020</w:t>
            </w:r>
            <w:r w:rsidRPr="00560001">
              <w:rPr>
                <w:rFonts w:hint="eastAsia"/>
                <w:bCs/>
                <w:color w:val="000000"/>
                <w:szCs w:val="21"/>
              </w:rPr>
              <w:t>年一季度报告，业绩实现了较好的增长。同时，在兼顾公司发展和股东利益的考量下，公司推出了利润分配预案。加上已于</w:t>
            </w:r>
            <w:r w:rsidRPr="00560001">
              <w:rPr>
                <w:rFonts w:hint="eastAsia"/>
                <w:bCs/>
                <w:color w:val="000000"/>
                <w:szCs w:val="21"/>
              </w:rPr>
              <w:t>2019</w:t>
            </w:r>
            <w:r w:rsidRPr="00560001">
              <w:rPr>
                <w:rFonts w:hint="eastAsia"/>
                <w:bCs/>
                <w:color w:val="000000"/>
                <w:szCs w:val="21"/>
              </w:rPr>
              <w:t>年</w:t>
            </w:r>
            <w:r w:rsidRPr="00560001">
              <w:rPr>
                <w:rFonts w:hint="eastAsia"/>
                <w:bCs/>
                <w:color w:val="000000"/>
                <w:szCs w:val="21"/>
              </w:rPr>
              <w:t>10</w:t>
            </w:r>
            <w:r w:rsidRPr="00560001">
              <w:rPr>
                <w:rFonts w:hint="eastAsia"/>
                <w:bCs/>
                <w:color w:val="000000"/>
                <w:szCs w:val="21"/>
              </w:rPr>
              <w:t>月份实施的年度中期分配方案，公司</w:t>
            </w:r>
            <w:r w:rsidRPr="00560001">
              <w:rPr>
                <w:rFonts w:hint="eastAsia"/>
                <w:bCs/>
                <w:color w:val="000000"/>
                <w:szCs w:val="21"/>
              </w:rPr>
              <w:t>2019</w:t>
            </w:r>
            <w:r w:rsidRPr="00560001">
              <w:rPr>
                <w:rFonts w:hint="eastAsia"/>
                <w:bCs/>
                <w:color w:val="000000"/>
                <w:szCs w:val="21"/>
              </w:rPr>
              <w:t>年度现金分红比例</w:t>
            </w:r>
            <w:r w:rsidR="00A27496">
              <w:rPr>
                <w:rFonts w:hint="eastAsia"/>
                <w:bCs/>
                <w:color w:val="000000"/>
                <w:szCs w:val="21"/>
              </w:rPr>
              <w:t>将</w:t>
            </w:r>
            <w:r w:rsidRPr="00560001">
              <w:rPr>
                <w:rFonts w:hint="eastAsia"/>
                <w:bCs/>
                <w:color w:val="000000"/>
                <w:szCs w:val="21"/>
              </w:rPr>
              <w:t>达到</w:t>
            </w:r>
            <w:r w:rsidRPr="00560001">
              <w:rPr>
                <w:rFonts w:hint="eastAsia"/>
                <w:bCs/>
                <w:color w:val="000000"/>
                <w:szCs w:val="21"/>
              </w:rPr>
              <w:t>49.44%</w:t>
            </w:r>
            <w:r w:rsidRPr="00560001">
              <w:rPr>
                <w:rFonts w:hint="eastAsia"/>
                <w:bCs/>
                <w:color w:val="000000"/>
                <w:szCs w:val="21"/>
              </w:rPr>
              <w:t>，公司持续为股东带来稳定的投资回报。</w:t>
            </w:r>
          </w:p>
          <w:p w:rsidR="00C83A6A" w:rsidRPr="00560001" w:rsidRDefault="00C83A6A" w:rsidP="00560001">
            <w:pPr>
              <w:ind w:firstLine="420"/>
              <w:rPr>
                <w:bCs/>
                <w:color w:val="000000"/>
                <w:szCs w:val="21"/>
              </w:rPr>
            </w:pPr>
            <w:r w:rsidRPr="00560001">
              <w:rPr>
                <w:rFonts w:hint="eastAsia"/>
                <w:bCs/>
                <w:color w:val="000000"/>
                <w:szCs w:val="21"/>
              </w:rPr>
              <w:t>在受到新冠肺炎和非瘟疫情影响的背景下，公司重点围绕做大做强鸡猪两大主营业务</w:t>
            </w:r>
            <w:r w:rsidR="00A27496">
              <w:rPr>
                <w:rFonts w:hint="eastAsia"/>
                <w:bCs/>
                <w:color w:val="000000"/>
                <w:szCs w:val="21"/>
              </w:rPr>
              <w:t>开展工作</w:t>
            </w:r>
            <w:r w:rsidRPr="00560001">
              <w:rPr>
                <w:rFonts w:hint="eastAsia"/>
                <w:bCs/>
                <w:color w:val="000000"/>
                <w:szCs w:val="21"/>
              </w:rPr>
              <w:t>，这两个业务决定了公司整体的经营和业绩情况</w:t>
            </w:r>
            <w:r w:rsidRPr="00560001">
              <w:rPr>
                <w:bCs/>
                <w:color w:val="000000"/>
                <w:szCs w:val="21"/>
              </w:rPr>
              <w:t>。</w:t>
            </w:r>
            <w:r w:rsidRPr="00560001">
              <w:rPr>
                <w:rFonts w:hint="eastAsia"/>
                <w:bCs/>
                <w:color w:val="000000"/>
                <w:szCs w:val="21"/>
              </w:rPr>
              <w:t>公司从今年</w:t>
            </w:r>
            <w:r w:rsidR="00A27496">
              <w:rPr>
                <w:rFonts w:hint="eastAsia"/>
                <w:bCs/>
                <w:color w:val="000000"/>
                <w:szCs w:val="21"/>
              </w:rPr>
              <w:t>开启</w:t>
            </w:r>
            <w:r w:rsidRPr="00560001">
              <w:rPr>
                <w:rFonts w:hint="eastAsia"/>
                <w:bCs/>
                <w:color w:val="000000"/>
                <w:szCs w:val="21"/>
              </w:rPr>
              <w:t>第五个五年规划，确立了未来五年发展总目标。今年的工作定位是打好基础，朝着公司“五五”规划中的各项目标推进。</w:t>
            </w:r>
          </w:p>
          <w:p w:rsidR="00C83A6A" w:rsidRPr="00560001" w:rsidRDefault="00C83A6A" w:rsidP="00560001">
            <w:pPr>
              <w:ind w:firstLine="422"/>
              <w:rPr>
                <w:bCs/>
                <w:color w:val="000000"/>
                <w:szCs w:val="21"/>
              </w:rPr>
            </w:pPr>
            <w:r w:rsidRPr="003142EF">
              <w:rPr>
                <w:rFonts w:hint="eastAsia"/>
                <w:b/>
                <w:color w:val="000000"/>
                <w:szCs w:val="21"/>
              </w:rPr>
              <w:t>养猪业务</w:t>
            </w:r>
            <w:r w:rsidRPr="00560001">
              <w:rPr>
                <w:rFonts w:hint="eastAsia"/>
                <w:bCs/>
                <w:color w:val="000000"/>
                <w:szCs w:val="21"/>
              </w:rPr>
              <w:t>：非瘟影响在国内依旧存在，近期农业农村部也有一些散发案例公布。经过</w:t>
            </w:r>
            <w:r w:rsidR="004A6759">
              <w:rPr>
                <w:rFonts w:hint="eastAsia"/>
                <w:bCs/>
                <w:color w:val="000000"/>
                <w:szCs w:val="21"/>
              </w:rPr>
              <w:t>一</w:t>
            </w:r>
            <w:r w:rsidRPr="00560001">
              <w:rPr>
                <w:rFonts w:hint="eastAsia"/>
                <w:bCs/>
                <w:color w:val="000000"/>
                <w:szCs w:val="21"/>
              </w:rPr>
              <w:t>年多的摸索，</w:t>
            </w:r>
            <w:r w:rsidR="004A6759">
              <w:rPr>
                <w:rFonts w:hint="eastAsia"/>
                <w:bCs/>
                <w:color w:val="000000"/>
                <w:szCs w:val="21"/>
              </w:rPr>
              <w:t>公司</w:t>
            </w:r>
            <w:r w:rsidRPr="00560001">
              <w:rPr>
                <w:rFonts w:hint="eastAsia"/>
                <w:bCs/>
                <w:color w:val="000000"/>
                <w:szCs w:val="21"/>
              </w:rPr>
              <w:t>已在应对手段、方法和思路上积累了一定的防控经验，并</w:t>
            </w:r>
            <w:r w:rsidR="004A6759">
              <w:rPr>
                <w:rFonts w:hint="eastAsia"/>
                <w:bCs/>
                <w:color w:val="000000"/>
                <w:szCs w:val="21"/>
              </w:rPr>
              <w:lastRenderedPageBreak/>
              <w:t>已</w:t>
            </w:r>
            <w:r w:rsidRPr="00560001">
              <w:rPr>
                <w:rFonts w:hint="eastAsia"/>
                <w:bCs/>
                <w:color w:val="000000"/>
                <w:szCs w:val="21"/>
              </w:rPr>
              <w:t>做好充足的准备。目前主要是通过硬件和软件的组合进行防控。硬件上，公司防疫配套硬件设施继续升级，构建最严密的生物安全防控体系，继续做好旧场升级改造，防疫设施配套等。软件上，公司对非洲猪瘟防控做到管理精细化，进行全面检测，早发现早处理。公司对员工的管理也进一步精细化，尽可能不让病毒进场；一旦发现异样，要做到早发现，早拔牙，精准处理。目前，防疫非洲猪瘟仍存在一些难度，但公司越来越有经验，信心也越来越足，整体上疫情防控正在往好的方向</w:t>
            </w:r>
            <w:r w:rsidR="00B90ADA">
              <w:rPr>
                <w:rFonts w:hint="eastAsia"/>
                <w:bCs/>
                <w:color w:val="000000"/>
                <w:szCs w:val="21"/>
              </w:rPr>
              <w:t>前进</w:t>
            </w:r>
            <w:r w:rsidRPr="00560001">
              <w:rPr>
                <w:bCs/>
                <w:color w:val="000000"/>
                <w:szCs w:val="21"/>
              </w:rPr>
              <w:t>。</w:t>
            </w:r>
          </w:p>
          <w:p w:rsidR="00C83A6A" w:rsidRPr="00560001" w:rsidRDefault="00C83A6A" w:rsidP="00560001">
            <w:pPr>
              <w:ind w:firstLine="422"/>
              <w:rPr>
                <w:bCs/>
                <w:color w:val="000000"/>
                <w:szCs w:val="21"/>
              </w:rPr>
            </w:pPr>
            <w:r w:rsidRPr="003142EF">
              <w:rPr>
                <w:rFonts w:hint="eastAsia"/>
                <w:b/>
                <w:color w:val="000000"/>
                <w:szCs w:val="21"/>
              </w:rPr>
              <w:t>养鸡业务</w:t>
            </w:r>
            <w:r w:rsidRPr="00560001">
              <w:rPr>
                <w:rFonts w:hint="eastAsia"/>
                <w:bCs/>
                <w:color w:val="000000"/>
                <w:szCs w:val="21"/>
              </w:rPr>
              <w:t>：今年一季度，受到新冠疫情带来的封城封村封路、活禽交易市场关闭、消费需求降低等影响，黄羽肉鸡价格有较大回落，最低时回落到</w:t>
            </w:r>
            <w:r w:rsidRPr="00560001">
              <w:rPr>
                <w:rFonts w:hint="eastAsia"/>
                <w:bCs/>
                <w:color w:val="000000"/>
                <w:szCs w:val="21"/>
              </w:rPr>
              <w:t>3</w:t>
            </w:r>
            <w:r w:rsidRPr="00560001">
              <w:rPr>
                <w:rFonts w:hint="eastAsia"/>
                <w:bCs/>
                <w:color w:val="000000"/>
                <w:szCs w:val="21"/>
              </w:rPr>
              <w:t>元</w:t>
            </w:r>
            <w:r w:rsidRPr="00560001">
              <w:rPr>
                <w:rFonts w:hint="eastAsia"/>
                <w:bCs/>
                <w:color w:val="000000"/>
                <w:szCs w:val="21"/>
              </w:rPr>
              <w:t>/</w:t>
            </w:r>
            <w:r w:rsidRPr="00560001">
              <w:rPr>
                <w:rFonts w:hint="eastAsia"/>
                <w:bCs/>
                <w:color w:val="000000"/>
                <w:szCs w:val="21"/>
              </w:rPr>
              <w:t>斤，对整个行业带来比较大的影响。最近，随着各地陆续复工复产，黄羽肉鸡市场逐步回暖，目前已处于盈利状态。</w:t>
            </w:r>
            <w:r w:rsidR="00667AB5">
              <w:rPr>
                <w:rFonts w:hint="eastAsia"/>
                <w:bCs/>
                <w:color w:val="000000"/>
                <w:szCs w:val="21"/>
              </w:rPr>
              <w:t>预计今年</w:t>
            </w:r>
            <w:r w:rsidRPr="00560001">
              <w:rPr>
                <w:rFonts w:hint="eastAsia"/>
                <w:bCs/>
                <w:color w:val="000000"/>
                <w:szCs w:val="21"/>
              </w:rPr>
              <w:t>公司的养鸡业务还会保持稳健增长，并不会因为价格的短期波动而放缓产能扩张节奏。同时，随着公司管理水平的不断提升，成本会稳步下降，回到正常水平，今年的黄羽肉鸡业绩应该会不错</w:t>
            </w:r>
            <w:r w:rsidRPr="00560001">
              <w:rPr>
                <w:bCs/>
                <w:color w:val="000000"/>
                <w:szCs w:val="21"/>
              </w:rPr>
              <w:t>。</w:t>
            </w:r>
          </w:p>
          <w:p w:rsidR="00C83A6A" w:rsidRPr="00560001" w:rsidRDefault="00C83A6A" w:rsidP="00560001">
            <w:pPr>
              <w:ind w:firstLine="422"/>
              <w:rPr>
                <w:bCs/>
                <w:color w:val="000000"/>
                <w:szCs w:val="21"/>
              </w:rPr>
            </w:pPr>
            <w:r w:rsidRPr="003142EF">
              <w:rPr>
                <w:rFonts w:hint="eastAsia"/>
                <w:b/>
                <w:color w:val="000000"/>
                <w:szCs w:val="21"/>
              </w:rPr>
              <w:t>其他业务方面</w:t>
            </w:r>
            <w:r w:rsidRPr="00560001">
              <w:rPr>
                <w:rFonts w:hint="eastAsia"/>
                <w:bCs/>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w:t>
            </w:r>
            <w:r w:rsidRPr="00560001">
              <w:rPr>
                <w:rFonts w:hint="eastAsia"/>
                <w:bCs/>
                <w:color w:val="000000"/>
                <w:szCs w:val="21"/>
              </w:rPr>
              <w:t>1</w:t>
            </w:r>
            <w:r w:rsidRPr="00560001">
              <w:rPr>
                <w:rFonts w:hint="eastAsia"/>
                <w:bCs/>
                <w:color w:val="000000"/>
                <w:szCs w:val="21"/>
              </w:rPr>
              <w:t>）食品产业链延伸：公司养鸡业务产业链延伸工作开展较早，三年前就开始加快屠宰和食品加工，加快肉鸡屠宰产能建设，延伸产业链，在主要中心城市发展鲜品批发零售等业务，取得了较好的效果；在今年防控新冠疫情期间，</w:t>
            </w:r>
            <w:r w:rsidR="00904CA2">
              <w:rPr>
                <w:rFonts w:hint="eastAsia"/>
                <w:bCs/>
                <w:color w:val="000000"/>
                <w:szCs w:val="21"/>
              </w:rPr>
              <w:t>公司</w:t>
            </w:r>
            <w:r w:rsidR="00904CA2" w:rsidRPr="00560001">
              <w:rPr>
                <w:rFonts w:hint="eastAsia"/>
                <w:bCs/>
                <w:color w:val="000000"/>
                <w:szCs w:val="21"/>
              </w:rPr>
              <w:t>及时进行屠宰收储</w:t>
            </w:r>
            <w:r w:rsidR="00904CA2">
              <w:rPr>
                <w:rFonts w:hint="eastAsia"/>
                <w:bCs/>
                <w:color w:val="000000"/>
                <w:szCs w:val="21"/>
              </w:rPr>
              <w:t>，</w:t>
            </w:r>
            <w:r w:rsidRPr="00560001">
              <w:rPr>
                <w:rFonts w:hint="eastAsia"/>
                <w:bCs/>
                <w:color w:val="000000"/>
                <w:szCs w:val="21"/>
              </w:rPr>
              <w:t>肉鸡屠宰加工的作用明显。养猪业务公司从去年也开始大力布局建设屠宰场，未来</w:t>
            </w:r>
            <w:r w:rsidRPr="00560001">
              <w:rPr>
                <w:bCs/>
                <w:color w:val="000000"/>
                <w:szCs w:val="21"/>
              </w:rPr>
              <w:t>2-3</w:t>
            </w:r>
            <w:r w:rsidRPr="00560001">
              <w:rPr>
                <w:rFonts w:hint="eastAsia"/>
                <w:bCs/>
                <w:color w:val="000000"/>
                <w:szCs w:val="21"/>
              </w:rPr>
              <w:t>年将会达成一定规模的屠宰量</w:t>
            </w:r>
            <w:r w:rsidRPr="00560001">
              <w:rPr>
                <w:bCs/>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w:t>
            </w:r>
            <w:r w:rsidRPr="00560001">
              <w:rPr>
                <w:rFonts w:hint="eastAsia"/>
                <w:bCs/>
                <w:color w:val="000000"/>
                <w:szCs w:val="21"/>
              </w:rPr>
              <w:t>2</w:t>
            </w:r>
            <w:r w:rsidRPr="00560001">
              <w:rPr>
                <w:rFonts w:hint="eastAsia"/>
                <w:bCs/>
                <w:color w:val="000000"/>
                <w:szCs w:val="21"/>
              </w:rPr>
              <w:t>）动保和农业机械设备：大华农和南牧设备等业务</w:t>
            </w:r>
            <w:r w:rsidR="00904CA2">
              <w:rPr>
                <w:rFonts w:hint="eastAsia"/>
                <w:bCs/>
                <w:color w:val="000000"/>
                <w:szCs w:val="21"/>
              </w:rPr>
              <w:t>单元</w:t>
            </w:r>
            <w:r w:rsidRPr="00560001">
              <w:rPr>
                <w:rFonts w:hint="eastAsia"/>
                <w:bCs/>
                <w:color w:val="000000"/>
                <w:szCs w:val="21"/>
              </w:rPr>
              <w:t>跟养殖直接相关，整体保持稳步增长，除配套内部主营业务，公司也向社会同行提供服务。</w:t>
            </w:r>
          </w:p>
          <w:p w:rsidR="003142EF" w:rsidRDefault="00C83A6A" w:rsidP="003142EF">
            <w:pPr>
              <w:ind w:firstLine="420"/>
              <w:rPr>
                <w:bCs/>
                <w:color w:val="000000"/>
                <w:szCs w:val="21"/>
              </w:rPr>
            </w:pPr>
            <w:r w:rsidRPr="00560001">
              <w:rPr>
                <w:rFonts w:hint="eastAsia"/>
                <w:bCs/>
                <w:color w:val="000000"/>
                <w:szCs w:val="21"/>
              </w:rPr>
              <w:t>（</w:t>
            </w:r>
            <w:r w:rsidRPr="00560001">
              <w:rPr>
                <w:rFonts w:hint="eastAsia"/>
                <w:bCs/>
                <w:color w:val="000000"/>
                <w:szCs w:val="21"/>
              </w:rPr>
              <w:t>3</w:t>
            </w:r>
            <w:r w:rsidRPr="00560001">
              <w:rPr>
                <w:rFonts w:hint="eastAsia"/>
                <w:bCs/>
                <w:color w:val="000000"/>
                <w:szCs w:val="21"/>
              </w:rPr>
              <w:t>）水禽业务：公司今年新成立水禽事业部，抓住水禽从目前传统养殖向现代养殖转型中的发展新机遇，积极推进养鸭业务做大做强。根据前期调研，在我国，肉鸭市场比黄羽肉鸡市场还要大，总规模超千亿元。去年公司的肉鸭出栏量是</w:t>
            </w:r>
            <w:r w:rsidRPr="00560001">
              <w:rPr>
                <w:rFonts w:hint="eastAsia"/>
                <w:bCs/>
                <w:color w:val="000000"/>
                <w:szCs w:val="21"/>
              </w:rPr>
              <w:lastRenderedPageBreak/>
              <w:t>4040.65</w:t>
            </w:r>
            <w:r w:rsidRPr="00560001">
              <w:rPr>
                <w:rFonts w:hint="eastAsia"/>
                <w:bCs/>
                <w:color w:val="000000"/>
                <w:szCs w:val="21"/>
              </w:rPr>
              <w:t>万只，公司的目标是尽快达</w:t>
            </w:r>
            <w:r w:rsidR="00904CA2">
              <w:rPr>
                <w:rFonts w:hint="eastAsia"/>
                <w:bCs/>
                <w:color w:val="000000"/>
                <w:szCs w:val="21"/>
              </w:rPr>
              <w:t>成</w:t>
            </w:r>
            <w:r w:rsidRPr="00560001">
              <w:rPr>
                <w:rFonts w:hint="eastAsia"/>
                <w:bCs/>
                <w:color w:val="000000"/>
                <w:szCs w:val="21"/>
              </w:rPr>
              <w:t>出栏</w:t>
            </w:r>
            <w:r w:rsidRPr="00560001">
              <w:rPr>
                <w:bCs/>
                <w:color w:val="000000"/>
                <w:szCs w:val="21"/>
              </w:rPr>
              <w:t>1</w:t>
            </w:r>
            <w:r w:rsidRPr="00560001">
              <w:rPr>
                <w:rFonts w:hint="eastAsia"/>
                <w:bCs/>
                <w:color w:val="000000"/>
                <w:szCs w:val="21"/>
              </w:rPr>
              <w:t>亿只肉鸭</w:t>
            </w:r>
            <w:r w:rsidRPr="00560001">
              <w:rPr>
                <w:bCs/>
                <w:color w:val="000000"/>
                <w:szCs w:val="21"/>
              </w:rPr>
              <w:t>。</w:t>
            </w:r>
          </w:p>
          <w:p w:rsidR="00C83A6A" w:rsidRPr="003142EF" w:rsidRDefault="00C83A6A" w:rsidP="003142EF">
            <w:pPr>
              <w:ind w:firstLineChars="0" w:firstLine="0"/>
              <w:rPr>
                <w:b/>
                <w:color w:val="000000"/>
                <w:szCs w:val="21"/>
              </w:rPr>
            </w:pPr>
            <w:r w:rsidRPr="003142EF">
              <w:rPr>
                <w:rFonts w:hint="eastAsia"/>
                <w:b/>
                <w:color w:val="000000"/>
                <w:szCs w:val="21"/>
              </w:rPr>
              <w:t>（二）</w:t>
            </w:r>
            <w:r w:rsidRPr="003142EF">
              <w:rPr>
                <w:b/>
                <w:color w:val="000000"/>
                <w:szCs w:val="21"/>
              </w:rPr>
              <w:t>Q&amp;A</w:t>
            </w:r>
          </w:p>
          <w:p w:rsidR="00C83A6A" w:rsidRPr="003142EF" w:rsidRDefault="003142EF" w:rsidP="003142EF">
            <w:pPr>
              <w:ind w:firstLineChars="0" w:firstLine="0"/>
              <w:rPr>
                <w:b/>
                <w:color w:val="000000"/>
                <w:szCs w:val="21"/>
              </w:rPr>
            </w:pPr>
            <w:r w:rsidRPr="003142EF">
              <w:rPr>
                <w:rFonts w:hint="eastAsia"/>
                <w:b/>
                <w:color w:val="000000"/>
                <w:szCs w:val="21"/>
              </w:rPr>
              <w:t>1</w:t>
            </w:r>
            <w:r w:rsidRPr="003142EF">
              <w:rPr>
                <w:rFonts w:hint="eastAsia"/>
                <w:b/>
                <w:color w:val="000000"/>
                <w:szCs w:val="21"/>
              </w:rPr>
              <w:t>、</w:t>
            </w:r>
            <w:r w:rsidR="00C83A6A" w:rsidRPr="003142EF">
              <w:rPr>
                <w:rFonts w:hint="eastAsia"/>
                <w:b/>
                <w:color w:val="000000"/>
                <w:szCs w:val="21"/>
              </w:rPr>
              <w:t>公司</w:t>
            </w:r>
            <w:r w:rsidR="00C83A6A" w:rsidRPr="003142EF">
              <w:rPr>
                <w:b/>
                <w:color w:val="000000"/>
                <w:szCs w:val="21"/>
              </w:rPr>
              <w:t>2020</w:t>
            </w:r>
            <w:r w:rsidR="00C83A6A" w:rsidRPr="003142EF">
              <w:rPr>
                <w:rFonts w:hint="eastAsia"/>
                <w:b/>
                <w:color w:val="000000"/>
                <w:szCs w:val="21"/>
              </w:rPr>
              <w:t>年资本开支情况是怎样的</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答：公司</w:t>
            </w:r>
            <w:r w:rsidRPr="00560001">
              <w:rPr>
                <w:bCs/>
                <w:color w:val="000000"/>
                <w:szCs w:val="21"/>
              </w:rPr>
              <w:t>2020</w:t>
            </w:r>
            <w:r w:rsidRPr="00560001">
              <w:rPr>
                <w:rFonts w:hint="eastAsia"/>
                <w:bCs/>
                <w:color w:val="000000"/>
                <w:szCs w:val="21"/>
              </w:rPr>
              <w:t>年资本开支保持年初计划安排不变，今年基本</w:t>
            </w:r>
            <w:r w:rsidR="003F36CA">
              <w:rPr>
                <w:rFonts w:hint="eastAsia"/>
                <w:bCs/>
                <w:color w:val="000000"/>
                <w:szCs w:val="21"/>
              </w:rPr>
              <w:t>维持</w:t>
            </w:r>
            <w:r w:rsidRPr="00560001">
              <w:rPr>
                <w:rFonts w:hint="eastAsia"/>
                <w:bCs/>
                <w:color w:val="000000"/>
                <w:szCs w:val="21"/>
              </w:rPr>
              <w:t>100-</w:t>
            </w:r>
            <w:r w:rsidRPr="00560001">
              <w:rPr>
                <w:bCs/>
                <w:color w:val="000000"/>
                <w:szCs w:val="21"/>
              </w:rPr>
              <w:t>120</w:t>
            </w:r>
            <w:r w:rsidRPr="00560001">
              <w:rPr>
                <w:rFonts w:hint="eastAsia"/>
                <w:bCs/>
                <w:color w:val="000000"/>
                <w:szCs w:val="21"/>
              </w:rPr>
              <w:t>亿左右的资本开支，这些开支不包含改扩建的投入，主要用于建设新产能，加快主产业的建设和发展。今年新冠肺炎疫情</w:t>
            </w:r>
            <w:r w:rsidR="003F36CA">
              <w:rPr>
                <w:rFonts w:hint="eastAsia"/>
                <w:bCs/>
                <w:color w:val="000000"/>
                <w:szCs w:val="21"/>
              </w:rPr>
              <w:t>影响开工节奏</w:t>
            </w:r>
            <w:r w:rsidRPr="00560001">
              <w:rPr>
                <w:rFonts w:hint="eastAsia"/>
                <w:bCs/>
                <w:color w:val="000000"/>
                <w:szCs w:val="21"/>
              </w:rPr>
              <w:t>，但不会影响公司全年的资本开支计划。</w:t>
            </w:r>
          </w:p>
          <w:p w:rsidR="00C83A6A" w:rsidRPr="003142EF" w:rsidRDefault="000519FD" w:rsidP="000519FD">
            <w:pPr>
              <w:ind w:firstLineChars="0" w:firstLine="0"/>
              <w:rPr>
                <w:b/>
                <w:color w:val="000000"/>
                <w:szCs w:val="21"/>
              </w:rPr>
            </w:pPr>
            <w:r>
              <w:rPr>
                <w:rFonts w:hint="eastAsia"/>
                <w:b/>
                <w:color w:val="000000"/>
                <w:szCs w:val="21"/>
              </w:rPr>
              <w:t>2</w:t>
            </w:r>
            <w:r>
              <w:rPr>
                <w:rFonts w:hint="eastAsia"/>
                <w:b/>
                <w:color w:val="000000"/>
                <w:szCs w:val="21"/>
              </w:rPr>
              <w:t>、</w:t>
            </w:r>
            <w:r w:rsidR="00C83A6A" w:rsidRPr="003142EF">
              <w:rPr>
                <w:rFonts w:hint="eastAsia"/>
                <w:b/>
                <w:color w:val="000000"/>
                <w:szCs w:val="21"/>
              </w:rPr>
              <w:t>肉猪今年出栏目标是多少</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答：今年还是往</w:t>
            </w:r>
            <w:r w:rsidRPr="00560001">
              <w:rPr>
                <w:bCs/>
                <w:color w:val="000000"/>
                <w:szCs w:val="21"/>
              </w:rPr>
              <w:t>4000</w:t>
            </w:r>
            <w:r w:rsidRPr="00560001">
              <w:rPr>
                <w:rFonts w:hint="eastAsia"/>
                <w:bCs/>
                <w:color w:val="000000"/>
                <w:szCs w:val="21"/>
              </w:rPr>
              <w:t>万头</w:t>
            </w:r>
            <w:r w:rsidR="003F36CA">
              <w:rPr>
                <w:rFonts w:hint="eastAsia"/>
                <w:bCs/>
                <w:color w:val="000000"/>
                <w:szCs w:val="21"/>
              </w:rPr>
              <w:t>产能</w:t>
            </w:r>
            <w:r w:rsidRPr="00560001">
              <w:rPr>
                <w:rFonts w:hint="eastAsia"/>
                <w:bCs/>
                <w:color w:val="000000"/>
                <w:szCs w:val="21"/>
              </w:rPr>
              <w:t>的竣工规模持续推进，肉猪出栏量整体是按“五五”规划的节奏在走，但目前受到疫情及去年下半年以来母猪生产效能有所下降等情况的影响，</w:t>
            </w:r>
            <w:r w:rsidR="00DF38D9">
              <w:rPr>
                <w:rFonts w:hint="eastAsia"/>
                <w:bCs/>
                <w:color w:val="000000"/>
                <w:szCs w:val="21"/>
              </w:rPr>
              <w:t>出栏</w:t>
            </w:r>
            <w:r w:rsidRPr="00560001">
              <w:rPr>
                <w:rFonts w:hint="eastAsia"/>
                <w:bCs/>
                <w:color w:val="000000"/>
                <w:szCs w:val="21"/>
              </w:rPr>
              <w:t>存在一定的不确定性。同时，为了实现“五五”规划总目标，今年工作的重点任务是做好提高种猪质量，优化种猪结构，提高母猪生产效率等基础工作。</w:t>
            </w:r>
          </w:p>
          <w:p w:rsidR="00C83A6A" w:rsidRPr="003142EF" w:rsidRDefault="000519FD" w:rsidP="000519FD">
            <w:pPr>
              <w:ind w:firstLineChars="0" w:firstLine="0"/>
              <w:rPr>
                <w:b/>
                <w:color w:val="000000"/>
                <w:szCs w:val="21"/>
              </w:rPr>
            </w:pPr>
            <w:r>
              <w:rPr>
                <w:rFonts w:hint="eastAsia"/>
                <w:b/>
                <w:color w:val="000000"/>
                <w:szCs w:val="21"/>
              </w:rPr>
              <w:t>3</w:t>
            </w:r>
            <w:r>
              <w:rPr>
                <w:rFonts w:hint="eastAsia"/>
                <w:b/>
                <w:color w:val="000000"/>
                <w:szCs w:val="21"/>
              </w:rPr>
              <w:t>、</w:t>
            </w:r>
            <w:r w:rsidR="00C83A6A" w:rsidRPr="003142EF">
              <w:rPr>
                <w:rFonts w:hint="eastAsia"/>
                <w:b/>
                <w:color w:val="000000"/>
                <w:szCs w:val="21"/>
              </w:rPr>
              <w:t>一季度，公司肉猪完全成本有所上升，原因是什么</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今年一季度公司肉猪养殖完全成本有所上升，主要是由于一些老旧猪舍改建和扩建的成本较大，同时公司安全防控配套设施的投入有所增加，如专用车辆、检测设施及人员增加等。此外，一季度还主动淘汰了一批生产效能低的母猪。</w:t>
            </w:r>
            <w:r w:rsidRPr="00560001">
              <w:rPr>
                <w:rFonts w:hint="eastAsia"/>
                <w:bCs/>
                <w:color w:val="000000"/>
                <w:szCs w:val="21"/>
              </w:rPr>
              <w:t>2019</w:t>
            </w:r>
            <w:r w:rsidRPr="00560001">
              <w:rPr>
                <w:rFonts w:hint="eastAsia"/>
                <w:bCs/>
                <w:color w:val="000000"/>
                <w:szCs w:val="21"/>
              </w:rPr>
              <w:t>年全年，公司肉猪生产的完全成本</w:t>
            </w:r>
            <w:r w:rsidR="00DF38D9">
              <w:rPr>
                <w:rFonts w:hint="eastAsia"/>
                <w:bCs/>
                <w:color w:val="000000"/>
                <w:szCs w:val="21"/>
              </w:rPr>
              <w:t>为</w:t>
            </w:r>
            <w:r w:rsidRPr="00560001">
              <w:rPr>
                <w:bCs/>
                <w:color w:val="000000"/>
                <w:szCs w:val="21"/>
              </w:rPr>
              <w:t>7.3</w:t>
            </w:r>
            <w:r w:rsidRPr="00560001">
              <w:rPr>
                <w:rFonts w:hint="eastAsia"/>
                <w:bCs/>
                <w:color w:val="000000"/>
                <w:szCs w:val="21"/>
              </w:rPr>
              <w:t>元</w:t>
            </w:r>
            <w:r w:rsidRPr="00560001">
              <w:rPr>
                <w:bCs/>
                <w:color w:val="000000"/>
                <w:szCs w:val="21"/>
              </w:rPr>
              <w:t>/</w:t>
            </w:r>
            <w:r w:rsidRPr="00560001">
              <w:rPr>
                <w:rFonts w:hint="eastAsia"/>
                <w:bCs/>
                <w:color w:val="000000"/>
                <w:szCs w:val="21"/>
              </w:rPr>
              <w:t>斤左右。接下来的几个季度，公司养猪完全成本会逐步回归到合理水平</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4</w:t>
            </w:r>
            <w:r>
              <w:rPr>
                <w:rFonts w:hint="eastAsia"/>
                <w:b/>
                <w:color w:val="000000"/>
                <w:szCs w:val="21"/>
              </w:rPr>
              <w:t>、</w:t>
            </w:r>
            <w:r w:rsidR="00C83A6A" w:rsidRPr="003142EF">
              <w:rPr>
                <w:rFonts w:hint="eastAsia"/>
                <w:b/>
                <w:color w:val="000000"/>
                <w:szCs w:val="21"/>
              </w:rPr>
              <w:t>公司肉猪有多少产能是改建好的</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答：公司目前已有</w:t>
            </w:r>
            <w:r w:rsidRPr="00560001">
              <w:rPr>
                <w:bCs/>
                <w:color w:val="000000"/>
                <w:szCs w:val="21"/>
              </w:rPr>
              <w:t>3500</w:t>
            </w:r>
            <w:r w:rsidRPr="00560001">
              <w:rPr>
                <w:rFonts w:hint="eastAsia"/>
                <w:bCs/>
                <w:color w:val="000000"/>
                <w:szCs w:val="21"/>
              </w:rPr>
              <w:t>万头产能，需要改扩建的主要是早期发展的场。根据生产周期及计划安排，公司每年会安排约</w:t>
            </w:r>
            <w:r w:rsidRPr="00560001">
              <w:rPr>
                <w:rFonts w:hint="eastAsia"/>
                <w:bCs/>
                <w:color w:val="000000"/>
                <w:szCs w:val="21"/>
              </w:rPr>
              <w:t>300-500</w:t>
            </w:r>
            <w:r w:rsidRPr="00560001">
              <w:rPr>
                <w:rFonts w:hint="eastAsia"/>
                <w:bCs/>
                <w:color w:val="000000"/>
                <w:szCs w:val="21"/>
              </w:rPr>
              <w:t>万头的旧产能改扩建计划。今年会加快改扩建的进度，以满足未来的生产发展需求</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5</w:t>
            </w:r>
            <w:r>
              <w:rPr>
                <w:rFonts w:hint="eastAsia"/>
                <w:b/>
                <w:color w:val="000000"/>
                <w:szCs w:val="21"/>
              </w:rPr>
              <w:t>、</w:t>
            </w:r>
            <w:r w:rsidR="00C83A6A" w:rsidRPr="003142EF">
              <w:rPr>
                <w:rFonts w:hint="eastAsia"/>
                <w:b/>
                <w:color w:val="000000"/>
                <w:szCs w:val="21"/>
              </w:rPr>
              <w:t>公司目前母猪存栏多少？后续补栏计划如何</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lastRenderedPageBreak/>
              <w:t>答：公司目前能繁母猪有</w:t>
            </w:r>
            <w:r w:rsidRPr="00560001">
              <w:rPr>
                <w:bCs/>
                <w:color w:val="000000"/>
                <w:szCs w:val="21"/>
              </w:rPr>
              <w:t>100</w:t>
            </w:r>
            <w:r w:rsidRPr="00560001">
              <w:rPr>
                <w:rFonts w:hint="eastAsia"/>
                <w:bCs/>
                <w:color w:val="000000"/>
                <w:szCs w:val="21"/>
              </w:rPr>
              <w:t>多万头，后备母猪</w:t>
            </w:r>
            <w:r w:rsidRPr="00560001">
              <w:rPr>
                <w:bCs/>
                <w:color w:val="000000"/>
                <w:szCs w:val="21"/>
              </w:rPr>
              <w:t>30-40</w:t>
            </w:r>
            <w:r w:rsidRPr="00560001">
              <w:rPr>
                <w:rFonts w:hint="eastAsia"/>
                <w:bCs/>
                <w:color w:val="000000"/>
                <w:szCs w:val="21"/>
              </w:rPr>
              <w:t>万头。未来会用新的高性能母猪补充替换低效能的母猪。公司目前不会强求基础母猪的过快提升，关键要把母猪生产效能提升起来，要为</w:t>
            </w:r>
            <w:r w:rsidRPr="00560001">
              <w:rPr>
                <w:bCs/>
                <w:color w:val="000000"/>
                <w:szCs w:val="21"/>
              </w:rPr>
              <w:t>2021-2022</w:t>
            </w:r>
            <w:r w:rsidRPr="00560001">
              <w:rPr>
                <w:rFonts w:hint="eastAsia"/>
                <w:bCs/>
                <w:color w:val="000000"/>
                <w:szCs w:val="21"/>
              </w:rPr>
              <w:t>年的规模增长、成本控制及“五五”规划总目标的实现做好准备</w:t>
            </w:r>
            <w:r w:rsidRPr="00560001">
              <w:rPr>
                <w:bCs/>
                <w:color w:val="000000"/>
                <w:szCs w:val="21"/>
              </w:rPr>
              <w:t>。</w:t>
            </w:r>
            <w:r w:rsidRPr="00560001">
              <w:rPr>
                <w:rFonts w:hint="eastAsia"/>
                <w:bCs/>
                <w:color w:val="000000"/>
                <w:szCs w:val="21"/>
              </w:rPr>
              <w:t>预计今年年底，公司高效</w:t>
            </w:r>
            <w:r w:rsidR="008111B0">
              <w:rPr>
                <w:rFonts w:hint="eastAsia"/>
                <w:bCs/>
                <w:color w:val="000000"/>
                <w:szCs w:val="21"/>
              </w:rPr>
              <w:t>能</w:t>
            </w:r>
            <w:r w:rsidRPr="00560001">
              <w:rPr>
                <w:rFonts w:hint="eastAsia"/>
                <w:bCs/>
                <w:color w:val="000000"/>
                <w:szCs w:val="21"/>
              </w:rPr>
              <w:t>的能繁母猪群存栏要达到</w:t>
            </w:r>
            <w:r w:rsidRPr="00560001">
              <w:rPr>
                <w:bCs/>
                <w:color w:val="000000"/>
                <w:szCs w:val="21"/>
              </w:rPr>
              <w:t>170</w:t>
            </w:r>
            <w:r w:rsidRPr="00560001">
              <w:rPr>
                <w:rFonts w:hint="eastAsia"/>
                <w:bCs/>
                <w:color w:val="000000"/>
                <w:szCs w:val="21"/>
              </w:rPr>
              <w:t>万头</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6</w:t>
            </w:r>
            <w:r>
              <w:rPr>
                <w:rFonts w:hint="eastAsia"/>
                <w:b/>
                <w:color w:val="000000"/>
                <w:szCs w:val="21"/>
              </w:rPr>
              <w:t>、</w:t>
            </w:r>
            <w:r w:rsidR="00C83A6A" w:rsidRPr="003142EF">
              <w:rPr>
                <w:rFonts w:hint="eastAsia"/>
                <w:b/>
                <w:color w:val="000000"/>
                <w:szCs w:val="21"/>
              </w:rPr>
              <w:t>公司目前母猪结构如何</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答：公司三元母猪占比大概</w:t>
            </w:r>
            <w:r w:rsidRPr="00560001">
              <w:rPr>
                <w:rFonts w:hint="eastAsia"/>
                <w:bCs/>
                <w:color w:val="000000"/>
                <w:szCs w:val="21"/>
              </w:rPr>
              <w:t>30%</w:t>
            </w:r>
            <w:r w:rsidRPr="00560001">
              <w:rPr>
                <w:rFonts w:hint="eastAsia"/>
                <w:bCs/>
                <w:color w:val="000000"/>
                <w:szCs w:val="21"/>
              </w:rPr>
              <w:t>左右，但现在每个月二元母猪的自有补充量在加大。另外，公司每个月也会外购部分优质二元种猪，但受各种条件的限制，外购数量不确定</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7</w:t>
            </w:r>
            <w:r>
              <w:rPr>
                <w:rFonts w:hint="eastAsia"/>
                <w:b/>
                <w:color w:val="000000"/>
                <w:szCs w:val="21"/>
              </w:rPr>
              <w:t>、</w:t>
            </w:r>
            <w:r w:rsidR="00C83A6A" w:rsidRPr="003142EF">
              <w:rPr>
                <w:rFonts w:hint="eastAsia"/>
                <w:b/>
                <w:color w:val="000000"/>
                <w:szCs w:val="21"/>
              </w:rPr>
              <w:t>公司核心种猪存栏情况？</w:t>
            </w:r>
          </w:p>
          <w:p w:rsidR="00C83A6A" w:rsidRPr="00560001" w:rsidRDefault="00C83A6A" w:rsidP="00560001">
            <w:pPr>
              <w:ind w:firstLine="420"/>
              <w:rPr>
                <w:bCs/>
                <w:color w:val="000000"/>
                <w:szCs w:val="21"/>
              </w:rPr>
            </w:pPr>
            <w:r w:rsidRPr="00560001">
              <w:rPr>
                <w:rFonts w:hint="eastAsia"/>
                <w:bCs/>
                <w:color w:val="000000"/>
                <w:szCs w:val="21"/>
              </w:rPr>
              <w:t>答：公司育种体系完善稳定。核心种猪群约</w:t>
            </w:r>
            <w:r w:rsidRPr="00560001">
              <w:rPr>
                <w:rFonts w:hint="eastAsia"/>
                <w:bCs/>
                <w:color w:val="000000"/>
                <w:szCs w:val="21"/>
              </w:rPr>
              <w:t>1</w:t>
            </w:r>
            <w:r w:rsidRPr="00560001">
              <w:rPr>
                <w:rFonts w:hint="eastAsia"/>
                <w:bCs/>
                <w:color w:val="000000"/>
                <w:szCs w:val="21"/>
              </w:rPr>
              <w:t>万多头，祖代种猪存栏</w:t>
            </w:r>
            <w:r w:rsidRPr="00560001">
              <w:rPr>
                <w:rFonts w:hint="eastAsia"/>
                <w:bCs/>
                <w:color w:val="000000"/>
                <w:szCs w:val="21"/>
              </w:rPr>
              <w:t>7</w:t>
            </w:r>
            <w:r w:rsidRPr="00560001">
              <w:rPr>
                <w:rFonts w:hint="eastAsia"/>
                <w:bCs/>
                <w:color w:val="000000"/>
                <w:szCs w:val="21"/>
              </w:rPr>
              <w:t>万头左右</w:t>
            </w:r>
            <w:r w:rsidRPr="00560001">
              <w:rPr>
                <w:bCs/>
                <w:color w:val="000000"/>
                <w:szCs w:val="21"/>
              </w:rPr>
              <w:t>。</w:t>
            </w:r>
            <w:r w:rsidRPr="00560001">
              <w:rPr>
                <w:rFonts w:hint="eastAsia"/>
                <w:bCs/>
                <w:color w:val="000000"/>
                <w:szCs w:val="21"/>
              </w:rPr>
              <w:t>非洲猪瘟常态化的大背景下，公司采用多种方式增加种猪供应。待生产稳定后，公司会逐步用高效能母猪置换掉低效能母猪</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8</w:t>
            </w:r>
            <w:r>
              <w:rPr>
                <w:rFonts w:hint="eastAsia"/>
                <w:b/>
                <w:color w:val="000000"/>
                <w:szCs w:val="21"/>
              </w:rPr>
              <w:t>、</w:t>
            </w:r>
            <w:r w:rsidR="00C83A6A" w:rsidRPr="003142EF">
              <w:rPr>
                <w:rFonts w:hint="eastAsia"/>
                <w:b/>
                <w:color w:val="000000"/>
                <w:szCs w:val="21"/>
              </w:rPr>
              <w:t>三元母猪生产效率及胎次使用情况</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答：理论上，三元母猪的</w:t>
            </w:r>
            <w:r w:rsidR="00250E37">
              <w:rPr>
                <w:rFonts w:hint="eastAsia"/>
                <w:bCs/>
                <w:color w:val="000000"/>
                <w:szCs w:val="21"/>
              </w:rPr>
              <w:t>生产</w:t>
            </w:r>
            <w:r w:rsidRPr="00560001">
              <w:rPr>
                <w:rFonts w:hint="eastAsia"/>
                <w:bCs/>
                <w:color w:val="000000"/>
                <w:szCs w:val="21"/>
              </w:rPr>
              <w:t>效能与优秀二元母猪相比，下降</w:t>
            </w:r>
            <w:r w:rsidRPr="00560001">
              <w:rPr>
                <w:bCs/>
                <w:color w:val="000000"/>
                <w:szCs w:val="21"/>
              </w:rPr>
              <w:t>20%</w:t>
            </w:r>
            <w:r w:rsidRPr="00560001">
              <w:rPr>
                <w:rFonts w:hint="eastAsia"/>
                <w:bCs/>
                <w:color w:val="000000"/>
                <w:szCs w:val="21"/>
              </w:rPr>
              <w:t>左右。历史上，尚未出现三元母猪大规模使用的情况，胎次使用情况尚不明确。公司的三元母猪现在大部分还是第一胎，主要根据其生产效能情况决定更新淘汰的时间。但从行业来看，三元母猪会</w:t>
            </w:r>
            <w:r w:rsidR="00250E37">
              <w:rPr>
                <w:rFonts w:hint="eastAsia"/>
                <w:bCs/>
                <w:color w:val="000000"/>
                <w:szCs w:val="21"/>
              </w:rPr>
              <w:t>被</w:t>
            </w:r>
            <w:r w:rsidRPr="00560001">
              <w:rPr>
                <w:rFonts w:hint="eastAsia"/>
                <w:bCs/>
                <w:color w:val="000000"/>
                <w:szCs w:val="21"/>
              </w:rPr>
              <w:t>提前淘汰</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9</w:t>
            </w:r>
            <w:r>
              <w:rPr>
                <w:rFonts w:hint="eastAsia"/>
                <w:b/>
                <w:color w:val="000000"/>
                <w:szCs w:val="21"/>
              </w:rPr>
              <w:t>、</w:t>
            </w:r>
            <w:r w:rsidR="00C83A6A" w:rsidRPr="003142EF">
              <w:rPr>
                <w:rFonts w:hint="eastAsia"/>
                <w:b/>
                <w:color w:val="000000"/>
                <w:szCs w:val="21"/>
              </w:rPr>
              <w:t>公司一季度合作养猪农户的委托代养费是多少？一季度外购仔猪有多少？后续还有外购计划吗</w:t>
            </w:r>
            <w:r w:rsidR="00C83A6A" w:rsidRPr="003142EF">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答：公司一季度合作养猪农户的委托代养费是</w:t>
            </w:r>
            <w:r w:rsidRPr="00560001">
              <w:rPr>
                <w:bCs/>
                <w:color w:val="000000"/>
                <w:szCs w:val="21"/>
              </w:rPr>
              <w:t>250</w:t>
            </w:r>
            <w:r w:rsidRPr="00560001">
              <w:rPr>
                <w:rFonts w:hint="eastAsia"/>
                <w:bCs/>
                <w:color w:val="000000"/>
                <w:szCs w:val="21"/>
              </w:rPr>
              <w:t>元</w:t>
            </w:r>
            <w:r w:rsidRPr="00560001">
              <w:rPr>
                <w:rFonts w:hint="eastAsia"/>
                <w:bCs/>
                <w:color w:val="000000"/>
                <w:szCs w:val="21"/>
              </w:rPr>
              <w:t>/</w:t>
            </w:r>
            <w:r w:rsidRPr="00560001">
              <w:rPr>
                <w:rFonts w:hint="eastAsia"/>
                <w:bCs/>
                <w:color w:val="000000"/>
                <w:szCs w:val="21"/>
              </w:rPr>
              <w:t>头左右</w:t>
            </w:r>
            <w:r w:rsidRPr="00560001">
              <w:rPr>
                <w:bCs/>
                <w:color w:val="000000"/>
                <w:szCs w:val="21"/>
              </w:rPr>
              <w:t>。</w:t>
            </w:r>
            <w:r w:rsidRPr="00560001">
              <w:rPr>
                <w:rFonts w:hint="eastAsia"/>
                <w:bCs/>
                <w:color w:val="000000"/>
                <w:szCs w:val="21"/>
              </w:rPr>
              <w:t>公司刚启动外购仔猪，目前数量很少，不</w:t>
            </w:r>
            <w:r w:rsidR="00250E37">
              <w:rPr>
                <w:rFonts w:hint="eastAsia"/>
                <w:bCs/>
                <w:color w:val="000000"/>
                <w:szCs w:val="21"/>
              </w:rPr>
              <w:t>足</w:t>
            </w:r>
            <w:r w:rsidRPr="00560001">
              <w:rPr>
                <w:bCs/>
                <w:color w:val="000000"/>
                <w:szCs w:val="21"/>
              </w:rPr>
              <w:t>5</w:t>
            </w:r>
            <w:r w:rsidRPr="00560001">
              <w:rPr>
                <w:rFonts w:hint="eastAsia"/>
                <w:bCs/>
                <w:color w:val="000000"/>
                <w:szCs w:val="21"/>
              </w:rPr>
              <w:t>万头。预计今年全年外购仔猪不到</w:t>
            </w:r>
            <w:r w:rsidRPr="00560001">
              <w:rPr>
                <w:bCs/>
                <w:color w:val="000000"/>
                <w:szCs w:val="21"/>
              </w:rPr>
              <w:t>50</w:t>
            </w:r>
            <w:r w:rsidRPr="00560001">
              <w:rPr>
                <w:rFonts w:hint="eastAsia"/>
                <w:bCs/>
                <w:color w:val="000000"/>
                <w:szCs w:val="21"/>
              </w:rPr>
              <w:t>万头</w:t>
            </w:r>
            <w:r w:rsidRPr="00560001">
              <w:rPr>
                <w:bCs/>
                <w:color w:val="000000"/>
                <w:szCs w:val="21"/>
              </w:rPr>
              <w:t>。</w:t>
            </w:r>
          </w:p>
          <w:p w:rsidR="00C83A6A" w:rsidRPr="003142EF" w:rsidRDefault="000519FD" w:rsidP="000519FD">
            <w:pPr>
              <w:ind w:firstLineChars="0" w:firstLine="0"/>
              <w:rPr>
                <w:b/>
                <w:color w:val="000000"/>
                <w:szCs w:val="21"/>
              </w:rPr>
            </w:pPr>
            <w:r>
              <w:rPr>
                <w:rFonts w:hint="eastAsia"/>
                <w:b/>
                <w:color w:val="000000"/>
                <w:szCs w:val="21"/>
              </w:rPr>
              <w:t>10</w:t>
            </w:r>
            <w:r>
              <w:rPr>
                <w:rFonts w:hint="eastAsia"/>
                <w:b/>
                <w:color w:val="000000"/>
                <w:szCs w:val="21"/>
              </w:rPr>
              <w:t>、</w:t>
            </w:r>
            <w:r w:rsidR="00C83A6A" w:rsidRPr="003142EF">
              <w:rPr>
                <w:rFonts w:hint="eastAsia"/>
                <w:b/>
                <w:color w:val="000000"/>
                <w:szCs w:val="21"/>
              </w:rPr>
              <w:t>请介绍下养殖小区产能情况？公司未来养殖模式会不会一直延续养殖小区的模式？</w:t>
            </w:r>
          </w:p>
          <w:p w:rsidR="00C83A6A" w:rsidRPr="00560001" w:rsidRDefault="00C83A6A" w:rsidP="00560001">
            <w:pPr>
              <w:ind w:firstLine="420"/>
              <w:rPr>
                <w:bCs/>
                <w:color w:val="000000"/>
                <w:szCs w:val="21"/>
              </w:rPr>
            </w:pPr>
            <w:r w:rsidRPr="00560001">
              <w:rPr>
                <w:rFonts w:hint="eastAsia"/>
                <w:bCs/>
                <w:color w:val="000000"/>
                <w:szCs w:val="21"/>
              </w:rPr>
              <w:lastRenderedPageBreak/>
              <w:t>答：公司现在大力推行的“公司</w:t>
            </w:r>
            <w:r w:rsidRPr="00560001">
              <w:rPr>
                <w:rFonts w:hint="eastAsia"/>
                <w:bCs/>
                <w:color w:val="000000"/>
                <w:szCs w:val="21"/>
              </w:rPr>
              <w:t>+</w:t>
            </w:r>
            <w:r w:rsidRPr="00560001">
              <w:rPr>
                <w:rFonts w:hint="eastAsia"/>
                <w:bCs/>
                <w:color w:val="000000"/>
                <w:szCs w:val="21"/>
              </w:rPr>
              <w:t>养殖小区”模式是未来经营发展方向，现在新开工的一体化公司基本上都配套建高效养殖小区，新的养猪项目和养鸡项目都是以这种模式为主，公司目前单独新开发的农户已经较少。原有的合作农户，公司也都引导其入区入园。和以往“公司</w:t>
            </w:r>
            <w:r w:rsidRPr="00560001">
              <w:rPr>
                <w:rFonts w:hint="eastAsia"/>
                <w:bCs/>
                <w:color w:val="000000"/>
                <w:szCs w:val="21"/>
              </w:rPr>
              <w:t>+</w:t>
            </w:r>
            <w:r w:rsidRPr="00560001">
              <w:rPr>
                <w:rFonts w:hint="eastAsia"/>
                <w:bCs/>
                <w:color w:val="000000"/>
                <w:szCs w:val="21"/>
              </w:rPr>
              <w:t>农户”模式相比，养殖小区由公司统一规划，统一建设标准，实现集约化、标准化、规模化、高效化现代养殖，且农户相对集中，有利于公司高效管理；合作农户单批饲养规模有很大的提高，年养殖效率和经济效益也相应提高。</w:t>
            </w:r>
          </w:p>
          <w:p w:rsidR="00C83A6A" w:rsidRPr="00560001" w:rsidRDefault="00C83A6A" w:rsidP="00560001">
            <w:pPr>
              <w:ind w:firstLine="420"/>
              <w:rPr>
                <w:bCs/>
                <w:color w:val="000000"/>
                <w:szCs w:val="21"/>
              </w:rPr>
            </w:pPr>
            <w:r w:rsidRPr="00560001">
              <w:rPr>
                <w:rFonts w:hint="eastAsia"/>
                <w:bCs/>
                <w:color w:val="000000"/>
                <w:szCs w:val="21"/>
              </w:rPr>
              <w:t>原来“公司</w:t>
            </w:r>
            <w:r w:rsidRPr="00560001">
              <w:rPr>
                <w:rFonts w:hint="eastAsia"/>
                <w:bCs/>
                <w:color w:val="000000"/>
                <w:szCs w:val="21"/>
              </w:rPr>
              <w:t>+</w:t>
            </w:r>
            <w:r w:rsidRPr="00560001">
              <w:rPr>
                <w:rFonts w:hint="eastAsia"/>
                <w:bCs/>
                <w:color w:val="000000"/>
                <w:szCs w:val="21"/>
              </w:rPr>
              <w:t>农户”的养殖模式，在公司过去的发展中，起到非常重要的作用。现在行业在不断发展，政府开始鼓励养殖小区，进行集中化现代化高效养殖。养殖小区可以通过公司自建、农户自建养殖场、引进社会资本或政府农业引导基金等方式与农户合作。根据目前的设计，一个</w:t>
            </w:r>
            <w:r w:rsidRPr="00560001">
              <w:rPr>
                <w:rFonts w:hint="eastAsia"/>
                <w:bCs/>
                <w:color w:val="000000"/>
                <w:szCs w:val="21"/>
              </w:rPr>
              <w:t>20</w:t>
            </w:r>
            <w:r w:rsidRPr="00560001">
              <w:rPr>
                <w:rFonts w:hint="eastAsia"/>
                <w:bCs/>
                <w:color w:val="000000"/>
                <w:szCs w:val="21"/>
              </w:rPr>
              <w:t>万产能的种猪场周边，配套约</w:t>
            </w:r>
            <w:r w:rsidRPr="00560001">
              <w:rPr>
                <w:rFonts w:hint="eastAsia"/>
                <w:bCs/>
                <w:color w:val="000000"/>
                <w:szCs w:val="21"/>
              </w:rPr>
              <w:t>4-5</w:t>
            </w:r>
            <w:r w:rsidRPr="00560001">
              <w:rPr>
                <w:rFonts w:hint="eastAsia"/>
                <w:bCs/>
                <w:color w:val="000000"/>
                <w:szCs w:val="21"/>
              </w:rPr>
              <w:t>个</w:t>
            </w:r>
            <w:r w:rsidRPr="00560001">
              <w:rPr>
                <w:bCs/>
                <w:color w:val="000000"/>
                <w:szCs w:val="21"/>
              </w:rPr>
              <w:t>5</w:t>
            </w:r>
            <w:r w:rsidRPr="00560001">
              <w:rPr>
                <w:rFonts w:hint="eastAsia"/>
                <w:bCs/>
                <w:color w:val="000000"/>
                <w:szCs w:val="21"/>
              </w:rPr>
              <w:t>万头的育肥养殖小区。</w:t>
            </w:r>
          </w:p>
          <w:p w:rsidR="00C83A6A" w:rsidRPr="003142EF" w:rsidRDefault="000519FD" w:rsidP="000519FD">
            <w:pPr>
              <w:ind w:firstLineChars="0" w:firstLine="0"/>
              <w:rPr>
                <w:b/>
                <w:color w:val="000000"/>
                <w:szCs w:val="21"/>
              </w:rPr>
            </w:pPr>
            <w:r>
              <w:rPr>
                <w:rFonts w:hint="eastAsia"/>
                <w:b/>
                <w:color w:val="000000"/>
                <w:szCs w:val="21"/>
              </w:rPr>
              <w:t>11</w:t>
            </w:r>
            <w:r>
              <w:rPr>
                <w:rFonts w:hint="eastAsia"/>
                <w:b/>
                <w:color w:val="000000"/>
                <w:szCs w:val="21"/>
              </w:rPr>
              <w:t>、</w:t>
            </w:r>
            <w:r w:rsidR="00C83A6A" w:rsidRPr="003142EF">
              <w:rPr>
                <w:rFonts w:hint="eastAsia"/>
                <w:b/>
                <w:color w:val="000000"/>
                <w:szCs w:val="21"/>
              </w:rPr>
              <w:t>公司</w:t>
            </w:r>
            <w:r w:rsidR="00C83A6A" w:rsidRPr="003142EF">
              <w:rPr>
                <w:rFonts w:hint="eastAsia"/>
                <w:b/>
                <w:color w:val="000000"/>
                <w:szCs w:val="21"/>
              </w:rPr>
              <w:t>5</w:t>
            </w:r>
            <w:r w:rsidR="00C83A6A" w:rsidRPr="003142EF">
              <w:rPr>
                <w:rFonts w:hint="eastAsia"/>
                <w:b/>
                <w:color w:val="000000"/>
                <w:szCs w:val="21"/>
              </w:rPr>
              <w:t>万头产能的高效化养殖小区，需要多少土地？</w:t>
            </w:r>
          </w:p>
          <w:p w:rsidR="00C83A6A" w:rsidRPr="00560001" w:rsidRDefault="00C83A6A" w:rsidP="00560001">
            <w:pPr>
              <w:ind w:firstLine="420"/>
              <w:rPr>
                <w:bCs/>
                <w:color w:val="000000"/>
                <w:szCs w:val="21"/>
              </w:rPr>
            </w:pPr>
            <w:r w:rsidRPr="00560001">
              <w:rPr>
                <w:rFonts w:hint="eastAsia"/>
                <w:bCs/>
                <w:color w:val="000000"/>
                <w:szCs w:val="21"/>
              </w:rPr>
              <w:t>答：一般需要</w:t>
            </w:r>
            <w:r w:rsidRPr="00560001">
              <w:rPr>
                <w:rFonts w:hint="eastAsia"/>
                <w:bCs/>
                <w:color w:val="000000"/>
                <w:szCs w:val="21"/>
              </w:rPr>
              <w:t>200-300</w:t>
            </w:r>
            <w:r w:rsidRPr="00560001">
              <w:rPr>
                <w:rFonts w:hint="eastAsia"/>
                <w:bCs/>
                <w:color w:val="000000"/>
                <w:szCs w:val="21"/>
              </w:rPr>
              <w:t>亩土地。</w:t>
            </w:r>
          </w:p>
          <w:p w:rsidR="00C83A6A" w:rsidRPr="003142EF" w:rsidRDefault="000519FD" w:rsidP="000519FD">
            <w:pPr>
              <w:ind w:firstLineChars="0" w:firstLine="0"/>
              <w:rPr>
                <w:b/>
                <w:color w:val="000000"/>
                <w:szCs w:val="21"/>
              </w:rPr>
            </w:pPr>
            <w:r>
              <w:rPr>
                <w:rFonts w:hint="eastAsia"/>
                <w:b/>
                <w:color w:val="000000"/>
                <w:szCs w:val="21"/>
              </w:rPr>
              <w:t>12</w:t>
            </w:r>
            <w:r>
              <w:rPr>
                <w:rFonts w:hint="eastAsia"/>
                <w:b/>
                <w:color w:val="000000"/>
                <w:szCs w:val="21"/>
              </w:rPr>
              <w:t>、</w:t>
            </w:r>
            <w:r w:rsidR="00C83A6A" w:rsidRPr="003142EF">
              <w:rPr>
                <w:rFonts w:hint="eastAsia"/>
                <w:b/>
                <w:color w:val="000000"/>
                <w:szCs w:val="21"/>
              </w:rPr>
              <w:t>公司目前养殖小区肉猪出栏量占总出栏量达到多少比例？</w:t>
            </w:r>
          </w:p>
          <w:p w:rsidR="00C83A6A" w:rsidRPr="00560001" w:rsidRDefault="00C83A6A" w:rsidP="00560001">
            <w:pPr>
              <w:ind w:firstLine="420"/>
              <w:rPr>
                <w:bCs/>
                <w:color w:val="000000"/>
                <w:szCs w:val="21"/>
              </w:rPr>
            </w:pPr>
            <w:r w:rsidRPr="00560001">
              <w:rPr>
                <w:rFonts w:hint="eastAsia"/>
                <w:bCs/>
                <w:color w:val="000000"/>
                <w:szCs w:val="21"/>
              </w:rPr>
              <w:t>答：“公司</w:t>
            </w:r>
            <w:r w:rsidRPr="00560001">
              <w:rPr>
                <w:rFonts w:hint="eastAsia"/>
                <w:bCs/>
                <w:color w:val="000000"/>
                <w:szCs w:val="21"/>
              </w:rPr>
              <w:t>+</w:t>
            </w:r>
            <w:r w:rsidRPr="00560001">
              <w:rPr>
                <w:rFonts w:hint="eastAsia"/>
                <w:bCs/>
                <w:color w:val="000000"/>
                <w:szCs w:val="21"/>
              </w:rPr>
              <w:t>养殖小区”模式刚开始大力推进。今年养殖小区出栏量整体占比很小</w:t>
            </w:r>
            <w:r w:rsidRPr="00560001">
              <w:rPr>
                <w:bCs/>
                <w:color w:val="000000"/>
                <w:szCs w:val="21"/>
              </w:rPr>
              <w:t>。</w:t>
            </w:r>
          </w:p>
          <w:p w:rsidR="00C83A6A" w:rsidRPr="000519FD" w:rsidRDefault="000519FD" w:rsidP="000519FD">
            <w:pPr>
              <w:ind w:firstLineChars="0" w:firstLine="0"/>
              <w:rPr>
                <w:b/>
                <w:color w:val="000000"/>
                <w:szCs w:val="21"/>
              </w:rPr>
            </w:pPr>
            <w:r>
              <w:rPr>
                <w:rFonts w:hint="eastAsia"/>
                <w:b/>
                <w:color w:val="000000"/>
                <w:szCs w:val="21"/>
              </w:rPr>
              <w:t>13</w:t>
            </w:r>
            <w:r>
              <w:rPr>
                <w:rFonts w:hint="eastAsia"/>
                <w:b/>
                <w:color w:val="000000"/>
                <w:szCs w:val="21"/>
              </w:rPr>
              <w:t>、</w:t>
            </w:r>
            <w:r w:rsidR="00C83A6A" w:rsidRPr="000519FD">
              <w:rPr>
                <w:rFonts w:hint="eastAsia"/>
                <w:b/>
                <w:color w:val="000000"/>
                <w:szCs w:val="21"/>
              </w:rPr>
              <w:t>一季度养禽完全成本为何有所提升？今年公司养禽出栏计划是多少</w:t>
            </w:r>
            <w:r w:rsidR="00C83A6A" w:rsidRPr="000519FD">
              <w:rPr>
                <w:b/>
                <w:color w:val="000000"/>
                <w:szCs w:val="21"/>
              </w:rPr>
              <w:t>？</w:t>
            </w:r>
          </w:p>
          <w:p w:rsidR="00C83A6A" w:rsidRPr="00560001" w:rsidRDefault="00C83A6A" w:rsidP="00560001">
            <w:pPr>
              <w:ind w:firstLine="420"/>
              <w:rPr>
                <w:bCs/>
                <w:color w:val="000000"/>
                <w:szCs w:val="21"/>
              </w:rPr>
            </w:pPr>
            <w:r w:rsidRPr="00560001">
              <w:rPr>
                <w:rFonts w:hint="eastAsia"/>
                <w:bCs/>
                <w:color w:val="000000"/>
                <w:szCs w:val="21"/>
              </w:rPr>
              <w:t>答：一季度，公司根据疫情的影响，主动淘汰了一部分肉鸡，部分采取无害化处理，控制</w:t>
            </w:r>
            <w:r w:rsidR="00315B06">
              <w:rPr>
                <w:rFonts w:hint="eastAsia"/>
                <w:bCs/>
                <w:color w:val="000000"/>
                <w:szCs w:val="21"/>
              </w:rPr>
              <w:t>生产</w:t>
            </w:r>
            <w:r w:rsidRPr="00560001">
              <w:rPr>
                <w:rFonts w:hint="eastAsia"/>
                <w:bCs/>
                <w:color w:val="000000"/>
                <w:szCs w:val="21"/>
              </w:rPr>
              <w:t>节奏。</w:t>
            </w:r>
            <w:bookmarkStart w:id="0" w:name="_GoBack"/>
            <w:bookmarkEnd w:id="0"/>
            <w:r w:rsidRPr="00560001">
              <w:rPr>
                <w:rFonts w:hint="eastAsia"/>
                <w:bCs/>
                <w:color w:val="000000"/>
                <w:szCs w:val="21"/>
              </w:rPr>
              <w:t>后续养禽完全成本会回归，达到</w:t>
            </w:r>
            <w:r w:rsidRPr="00560001">
              <w:rPr>
                <w:rFonts w:hint="eastAsia"/>
                <w:bCs/>
                <w:color w:val="000000"/>
                <w:szCs w:val="21"/>
              </w:rPr>
              <w:t>5.8-6</w:t>
            </w:r>
            <w:r w:rsidRPr="00560001">
              <w:rPr>
                <w:rFonts w:hint="eastAsia"/>
                <w:bCs/>
                <w:color w:val="000000"/>
                <w:szCs w:val="21"/>
              </w:rPr>
              <w:t>元</w:t>
            </w:r>
            <w:r w:rsidRPr="00560001">
              <w:rPr>
                <w:rFonts w:hint="eastAsia"/>
                <w:bCs/>
                <w:color w:val="000000"/>
                <w:szCs w:val="21"/>
              </w:rPr>
              <w:t>/</w:t>
            </w:r>
            <w:r w:rsidRPr="00560001">
              <w:rPr>
                <w:rFonts w:hint="eastAsia"/>
                <w:bCs/>
                <w:color w:val="000000"/>
                <w:szCs w:val="21"/>
              </w:rPr>
              <w:t>斤左右。养禽业务今年出栏预计突破</w:t>
            </w:r>
            <w:r w:rsidRPr="00560001">
              <w:rPr>
                <w:rFonts w:hint="eastAsia"/>
                <w:bCs/>
                <w:color w:val="000000"/>
                <w:szCs w:val="21"/>
              </w:rPr>
              <w:t>10</w:t>
            </w:r>
            <w:r w:rsidRPr="00560001">
              <w:rPr>
                <w:rFonts w:hint="eastAsia"/>
                <w:bCs/>
                <w:color w:val="000000"/>
                <w:szCs w:val="21"/>
              </w:rPr>
              <w:t>亿羽。</w:t>
            </w:r>
          </w:p>
          <w:p w:rsidR="00207BD6" w:rsidRDefault="00207BD6" w:rsidP="00560001">
            <w:pPr>
              <w:ind w:firstLine="420"/>
              <w:rPr>
                <w:bCs/>
                <w:color w:val="000000"/>
                <w:szCs w:val="21"/>
              </w:rPr>
            </w:pPr>
          </w:p>
        </w:tc>
      </w:tr>
      <w:tr w:rsidR="00207BD6">
        <w:tc>
          <w:tcPr>
            <w:tcW w:w="1962" w:type="dxa"/>
            <w:tcBorders>
              <w:top w:val="single" w:sz="4" w:space="0" w:color="auto"/>
              <w:left w:val="single" w:sz="4" w:space="0" w:color="auto"/>
              <w:bottom w:val="single" w:sz="4" w:space="0" w:color="auto"/>
              <w:right w:val="single" w:sz="4" w:space="0" w:color="auto"/>
            </w:tcBorders>
            <w:vAlign w:val="center"/>
          </w:tcPr>
          <w:p w:rsidR="00207BD6" w:rsidRDefault="004B678F">
            <w:pPr>
              <w:widowControl w:val="0"/>
              <w:spacing w:line="240" w:lineRule="auto"/>
              <w:ind w:firstLineChars="0" w:firstLine="0"/>
              <w:rPr>
                <w:bCs/>
                <w:iCs/>
                <w:color w:val="000000"/>
                <w:szCs w:val="21"/>
              </w:rPr>
            </w:pPr>
            <w:r>
              <w:rPr>
                <w:bCs/>
                <w:iCs/>
                <w:color w:val="000000"/>
                <w:szCs w:val="21"/>
              </w:rPr>
              <w:lastRenderedPageBreak/>
              <w:t>附件清单（如有）</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pStyle w:val="ab"/>
              <w:shd w:val="clear" w:color="auto" w:fill="FFFFFF"/>
              <w:spacing w:before="0" w:beforeAutospacing="0" w:after="0" w:afterAutospacing="0" w:line="360" w:lineRule="auto"/>
              <w:ind w:firstLineChars="0" w:firstLine="0"/>
              <w:jc w:val="both"/>
              <w:rPr>
                <w:rFonts w:ascii="Times New Roman" w:hAnsi="Times New Roman"/>
                <w:bCs/>
                <w:color w:val="000000"/>
                <w:sz w:val="21"/>
                <w:szCs w:val="21"/>
                <w:shd w:val="clear" w:color="auto" w:fill="FFFFFF"/>
              </w:rPr>
            </w:pPr>
            <w:r>
              <w:rPr>
                <w:rFonts w:ascii="Times New Roman" w:hAnsi="Times New Roman"/>
                <w:kern w:val="2"/>
                <w:sz w:val="21"/>
                <w:szCs w:val="21"/>
              </w:rPr>
              <w:t>无</w:t>
            </w:r>
          </w:p>
        </w:tc>
      </w:tr>
      <w:tr w:rsidR="00207BD6">
        <w:trPr>
          <w:trHeight w:val="321"/>
        </w:trPr>
        <w:tc>
          <w:tcPr>
            <w:tcW w:w="1962" w:type="dxa"/>
            <w:tcBorders>
              <w:top w:val="single" w:sz="4" w:space="0" w:color="auto"/>
              <w:left w:val="single" w:sz="4" w:space="0" w:color="auto"/>
              <w:bottom w:val="single" w:sz="4" w:space="0" w:color="auto"/>
              <w:right w:val="single" w:sz="4" w:space="0" w:color="auto"/>
            </w:tcBorders>
            <w:vAlign w:val="center"/>
          </w:tcPr>
          <w:p w:rsidR="00207BD6" w:rsidRDefault="004B678F">
            <w:pPr>
              <w:widowControl w:val="0"/>
              <w:spacing w:line="240" w:lineRule="auto"/>
              <w:ind w:firstLineChars="0" w:firstLine="0"/>
              <w:rPr>
                <w:bCs/>
                <w:iCs/>
                <w:color w:val="000000"/>
                <w:szCs w:val="21"/>
              </w:rPr>
            </w:pPr>
            <w:r>
              <w:rPr>
                <w:bCs/>
                <w:iCs/>
                <w:color w:val="000000"/>
                <w:szCs w:val="21"/>
              </w:rPr>
              <w:t>日期</w:t>
            </w:r>
          </w:p>
        </w:tc>
        <w:tc>
          <w:tcPr>
            <w:tcW w:w="7834" w:type="dxa"/>
            <w:tcBorders>
              <w:top w:val="single" w:sz="4" w:space="0" w:color="auto"/>
              <w:left w:val="single" w:sz="4" w:space="0" w:color="auto"/>
              <w:bottom w:val="single" w:sz="4" w:space="0" w:color="auto"/>
              <w:right w:val="single" w:sz="4" w:space="0" w:color="auto"/>
            </w:tcBorders>
          </w:tcPr>
          <w:p w:rsidR="00207BD6" w:rsidRDefault="004B678F">
            <w:pPr>
              <w:pStyle w:val="ab"/>
              <w:shd w:val="clear" w:color="auto" w:fill="FFFFFF"/>
              <w:spacing w:before="0" w:beforeAutospacing="0" w:after="0" w:afterAutospacing="0" w:line="360" w:lineRule="auto"/>
              <w:ind w:firstLineChars="0" w:firstLine="0"/>
              <w:jc w:val="both"/>
              <w:rPr>
                <w:rFonts w:ascii="Times New Roman" w:hAnsi="Times New Roman"/>
                <w:bCs/>
                <w:color w:val="000000"/>
                <w:sz w:val="21"/>
                <w:szCs w:val="21"/>
                <w:shd w:val="clear" w:color="auto" w:fill="FFFFFF"/>
              </w:rPr>
            </w:pPr>
            <w:r>
              <w:rPr>
                <w:rFonts w:ascii="Times New Roman" w:hAnsi="Times New Roman"/>
                <w:bCs/>
                <w:iCs/>
                <w:color w:val="000000"/>
                <w:kern w:val="2"/>
                <w:sz w:val="21"/>
                <w:szCs w:val="21"/>
              </w:rPr>
              <w:t>20</w:t>
            </w:r>
            <w:r>
              <w:rPr>
                <w:rFonts w:ascii="Times New Roman" w:hAnsi="Times New Roman" w:hint="eastAsia"/>
                <w:bCs/>
                <w:iCs/>
                <w:color w:val="000000"/>
                <w:kern w:val="2"/>
                <w:sz w:val="21"/>
                <w:szCs w:val="21"/>
              </w:rPr>
              <w:t>20</w:t>
            </w:r>
            <w:r>
              <w:rPr>
                <w:rFonts w:ascii="Times New Roman" w:hAnsi="Times New Roman"/>
                <w:bCs/>
                <w:iCs/>
                <w:color w:val="000000"/>
                <w:kern w:val="2"/>
                <w:sz w:val="21"/>
                <w:szCs w:val="21"/>
              </w:rPr>
              <w:t>年</w:t>
            </w:r>
            <w:r>
              <w:rPr>
                <w:rFonts w:ascii="Times New Roman" w:hAnsi="Times New Roman" w:hint="eastAsia"/>
                <w:bCs/>
                <w:iCs/>
                <w:color w:val="000000"/>
                <w:kern w:val="2"/>
                <w:sz w:val="21"/>
                <w:szCs w:val="21"/>
              </w:rPr>
              <w:t>0</w:t>
            </w:r>
            <w:r w:rsidR="000455B3">
              <w:rPr>
                <w:rFonts w:ascii="Times New Roman" w:hAnsi="Times New Roman" w:hint="eastAsia"/>
                <w:bCs/>
                <w:iCs/>
                <w:color w:val="000000"/>
                <w:kern w:val="2"/>
                <w:sz w:val="21"/>
                <w:szCs w:val="21"/>
              </w:rPr>
              <w:t>4</w:t>
            </w:r>
            <w:r>
              <w:rPr>
                <w:rFonts w:ascii="Times New Roman" w:hAnsi="Times New Roman"/>
                <w:bCs/>
                <w:iCs/>
                <w:color w:val="000000"/>
                <w:kern w:val="2"/>
                <w:sz w:val="21"/>
                <w:szCs w:val="21"/>
              </w:rPr>
              <w:t>月</w:t>
            </w:r>
            <w:r w:rsidR="00560001">
              <w:rPr>
                <w:rFonts w:ascii="Times New Roman" w:hAnsi="Times New Roman" w:hint="eastAsia"/>
                <w:bCs/>
                <w:iCs/>
                <w:color w:val="000000"/>
                <w:kern w:val="2"/>
                <w:sz w:val="21"/>
                <w:szCs w:val="21"/>
              </w:rPr>
              <w:t>2</w:t>
            </w:r>
            <w:r w:rsidR="00ED46D8">
              <w:rPr>
                <w:rFonts w:ascii="Times New Roman" w:hAnsi="Times New Roman" w:hint="eastAsia"/>
                <w:bCs/>
                <w:iCs/>
                <w:color w:val="000000"/>
                <w:kern w:val="2"/>
                <w:sz w:val="21"/>
                <w:szCs w:val="21"/>
              </w:rPr>
              <w:t>5</w:t>
            </w:r>
            <w:r>
              <w:rPr>
                <w:rFonts w:ascii="Times New Roman" w:hAnsi="Times New Roman"/>
                <w:bCs/>
                <w:iCs/>
                <w:color w:val="000000"/>
                <w:kern w:val="2"/>
                <w:sz w:val="21"/>
                <w:szCs w:val="21"/>
              </w:rPr>
              <w:t>日</w:t>
            </w:r>
          </w:p>
        </w:tc>
      </w:tr>
    </w:tbl>
    <w:p w:rsidR="00207BD6" w:rsidRDefault="00207BD6">
      <w:pPr>
        <w:tabs>
          <w:tab w:val="left" w:pos="855"/>
        </w:tabs>
        <w:spacing w:line="240" w:lineRule="auto"/>
        <w:ind w:firstLineChars="0" w:firstLine="0"/>
        <w:rPr>
          <w:color w:val="000000"/>
          <w:sz w:val="18"/>
          <w:szCs w:val="18"/>
        </w:rPr>
      </w:pPr>
    </w:p>
    <w:sectPr w:rsidR="00207BD6">
      <w:headerReference w:type="even" r:id="rId9"/>
      <w:headerReference w:type="default" r:id="rId10"/>
      <w:footerReference w:type="even" r:id="rId11"/>
      <w:footerReference w:type="default" r:id="rId12"/>
      <w:headerReference w:type="first" r:id="rId13"/>
      <w:footerReference w:type="first" r:id="rId14"/>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C69" w:rsidRDefault="00695C69">
      <w:pPr>
        <w:spacing w:line="240" w:lineRule="auto"/>
        <w:ind w:firstLine="420"/>
      </w:pPr>
      <w:r>
        <w:separator/>
      </w:r>
    </w:p>
  </w:endnote>
  <w:endnote w:type="continuationSeparator" w:id="0">
    <w:p w:rsidR="00695C69" w:rsidRDefault="00695C6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fixed"/>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C69" w:rsidRDefault="00695C69">
      <w:pPr>
        <w:spacing w:line="240" w:lineRule="auto"/>
        <w:ind w:firstLine="420"/>
      </w:pPr>
      <w:r>
        <w:separator/>
      </w:r>
    </w:p>
  </w:footnote>
  <w:footnote w:type="continuationSeparator" w:id="0">
    <w:p w:rsidR="00695C69" w:rsidRDefault="00695C6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BD6" w:rsidRDefault="00207BD6">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0FFEA"/>
    <w:multiLevelType w:val="singleLevel"/>
    <w:tmpl w:val="1AD0FFEA"/>
    <w:lvl w:ilvl="0">
      <w:start w:val="1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0178"/>
    <w:rsid w:val="0000287E"/>
    <w:rsid w:val="00003831"/>
    <w:rsid w:val="00003AF8"/>
    <w:rsid w:val="00004FD6"/>
    <w:rsid w:val="00005686"/>
    <w:rsid w:val="000066CF"/>
    <w:rsid w:val="00006BB7"/>
    <w:rsid w:val="000124D7"/>
    <w:rsid w:val="00013498"/>
    <w:rsid w:val="00013C0E"/>
    <w:rsid w:val="00015166"/>
    <w:rsid w:val="000179DD"/>
    <w:rsid w:val="000205CC"/>
    <w:rsid w:val="00020F1F"/>
    <w:rsid w:val="00021214"/>
    <w:rsid w:val="00021318"/>
    <w:rsid w:val="00021402"/>
    <w:rsid w:val="00026A9A"/>
    <w:rsid w:val="0003028E"/>
    <w:rsid w:val="0003343A"/>
    <w:rsid w:val="0003363D"/>
    <w:rsid w:val="0004505A"/>
    <w:rsid w:val="000455B3"/>
    <w:rsid w:val="00050904"/>
    <w:rsid w:val="000519FD"/>
    <w:rsid w:val="000523C7"/>
    <w:rsid w:val="00053188"/>
    <w:rsid w:val="00055F43"/>
    <w:rsid w:val="00061EEC"/>
    <w:rsid w:val="000636B2"/>
    <w:rsid w:val="00067600"/>
    <w:rsid w:val="0007005A"/>
    <w:rsid w:val="00071C1E"/>
    <w:rsid w:val="00074552"/>
    <w:rsid w:val="000758B4"/>
    <w:rsid w:val="00075A7B"/>
    <w:rsid w:val="00077ADA"/>
    <w:rsid w:val="000805A1"/>
    <w:rsid w:val="0008094C"/>
    <w:rsid w:val="00085F8E"/>
    <w:rsid w:val="0009010B"/>
    <w:rsid w:val="00091D68"/>
    <w:rsid w:val="000927A5"/>
    <w:rsid w:val="000948C3"/>
    <w:rsid w:val="00095875"/>
    <w:rsid w:val="00096701"/>
    <w:rsid w:val="000A40E1"/>
    <w:rsid w:val="000A61F6"/>
    <w:rsid w:val="000A70EA"/>
    <w:rsid w:val="000A7546"/>
    <w:rsid w:val="000A79D4"/>
    <w:rsid w:val="000A7C3F"/>
    <w:rsid w:val="000A7F75"/>
    <w:rsid w:val="000B209B"/>
    <w:rsid w:val="000B2371"/>
    <w:rsid w:val="000B6439"/>
    <w:rsid w:val="000B74E2"/>
    <w:rsid w:val="000C2295"/>
    <w:rsid w:val="000C2334"/>
    <w:rsid w:val="000C3450"/>
    <w:rsid w:val="000C560F"/>
    <w:rsid w:val="000C7E95"/>
    <w:rsid w:val="000D0832"/>
    <w:rsid w:val="000D1FD5"/>
    <w:rsid w:val="000D53E3"/>
    <w:rsid w:val="000D5553"/>
    <w:rsid w:val="000D5F74"/>
    <w:rsid w:val="000D7A86"/>
    <w:rsid w:val="000E20A7"/>
    <w:rsid w:val="000E41B7"/>
    <w:rsid w:val="000E7425"/>
    <w:rsid w:val="000F0FB0"/>
    <w:rsid w:val="000F1A24"/>
    <w:rsid w:val="000F3488"/>
    <w:rsid w:val="000F4774"/>
    <w:rsid w:val="000F524A"/>
    <w:rsid w:val="000F7F9A"/>
    <w:rsid w:val="00101C85"/>
    <w:rsid w:val="001050D7"/>
    <w:rsid w:val="001059AD"/>
    <w:rsid w:val="001111FD"/>
    <w:rsid w:val="00111460"/>
    <w:rsid w:val="00113F16"/>
    <w:rsid w:val="00114A1B"/>
    <w:rsid w:val="001155F0"/>
    <w:rsid w:val="00115DB5"/>
    <w:rsid w:val="00121502"/>
    <w:rsid w:val="00121A04"/>
    <w:rsid w:val="00122202"/>
    <w:rsid w:val="00123B5F"/>
    <w:rsid w:val="00124AA5"/>
    <w:rsid w:val="00127E05"/>
    <w:rsid w:val="00130B04"/>
    <w:rsid w:val="00131630"/>
    <w:rsid w:val="00131CBA"/>
    <w:rsid w:val="00131DDC"/>
    <w:rsid w:val="00132B90"/>
    <w:rsid w:val="00133F8C"/>
    <w:rsid w:val="0013556C"/>
    <w:rsid w:val="00137935"/>
    <w:rsid w:val="00142215"/>
    <w:rsid w:val="00142A1D"/>
    <w:rsid w:val="00146484"/>
    <w:rsid w:val="00146E63"/>
    <w:rsid w:val="00147E20"/>
    <w:rsid w:val="00151D81"/>
    <w:rsid w:val="00154FBA"/>
    <w:rsid w:val="00156BB1"/>
    <w:rsid w:val="00162443"/>
    <w:rsid w:val="001636E9"/>
    <w:rsid w:val="001652BE"/>
    <w:rsid w:val="001667A2"/>
    <w:rsid w:val="00172A27"/>
    <w:rsid w:val="00176BE0"/>
    <w:rsid w:val="00177148"/>
    <w:rsid w:val="00177A98"/>
    <w:rsid w:val="00181C26"/>
    <w:rsid w:val="001875AB"/>
    <w:rsid w:val="00190A2B"/>
    <w:rsid w:val="00190A48"/>
    <w:rsid w:val="001922A5"/>
    <w:rsid w:val="001A0B8D"/>
    <w:rsid w:val="001A1C60"/>
    <w:rsid w:val="001A3B3B"/>
    <w:rsid w:val="001A7423"/>
    <w:rsid w:val="001B201C"/>
    <w:rsid w:val="001B3217"/>
    <w:rsid w:val="001B3321"/>
    <w:rsid w:val="001B58B2"/>
    <w:rsid w:val="001B7516"/>
    <w:rsid w:val="001B7B14"/>
    <w:rsid w:val="001C0FC2"/>
    <w:rsid w:val="001C1AC3"/>
    <w:rsid w:val="001C2D77"/>
    <w:rsid w:val="001C3B6A"/>
    <w:rsid w:val="001C6A27"/>
    <w:rsid w:val="001C76E9"/>
    <w:rsid w:val="001D2231"/>
    <w:rsid w:val="001D6DA2"/>
    <w:rsid w:val="001E112A"/>
    <w:rsid w:val="001E3705"/>
    <w:rsid w:val="001E3C34"/>
    <w:rsid w:val="001E62D4"/>
    <w:rsid w:val="001E66B9"/>
    <w:rsid w:val="001E70D5"/>
    <w:rsid w:val="001E75C5"/>
    <w:rsid w:val="001F46CA"/>
    <w:rsid w:val="001F4A0B"/>
    <w:rsid w:val="001F6626"/>
    <w:rsid w:val="00200246"/>
    <w:rsid w:val="00200BEF"/>
    <w:rsid w:val="0020150F"/>
    <w:rsid w:val="002032D6"/>
    <w:rsid w:val="00203C54"/>
    <w:rsid w:val="002057AA"/>
    <w:rsid w:val="00206224"/>
    <w:rsid w:val="00206D6E"/>
    <w:rsid w:val="00207BD6"/>
    <w:rsid w:val="00210B85"/>
    <w:rsid w:val="00212D79"/>
    <w:rsid w:val="002132BF"/>
    <w:rsid w:val="0021356F"/>
    <w:rsid w:val="00213584"/>
    <w:rsid w:val="00213729"/>
    <w:rsid w:val="00215C9C"/>
    <w:rsid w:val="002162C2"/>
    <w:rsid w:val="00216547"/>
    <w:rsid w:val="0022073E"/>
    <w:rsid w:val="00220E21"/>
    <w:rsid w:val="00224F7B"/>
    <w:rsid w:val="00227125"/>
    <w:rsid w:val="00227179"/>
    <w:rsid w:val="00227458"/>
    <w:rsid w:val="00230AFD"/>
    <w:rsid w:val="0023382F"/>
    <w:rsid w:val="00234079"/>
    <w:rsid w:val="00234996"/>
    <w:rsid w:val="002350B6"/>
    <w:rsid w:val="00236701"/>
    <w:rsid w:val="0023767A"/>
    <w:rsid w:val="00241238"/>
    <w:rsid w:val="0024138E"/>
    <w:rsid w:val="00244B56"/>
    <w:rsid w:val="00245027"/>
    <w:rsid w:val="002454A2"/>
    <w:rsid w:val="00245973"/>
    <w:rsid w:val="00250E37"/>
    <w:rsid w:val="0025227C"/>
    <w:rsid w:val="0025420E"/>
    <w:rsid w:val="00255E19"/>
    <w:rsid w:val="00256005"/>
    <w:rsid w:val="00260720"/>
    <w:rsid w:val="00263B2D"/>
    <w:rsid w:val="00263EA7"/>
    <w:rsid w:val="00265404"/>
    <w:rsid w:val="00271BED"/>
    <w:rsid w:val="00273DA5"/>
    <w:rsid w:val="00274BA6"/>
    <w:rsid w:val="002750EE"/>
    <w:rsid w:val="0027656E"/>
    <w:rsid w:val="00282ADF"/>
    <w:rsid w:val="00283AD3"/>
    <w:rsid w:val="00284C0B"/>
    <w:rsid w:val="002854C0"/>
    <w:rsid w:val="00294A6A"/>
    <w:rsid w:val="00296F65"/>
    <w:rsid w:val="00297DD6"/>
    <w:rsid w:val="002A2264"/>
    <w:rsid w:val="002A23A1"/>
    <w:rsid w:val="002A240F"/>
    <w:rsid w:val="002A3F95"/>
    <w:rsid w:val="002B003B"/>
    <w:rsid w:val="002B26C9"/>
    <w:rsid w:val="002B50FA"/>
    <w:rsid w:val="002B5135"/>
    <w:rsid w:val="002B69A1"/>
    <w:rsid w:val="002B72D6"/>
    <w:rsid w:val="002C0A29"/>
    <w:rsid w:val="002C0EB5"/>
    <w:rsid w:val="002C10A8"/>
    <w:rsid w:val="002D003A"/>
    <w:rsid w:val="002D2FDC"/>
    <w:rsid w:val="002D62FB"/>
    <w:rsid w:val="002E1477"/>
    <w:rsid w:val="002E1FDC"/>
    <w:rsid w:val="002E552B"/>
    <w:rsid w:val="002E59AA"/>
    <w:rsid w:val="002F2137"/>
    <w:rsid w:val="002F62DF"/>
    <w:rsid w:val="002F6AA9"/>
    <w:rsid w:val="00300094"/>
    <w:rsid w:val="00300139"/>
    <w:rsid w:val="00300E7F"/>
    <w:rsid w:val="003019A4"/>
    <w:rsid w:val="003034A8"/>
    <w:rsid w:val="00304CBC"/>
    <w:rsid w:val="00305AE7"/>
    <w:rsid w:val="003074F3"/>
    <w:rsid w:val="003119B7"/>
    <w:rsid w:val="00312773"/>
    <w:rsid w:val="00312FD4"/>
    <w:rsid w:val="003142EF"/>
    <w:rsid w:val="00314FDD"/>
    <w:rsid w:val="00315B06"/>
    <w:rsid w:val="00316FC9"/>
    <w:rsid w:val="0032076E"/>
    <w:rsid w:val="003228A4"/>
    <w:rsid w:val="0032320A"/>
    <w:rsid w:val="00325BA8"/>
    <w:rsid w:val="00327EDE"/>
    <w:rsid w:val="0033170A"/>
    <w:rsid w:val="0033248D"/>
    <w:rsid w:val="00333FF2"/>
    <w:rsid w:val="00335445"/>
    <w:rsid w:val="00335640"/>
    <w:rsid w:val="0033655D"/>
    <w:rsid w:val="003416A6"/>
    <w:rsid w:val="00345349"/>
    <w:rsid w:val="00346B6F"/>
    <w:rsid w:val="00352858"/>
    <w:rsid w:val="0035289E"/>
    <w:rsid w:val="003530B4"/>
    <w:rsid w:val="0035426A"/>
    <w:rsid w:val="00355BE0"/>
    <w:rsid w:val="0035669A"/>
    <w:rsid w:val="0036114E"/>
    <w:rsid w:val="00363CA3"/>
    <w:rsid w:val="00364C07"/>
    <w:rsid w:val="00364DE4"/>
    <w:rsid w:val="00365E38"/>
    <w:rsid w:val="0037028F"/>
    <w:rsid w:val="003733C3"/>
    <w:rsid w:val="00377383"/>
    <w:rsid w:val="00381496"/>
    <w:rsid w:val="0038201E"/>
    <w:rsid w:val="00384B35"/>
    <w:rsid w:val="00384CE5"/>
    <w:rsid w:val="00386684"/>
    <w:rsid w:val="00386D14"/>
    <w:rsid w:val="00386F4B"/>
    <w:rsid w:val="003906EE"/>
    <w:rsid w:val="003975C6"/>
    <w:rsid w:val="003A005A"/>
    <w:rsid w:val="003A23E7"/>
    <w:rsid w:val="003A2914"/>
    <w:rsid w:val="003A3B8D"/>
    <w:rsid w:val="003A4630"/>
    <w:rsid w:val="003A6637"/>
    <w:rsid w:val="003B27E6"/>
    <w:rsid w:val="003B3182"/>
    <w:rsid w:val="003B4F14"/>
    <w:rsid w:val="003B5E2A"/>
    <w:rsid w:val="003B5E3E"/>
    <w:rsid w:val="003C1D34"/>
    <w:rsid w:val="003C34EA"/>
    <w:rsid w:val="003C37DD"/>
    <w:rsid w:val="003C3881"/>
    <w:rsid w:val="003C4294"/>
    <w:rsid w:val="003C5CD4"/>
    <w:rsid w:val="003D30A9"/>
    <w:rsid w:val="003D527D"/>
    <w:rsid w:val="003D5486"/>
    <w:rsid w:val="003D5969"/>
    <w:rsid w:val="003D5B96"/>
    <w:rsid w:val="003D6F69"/>
    <w:rsid w:val="003E0D70"/>
    <w:rsid w:val="003E116E"/>
    <w:rsid w:val="003E4E37"/>
    <w:rsid w:val="003E5776"/>
    <w:rsid w:val="003E62F1"/>
    <w:rsid w:val="003F1F6A"/>
    <w:rsid w:val="003F36CA"/>
    <w:rsid w:val="003F37A0"/>
    <w:rsid w:val="003F50D2"/>
    <w:rsid w:val="003F575D"/>
    <w:rsid w:val="003F7A70"/>
    <w:rsid w:val="00400700"/>
    <w:rsid w:val="00400CB5"/>
    <w:rsid w:val="004019FD"/>
    <w:rsid w:val="0040224E"/>
    <w:rsid w:val="00404A5B"/>
    <w:rsid w:val="0040541A"/>
    <w:rsid w:val="0040541D"/>
    <w:rsid w:val="004058CF"/>
    <w:rsid w:val="004058E2"/>
    <w:rsid w:val="004129E5"/>
    <w:rsid w:val="00413552"/>
    <w:rsid w:val="00415885"/>
    <w:rsid w:val="00421F3C"/>
    <w:rsid w:val="00422688"/>
    <w:rsid w:val="00426B40"/>
    <w:rsid w:val="0043111B"/>
    <w:rsid w:val="004335FE"/>
    <w:rsid w:val="00434EC6"/>
    <w:rsid w:val="00435DF2"/>
    <w:rsid w:val="00436984"/>
    <w:rsid w:val="00442E09"/>
    <w:rsid w:val="00445845"/>
    <w:rsid w:val="004474EC"/>
    <w:rsid w:val="004506D0"/>
    <w:rsid w:val="00450BD6"/>
    <w:rsid w:val="004510C0"/>
    <w:rsid w:val="00455AB4"/>
    <w:rsid w:val="00456E88"/>
    <w:rsid w:val="0045705A"/>
    <w:rsid w:val="00460123"/>
    <w:rsid w:val="0046296C"/>
    <w:rsid w:val="004632BA"/>
    <w:rsid w:val="004678DA"/>
    <w:rsid w:val="00470F60"/>
    <w:rsid w:val="00472128"/>
    <w:rsid w:val="00473284"/>
    <w:rsid w:val="00474804"/>
    <w:rsid w:val="00476592"/>
    <w:rsid w:val="004769FB"/>
    <w:rsid w:val="00477F8D"/>
    <w:rsid w:val="00482C31"/>
    <w:rsid w:val="00482C69"/>
    <w:rsid w:val="00482D94"/>
    <w:rsid w:val="00484037"/>
    <w:rsid w:val="004845C9"/>
    <w:rsid w:val="00484BFA"/>
    <w:rsid w:val="00487007"/>
    <w:rsid w:val="00494085"/>
    <w:rsid w:val="004975EB"/>
    <w:rsid w:val="00497D20"/>
    <w:rsid w:val="004A034C"/>
    <w:rsid w:val="004A2023"/>
    <w:rsid w:val="004A3BB5"/>
    <w:rsid w:val="004A6759"/>
    <w:rsid w:val="004A691A"/>
    <w:rsid w:val="004A7225"/>
    <w:rsid w:val="004B2286"/>
    <w:rsid w:val="004B2292"/>
    <w:rsid w:val="004B5895"/>
    <w:rsid w:val="004B678F"/>
    <w:rsid w:val="004C06C6"/>
    <w:rsid w:val="004C0776"/>
    <w:rsid w:val="004C180B"/>
    <w:rsid w:val="004C4F98"/>
    <w:rsid w:val="004C4FD2"/>
    <w:rsid w:val="004C5634"/>
    <w:rsid w:val="004C7A70"/>
    <w:rsid w:val="004D09EA"/>
    <w:rsid w:val="004D1306"/>
    <w:rsid w:val="004D2281"/>
    <w:rsid w:val="004D7DA7"/>
    <w:rsid w:val="004D7ED8"/>
    <w:rsid w:val="004E30F8"/>
    <w:rsid w:val="004E5FF4"/>
    <w:rsid w:val="004F04A1"/>
    <w:rsid w:val="004F7BAF"/>
    <w:rsid w:val="005006EC"/>
    <w:rsid w:val="0050443F"/>
    <w:rsid w:val="00505962"/>
    <w:rsid w:val="00507343"/>
    <w:rsid w:val="0050780D"/>
    <w:rsid w:val="00511341"/>
    <w:rsid w:val="005128B3"/>
    <w:rsid w:val="005147B5"/>
    <w:rsid w:val="00517C2A"/>
    <w:rsid w:val="00520CAF"/>
    <w:rsid w:val="005238E3"/>
    <w:rsid w:val="005256C3"/>
    <w:rsid w:val="00526575"/>
    <w:rsid w:val="00526A84"/>
    <w:rsid w:val="0052765E"/>
    <w:rsid w:val="00531854"/>
    <w:rsid w:val="0053194F"/>
    <w:rsid w:val="00531D5C"/>
    <w:rsid w:val="0053236D"/>
    <w:rsid w:val="00534803"/>
    <w:rsid w:val="005351A0"/>
    <w:rsid w:val="00536982"/>
    <w:rsid w:val="00540A14"/>
    <w:rsid w:val="00541003"/>
    <w:rsid w:val="00544245"/>
    <w:rsid w:val="0054564F"/>
    <w:rsid w:val="0054580D"/>
    <w:rsid w:val="00545A12"/>
    <w:rsid w:val="00545A3E"/>
    <w:rsid w:val="00545EA9"/>
    <w:rsid w:val="005510F3"/>
    <w:rsid w:val="00551732"/>
    <w:rsid w:val="005528D1"/>
    <w:rsid w:val="00560001"/>
    <w:rsid w:val="00563A91"/>
    <w:rsid w:val="0056514F"/>
    <w:rsid w:val="00565E5A"/>
    <w:rsid w:val="00565FF1"/>
    <w:rsid w:val="005661D4"/>
    <w:rsid w:val="00572787"/>
    <w:rsid w:val="005747CF"/>
    <w:rsid w:val="0058274B"/>
    <w:rsid w:val="005843F0"/>
    <w:rsid w:val="00584F4E"/>
    <w:rsid w:val="00585B62"/>
    <w:rsid w:val="00590F97"/>
    <w:rsid w:val="00591365"/>
    <w:rsid w:val="005925B4"/>
    <w:rsid w:val="00596366"/>
    <w:rsid w:val="00596609"/>
    <w:rsid w:val="005A05A3"/>
    <w:rsid w:val="005A079B"/>
    <w:rsid w:val="005A2312"/>
    <w:rsid w:val="005A3444"/>
    <w:rsid w:val="005A374A"/>
    <w:rsid w:val="005A4DC7"/>
    <w:rsid w:val="005B1722"/>
    <w:rsid w:val="005B2A54"/>
    <w:rsid w:val="005B6DF3"/>
    <w:rsid w:val="005B75FC"/>
    <w:rsid w:val="005C08DF"/>
    <w:rsid w:val="005C0DAD"/>
    <w:rsid w:val="005C47D1"/>
    <w:rsid w:val="005C4ACF"/>
    <w:rsid w:val="005C52AC"/>
    <w:rsid w:val="005C67D4"/>
    <w:rsid w:val="005D1965"/>
    <w:rsid w:val="005D20AE"/>
    <w:rsid w:val="005D2AC8"/>
    <w:rsid w:val="005D4D40"/>
    <w:rsid w:val="005D58DB"/>
    <w:rsid w:val="005E3596"/>
    <w:rsid w:val="005E74BE"/>
    <w:rsid w:val="005E7AE3"/>
    <w:rsid w:val="005E7EED"/>
    <w:rsid w:val="005F5674"/>
    <w:rsid w:val="00600266"/>
    <w:rsid w:val="006006F8"/>
    <w:rsid w:val="00601054"/>
    <w:rsid w:val="006012D2"/>
    <w:rsid w:val="00601BC2"/>
    <w:rsid w:val="00603052"/>
    <w:rsid w:val="00603592"/>
    <w:rsid w:val="00606C04"/>
    <w:rsid w:val="0060719B"/>
    <w:rsid w:val="00610578"/>
    <w:rsid w:val="006119CC"/>
    <w:rsid w:val="0061272E"/>
    <w:rsid w:val="00616759"/>
    <w:rsid w:val="006172AB"/>
    <w:rsid w:val="00622FE2"/>
    <w:rsid w:val="00624C73"/>
    <w:rsid w:val="00625CBB"/>
    <w:rsid w:val="006266CF"/>
    <w:rsid w:val="00627775"/>
    <w:rsid w:val="00627B5F"/>
    <w:rsid w:val="006301BD"/>
    <w:rsid w:val="006303DB"/>
    <w:rsid w:val="00631A48"/>
    <w:rsid w:val="00637D97"/>
    <w:rsid w:val="0064144E"/>
    <w:rsid w:val="00644860"/>
    <w:rsid w:val="00650974"/>
    <w:rsid w:val="006550A6"/>
    <w:rsid w:val="0066081A"/>
    <w:rsid w:val="00661721"/>
    <w:rsid w:val="00664F96"/>
    <w:rsid w:val="006660D4"/>
    <w:rsid w:val="00667AB5"/>
    <w:rsid w:val="00667FAE"/>
    <w:rsid w:val="00672D22"/>
    <w:rsid w:val="00673322"/>
    <w:rsid w:val="00680508"/>
    <w:rsid w:val="00683321"/>
    <w:rsid w:val="0068722F"/>
    <w:rsid w:val="0069145C"/>
    <w:rsid w:val="006915E7"/>
    <w:rsid w:val="00691A17"/>
    <w:rsid w:val="00694441"/>
    <w:rsid w:val="00695C69"/>
    <w:rsid w:val="00695E02"/>
    <w:rsid w:val="006961D8"/>
    <w:rsid w:val="006A0720"/>
    <w:rsid w:val="006A3BCA"/>
    <w:rsid w:val="006A50EC"/>
    <w:rsid w:val="006A581F"/>
    <w:rsid w:val="006A6A5C"/>
    <w:rsid w:val="006B7DD5"/>
    <w:rsid w:val="006B7F13"/>
    <w:rsid w:val="006C037A"/>
    <w:rsid w:val="006C1926"/>
    <w:rsid w:val="006C1D69"/>
    <w:rsid w:val="006C259C"/>
    <w:rsid w:val="006C2807"/>
    <w:rsid w:val="006C49E3"/>
    <w:rsid w:val="006C60BC"/>
    <w:rsid w:val="006D0FE6"/>
    <w:rsid w:val="006D230A"/>
    <w:rsid w:val="006D2F57"/>
    <w:rsid w:val="006D6544"/>
    <w:rsid w:val="006E1275"/>
    <w:rsid w:val="006E14F3"/>
    <w:rsid w:val="006E3FC2"/>
    <w:rsid w:val="006E5C3C"/>
    <w:rsid w:val="006F0B3B"/>
    <w:rsid w:val="006F198C"/>
    <w:rsid w:val="006F52AA"/>
    <w:rsid w:val="006F6947"/>
    <w:rsid w:val="007001D6"/>
    <w:rsid w:val="007018BE"/>
    <w:rsid w:val="00702F38"/>
    <w:rsid w:val="007036E9"/>
    <w:rsid w:val="0070384A"/>
    <w:rsid w:val="00704992"/>
    <w:rsid w:val="007053BB"/>
    <w:rsid w:val="007062D1"/>
    <w:rsid w:val="0070641B"/>
    <w:rsid w:val="00713DFC"/>
    <w:rsid w:val="007164A8"/>
    <w:rsid w:val="007231B1"/>
    <w:rsid w:val="00727082"/>
    <w:rsid w:val="007300C6"/>
    <w:rsid w:val="007376C7"/>
    <w:rsid w:val="007414AA"/>
    <w:rsid w:val="00744A4F"/>
    <w:rsid w:val="00746170"/>
    <w:rsid w:val="00751962"/>
    <w:rsid w:val="00754C09"/>
    <w:rsid w:val="0075515B"/>
    <w:rsid w:val="0075594E"/>
    <w:rsid w:val="00756EE2"/>
    <w:rsid w:val="00757589"/>
    <w:rsid w:val="00761821"/>
    <w:rsid w:val="00761EF5"/>
    <w:rsid w:val="0076232F"/>
    <w:rsid w:val="00762A7B"/>
    <w:rsid w:val="00765A48"/>
    <w:rsid w:val="007664D7"/>
    <w:rsid w:val="00770505"/>
    <w:rsid w:val="00772B3C"/>
    <w:rsid w:val="00773F8C"/>
    <w:rsid w:val="00774492"/>
    <w:rsid w:val="007819AB"/>
    <w:rsid w:val="00783B2B"/>
    <w:rsid w:val="007840F2"/>
    <w:rsid w:val="00785AF6"/>
    <w:rsid w:val="0078652C"/>
    <w:rsid w:val="0078665F"/>
    <w:rsid w:val="007875E7"/>
    <w:rsid w:val="0079133C"/>
    <w:rsid w:val="007929DA"/>
    <w:rsid w:val="00793174"/>
    <w:rsid w:val="00794EC5"/>
    <w:rsid w:val="007950A9"/>
    <w:rsid w:val="00795401"/>
    <w:rsid w:val="0079589F"/>
    <w:rsid w:val="00795A3C"/>
    <w:rsid w:val="00796033"/>
    <w:rsid w:val="00796FE7"/>
    <w:rsid w:val="007975C3"/>
    <w:rsid w:val="007A153D"/>
    <w:rsid w:val="007A4C88"/>
    <w:rsid w:val="007A79D2"/>
    <w:rsid w:val="007B2726"/>
    <w:rsid w:val="007B3E53"/>
    <w:rsid w:val="007B45AA"/>
    <w:rsid w:val="007B4A5C"/>
    <w:rsid w:val="007B52C2"/>
    <w:rsid w:val="007B656D"/>
    <w:rsid w:val="007B6D18"/>
    <w:rsid w:val="007C01CB"/>
    <w:rsid w:val="007C33BE"/>
    <w:rsid w:val="007C61D3"/>
    <w:rsid w:val="007D33A9"/>
    <w:rsid w:val="007D3B6B"/>
    <w:rsid w:val="007D6285"/>
    <w:rsid w:val="007D6907"/>
    <w:rsid w:val="007D6CDC"/>
    <w:rsid w:val="007E0412"/>
    <w:rsid w:val="007E28A7"/>
    <w:rsid w:val="007E2BF0"/>
    <w:rsid w:val="007E33D6"/>
    <w:rsid w:val="007E481D"/>
    <w:rsid w:val="007E69E6"/>
    <w:rsid w:val="007E7D04"/>
    <w:rsid w:val="007F10E3"/>
    <w:rsid w:val="007F5EEC"/>
    <w:rsid w:val="007F79F2"/>
    <w:rsid w:val="00803C2C"/>
    <w:rsid w:val="00804C49"/>
    <w:rsid w:val="00806BA7"/>
    <w:rsid w:val="00807CF1"/>
    <w:rsid w:val="00807D93"/>
    <w:rsid w:val="008111B0"/>
    <w:rsid w:val="00811550"/>
    <w:rsid w:val="008136A3"/>
    <w:rsid w:val="00815EFA"/>
    <w:rsid w:val="008202E2"/>
    <w:rsid w:val="008207A2"/>
    <w:rsid w:val="00821FA0"/>
    <w:rsid w:val="00822A9D"/>
    <w:rsid w:val="00824B1B"/>
    <w:rsid w:val="008268A4"/>
    <w:rsid w:val="00827B93"/>
    <w:rsid w:val="00831A13"/>
    <w:rsid w:val="008339E8"/>
    <w:rsid w:val="00835A9F"/>
    <w:rsid w:val="00840E8A"/>
    <w:rsid w:val="008413D9"/>
    <w:rsid w:val="008424DC"/>
    <w:rsid w:val="00845D39"/>
    <w:rsid w:val="0084606D"/>
    <w:rsid w:val="00846F32"/>
    <w:rsid w:val="008513AF"/>
    <w:rsid w:val="008519F3"/>
    <w:rsid w:val="00853539"/>
    <w:rsid w:val="00856D05"/>
    <w:rsid w:val="008617A9"/>
    <w:rsid w:val="00861EBE"/>
    <w:rsid w:val="008626B9"/>
    <w:rsid w:val="008653DE"/>
    <w:rsid w:val="008678FC"/>
    <w:rsid w:val="00867F6D"/>
    <w:rsid w:val="00870E6E"/>
    <w:rsid w:val="008710C9"/>
    <w:rsid w:val="00875F58"/>
    <w:rsid w:val="00876A66"/>
    <w:rsid w:val="00877915"/>
    <w:rsid w:val="008814C0"/>
    <w:rsid w:val="0088205B"/>
    <w:rsid w:val="0088394C"/>
    <w:rsid w:val="00885748"/>
    <w:rsid w:val="00885E42"/>
    <w:rsid w:val="00885E78"/>
    <w:rsid w:val="008872A5"/>
    <w:rsid w:val="008876B4"/>
    <w:rsid w:val="00887C15"/>
    <w:rsid w:val="00890F52"/>
    <w:rsid w:val="008918F1"/>
    <w:rsid w:val="00894AA7"/>
    <w:rsid w:val="00895319"/>
    <w:rsid w:val="008A0C6B"/>
    <w:rsid w:val="008A2A3E"/>
    <w:rsid w:val="008A2DA6"/>
    <w:rsid w:val="008A567F"/>
    <w:rsid w:val="008A623B"/>
    <w:rsid w:val="008A7DF7"/>
    <w:rsid w:val="008A7F98"/>
    <w:rsid w:val="008B0353"/>
    <w:rsid w:val="008B401B"/>
    <w:rsid w:val="008C3E64"/>
    <w:rsid w:val="008C7D6B"/>
    <w:rsid w:val="008C7DD3"/>
    <w:rsid w:val="008D25CB"/>
    <w:rsid w:val="008D5554"/>
    <w:rsid w:val="008E4C00"/>
    <w:rsid w:val="008E7BCD"/>
    <w:rsid w:val="008F0F31"/>
    <w:rsid w:val="008F2BA8"/>
    <w:rsid w:val="008F2EB8"/>
    <w:rsid w:val="008F4467"/>
    <w:rsid w:val="008F69CC"/>
    <w:rsid w:val="00901126"/>
    <w:rsid w:val="009014BA"/>
    <w:rsid w:val="00902782"/>
    <w:rsid w:val="00903B38"/>
    <w:rsid w:val="00903FE2"/>
    <w:rsid w:val="00904521"/>
    <w:rsid w:val="00904CA2"/>
    <w:rsid w:val="009056DF"/>
    <w:rsid w:val="009060A5"/>
    <w:rsid w:val="009075EA"/>
    <w:rsid w:val="00910C50"/>
    <w:rsid w:val="00910F9B"/>
    <w:rsid w:val="00911244"/>
    <w:rsid w:val="0091183B"/>
    <w:rsid w:val="009133FC"/>
    <w:rsid w:val="009144E8"/>
    <w:rsid w:val="00917778"/>
    <w:rsid w:val="00920F3B"/>
    <w:rsid w:val="009216A9"/>
    <w:rsid w:val="00922EC0"/>
    <w:rsid w:val="00923331"/>
    <w:rsid w:val="00925ADD"/>
    <w:rsid w:val="00925D4C"/>
    <w:rsid w:val="00926725"/>
    <w:rsid w:val="00926F87"/>
    <w:rsid w:val="00927D7F"/>
    <w:rsid w:val="0093062F"/>
    <w:rsid w:val="009306DA"/>
    <w:rsid w:val="009355F3"/>
    <w:rsid w:val="00936C73"/>
    <w:rsid w:val="00937778"/>
    <w:rsid w:val="0093783B"/>
    <w:rsid w:val="00941182"/>
    <w:rsid w:val="00941E45"/>
    <w:rsid w:val="00945FBC"/>
    <w:rsid w:val="009469D8"/>
    <w:rsid w:val="00946DDB"/>
    <w:rsid w:val="009529DA"/>
    <w:rsid w:val="0095313E"/>
    <w:rsid w:val="00953C5A"/>
    <w:rsid w:val="0095481F"/>
    <w:rsid w:val="009602C8"/>
    <w:rsid w:val="009604EF"/>
    <w:rsid w:val="00960CD8"/>
    <w:rsid w:val="00961173"/>
    <w:rsid w:val="00964A59"/>
    <w:rsid w:val="00964E7C"/>
    <w:rsid w:val="00965564"/>
    <w:rsid w:val="00966590"/>
    <w:rsid w:val="009730CA"/>
    <w:rsid w:val="00973398"/>
    <w:rsid w:val="00976561"/>
    <w:rsid w:val="00980912"/>
    <w:rsid w:val="0098303C"/>
    <w:rsid w:val="009834DE"/>
    <w:rsid w:val="009835D6"/>
    <w:rsid w:val="00983C02"/>
    <w:rsid w:val="0098471B"/>
    <w:rsid w:val="009852C5"/>
    <w:rsid w:val="00991621"/>
    <w:rsid w:val="00991CA6"/>
    <w:rsid w:val="00993A16"/>
    <w:rsid w:val="00994D15"/>
    <w:rsid w:val="00994EC0"/>
    <w:rsid w:val="00995283"/>
    <w:rsid w:val="00995B0D"/>
    <w:rsid w:val="0099659B"/>
    <w:rsid w:val="0099724F"/>
    <w:rsid w:val="009A021F"/>
    <w:rsid w:val="009A0CA7"/>
    <w:rsid w:val="009A555F"/>
    <w:rsid w:val="009A6A51"/>
    <w:rsid w:val="009B306C"/>
    <w:rsid w:val="009B39AA"/>
    <w:rsid w:val="009B4B06"/>
    <w:rsid w:val="009B58E0"/>
    <w:rsid w:val="009B65B4"/>
    <w:rsid w:val="009C1A06"/>
    <w:rsid w:val="009C1B97"/>
    <w:rsid w:val="009C26BB"/>
    <w:rsid w:val="009C666E"/>
    <w:rsid w:val="009C7F30"/>
    <w:rsid w:val="009D0CDF"/>
    <w:rsid w:val="009D6222"/>
    <w:rsid w:val="009D673F"/>
    <w:rsid w:val="009E204D"/>
    <w:rsid w:val="009E2ECF"/>
    <w:rsid w:val="009E38DC"/>
    <w:rsid w:val="009E4699"/>
    <w:rsid w:val="009E6F60"/>
    <w:rsid w:val="009E7B17"/>
    <w:rsid w:val="009E7B62"/>
    <w:rsid w:val="009F4093"/>
    <w:rsid w:val="009F5E34"/>
    <w:rsid w:val="00A00568"/>
    <w:rsid w:val="00A00620"/>
    <w:rsid w:val="00A04769"/>
    <w:rsid w:val="00A04909"/>
    <w:rsid w:val="00A055AC"/>
    <w:rsid w:val="00A079EE"/>
    <w:rsid w:val="00A1196B"/>
    <w:rsid w:val="00A149A9"/>
    <w:rsid w:val="00A156FF"/>
    <w:rsid w:val="00A16350"/>
    <w:rsid w:val="00A23201"/>
    <w:rsid w:val="00A24BCD"/>
    <w:rsid w:val="00A27496"/>
    <w:rsid w:val="00A27B17"/>
    <w:rsid w:val="00A3076B"/>
    <w:rsid w:val="00A332D1"/>
    <w:rsid w:val="00A34D0C"/>
    <w:rsid w:val="00A35049"/>
    <w:rsid w:val="00A35D98"/>
    <w:rsid w:val="00A37CB2"/>
    <w:rsid w:val="00A44622"/>
    <w:rsid w:val="00A53624"/>
    <w:rsid w:val="00A5477F"/>
    <w:rsid w:val="00A55D73"/>
    <w:rsid w:val="00A6033D"/>
    <w:rsid w:val="00A64B50"/>
    <w:rsid w:val="00A6757D"/>
    <w:rsid w:val="00A7046C"/>
    <w:rsid w:val="00A72538"/>
    <w:rsid w:val="00A80DBE"/>
    <w:rsid w:val="00A812D1"/>
    <w:rsid w:val="00A81496"/>
    <w:rsid w:val="00A835C7"/>
    <w:rsid w:val="00A83FED"/>
    <w:rsid w:val="00A84394"/>
    <w:rsid w:val="00A9091F"/>
    <w:rsid w:val="00A91A52"/>
    <w:rsid w:val="00A91BF9"/>
    <w:rsid w:val="00A953FD"/>
    <w:rsid w:val="00A95766"/>
    <w:rsid w:val="00AA1A7E"/>
    <w:rsid w:val="00AA4790"/>
    <w:rsid w:val="00AA62E3"/>
    <w:rsid w:val="00AA783E"/>
    <w:rsid w:val="00AB111B"/>
    <w:rsid w:val="00AB4273"/>
    <w:rsid w:val="00AB7FF5"/>
    <w:rsid w:val="00AC233C"/>
    <w:rsid w:val="00AC2698"/>
    <w:rsid w:val="00AC2E51"/>
    <w:rsid w:val="00AC3D9F"/>
    <w:rsid w:val="00AC41A8"/>
    <w:rsid w:val="00AC41E7"/>
    <w:rsid w:val="00AC5787"/>
    <w:rsid w:val="00AC5A8C"/>
    <w:rsid w:val="00AD0996"/>
    <w:rsid w:val="00AD229D"/>
    <w:rsid w:val="00AD2F2C"/>
    <w:rsid w:val="00AD3DF9"/>
    <w:rsid w:val="00AD48A0"/>
    <w:rsid w:val="00AD68EA"/>
    <w:rsid w:val="00AE0AA3"/>
    <w:rsid w:val="00AE2ECE"/>
    <w:rsid w:val="00AE7504"/>
    <w:rsid w:val="00AF2AC3"/>
    <w:rsid w:val="00AF3DA5"/>
    <w:rsid w:val="00AF5EFC"/>
    <w:rsid w:val="00AF7DD7"/>
    <w:rsid w:val="00AF7F60"/>
    <w:rsid w:val="00B07D52"/>
    <w:rsid w:val="00B1027C"/>
    <w:rsid w:val="00B121EB"/>
    <w:rsid w:val="00B13599"/>
    <w:rsid w:val="00B16E83"/>
    <w:rsid w:val="00B21A5D"/>
    <w:rsid w:val="00B22D4E"/>
    <w:rsid w:val="00B27106"/>
    <w:rsid w:val="00B30D6B"/>
    <w:rsid w:val="00B31730"/>
    <w:rsid w:val="00B32A29"/>
    <w:rsid w:val="00B33D96"/>
    <w:rsid w:val="00B33E35"/>
    <w:rsid w:val="00B35938"/>
    <w:rsid w:val="00B362A7"/>
    <w:rsid w:val="00B366C3"/>
    <w:rsid w:val="00B40637"/>
    <w:rsid w:val="00B40B6F"/>
    <w:rsid w:val="00B438E4"/>
    <w:rsid w:val="00B50A9C"/>
    <w:rsid w:val="00B51921"/>
    <w:rsid w:val="00B51E59"/>
    <w:rsid w:val="00B525F0"/>
    <w:rsid w:val="00B5395E"/>
    <w:rsid w:val="00B56DEE"/>
    <w:rsid w:val="00B60794"/>
    <w:rsid w:val="00B621CA"/>
    <w:rsid w:val="00B63DC4"/>
    <w:rsid w:val="00B63E71"/>
    <w:rsid w:val="00B65170"/>
    <w:rsid w:val="00B67830"/>
    <w:rsid w:val="00B713D8"/>
    <w:rsid w:val="00B72E65"/>
    <w:rsid w:val="00B73453"/>
    <w:rsid w:val="00B75D6A"/>
    <w:rsid w:val="00B77B89"/>
    <w:rsid w:val="00B80F40"/>
    <w:rsid w:val="00B82121"/>
    <w:rsid w:val="00B82660"/>
    <w:rsid w:val="00B843A7"/>
    <w:rsid w:val="00B8635A"/>
    <w:rsid w:val="00B8647C"/>
    <w:rsid w:val="00B8682A"/>
    <w:rsid w:val="00B87D32"/>
    <w:rsid w:val="00B9075C"/>
    <w:rsid w:val="00B90ADA"/>
    <w:rsid w:val="00B911B3"/>
    <w:rsid w:val="00B92023"/>
    <w:rsid w:val="00B947F3"/>
    <w:rsid w:val="00B94F9D"/>
    <w:rsid w:val="00B97C1F"/>
    <w:rsid w:val="00BA1ED4"/>
    <w:rsid w:val="00BA7312"/>
    <w:rsid w:val="00BB2296"/>
    <w:rsid w:val="00BB461B"/>
    <w:rsid w:val="00BB4E8C"/>
    <w:rsid w:val="00BC1857"/>
    <w:rsid w:val="00BC6963"/>
    <w:rsid w:val="00BD0768"/>
    <w:rsid w:val="00BD083C"/>
    <w:rsid w:val="00BD4146"/>
    <w:rsid w:val="00BD6226"/>
    <w:rsid w:val="00BD7430"/>
    <w:rsid w:val="00BE1A1F"/>
    <w:rsid w:val="00BE25F2"/>
    <w:rsid w:val="00BE289C"/>
    <w:rsid w:val="00BE325C"/>
    <w:rsid w:val="00BE3360"/>
    <w:rsid w:val="00BE6519"/>
    <w:rsid w:val="00BE7598"/>
    <w:rsid w:val="00BF0AFB"/>
    <w:rsid w:val="00BF3B2B"/>
    <w:rsid w:val="00BF4E57"/>
    <w:rsid w:val="00BF563E"/>
    <w:rsid w:val="00BF5D29"/>
    <w:rsid w:val="00BF6024"/>
    <w:rsid w:val="00BF7456"/>
    <w:rsid w:val="00C1015B"/>
    <w:rsid w:val="00C102FA"/>
    <w:rsid w:val="00C13F09"/>
    <w:rsid w:val="00C16190"/>
    <w:rsid w:val="00C16364"/>
    <w:rsid w:val="00C172A0"/>
    <w:rsid w:val="00C1779A"/>
    <w:rsid w:val="00C2043C"/>
    <w:rsid w:val="00C21B40"/>
    <w:rsid w:val="00C237DE"/>
    <w:rsid w:val="00C238DF"/>
    <w:rsid w:val="00C241ED"/>
    <w:rsid w:val="00C271CD"/>
    <w:rsid w:val="00C2734D"/>
    <w:rsid w:val="00C316A1"/>
    <w:rsid w:val="00C32556"/>
    <w:rsid w:val="00C336F1"/>
    <w:rsid w:val="00C34749"/>
    <w:rsid w:val="00C354F3"/>
    <w:rsid w:val="00C4114B"/>
    <w:rsid w:val="00C445EB"/>
    <w:rsid w:val="00C51CC6"/>
    <w:rsid w:val="00C52763"/>
    <w:rsid w:val="00C53C7E"/>
    <w:rsid w:val="00C5450E"/>
    <w:rsid w:val="00C547E9"/>
    <w:rsid w:val="00C558A5"/>
    <w:rsid w:val="00C55E1F"/>
    <w:rsid w:val="00C6031B"/>
    <w:rsid w:val="00C63ECE"/>
    <w:rsid w:val="00C64329"/>
    <w:rsid w:val="00C64D60"/>
    <w:rsid w:val="00C67391"/>
    <w:rsid w:val="00C6754C"/>
    <w:rsid w:val="00C678EF"/>
    <w:rsid w:val="00C679D9"/>
    <w:rsid w:val="00C72464"/>
    <w:rsid w:val="00C75EE1"/>
    <w:rsid w:val="00C7642A"/>
    <w:rsid w:val="00C80827"/>
    <w:rsid w:val="00C83A6A"/>
    <w:rsid w:val="00C8540A"/>
    <w:rsid w:val="00C87FE6"/>
    <w:rsid w:val="00C9248D"/>
    <w:rsid w:val="00C938B2"/>
    <w:rsid w:val="00C9394C"/>
    <w:rsid w:val="00C93B5F"/>
    <w:rsid w:val="00C94F00"/>
    <w:rsid w:val="00CA0E90"/>
    <w:rsid w:val="00CA13A5"/>
    <w:rsid w:val="00CA13DF"/>
    <w:rsid w:val="00CA17E2"/>
    <w:rsid w:val="00CA1A32"/>
    <w:rsid w:val="00CA1C31"/>
    <w:rsid w:val="00CA3727"/>
    <w:rsid w:val="00CA418C"/>
    <w:rsid w:val="00CA74A8"/>
    <w:rsid w:val="00CB091F"/>
    <w:rsid w:val="00CB0F72"/>
    <w:rsid w:val="00CB2961"/>
    <w:rsid w:val="00CB4F66"/>
    <w:rsid w:val="00CB57D0"/>
    <w:rsid w:val="00CC2BB2"/>
    <w:rsid w:val="00CC46E7"/>
    <w:rsid w:val="00CC58A0"/>
    <w:rsid w:val="00CC5978"/>
    <w:rsid w:val="00CD1475"/>
    <w:rsid w:val="00CD2512"/>
    <w:rsid w:val="00CD3EA1"/>
    <w:rsid w:val="00CD434C"/>
    <w:rsid w:val="00CD5306"/>
    <w:rsid w:val="00CE161E"/>
    <w:rsid w:val="00CE5583"/>
    <w:rsid w:val="00CE701E"/>
    <w:rsid w:val="00CE7757"/>
    <w:rsid w:val="00CF0B0A"/>
    <w:rsid w:val="00CF14C5"/>
    <w:rsid w:val="00CF6053"/>
    <w:rsid w:val="00CF7C44"/>
    <w:rsid w:val="00D01422"/>
    <w:rsid w:val="00D01479"/>
    <w:rsid w:val="00D04F46"/>
    <w:rsid w:val="00D05538"/>
    <w:rsid w:val="00D062E9"/>
    <w:rsid w:val="00D066F4"/>
    <w:rsid w:val="00D072B0"/>
    <w:rsid w:val="00D1083A"/>
    <w:rsid w:val="00D113C8"/>
    <w:rsid w:val="00D12A8C"/>
    <w:rsid w:val="00D15583"/>
    <w:rsid w:val="00D15B48"/>
    <w:rsid w:val="00D1789F"/>
    <w:rsid w:val="00D20DE4"/>
    <w:rsid w:val="00D22270"/>
    <w:rsid w:val="00D24716"/>
    <w:rsid w:val="00D24EFD"/>
    <w:rsid w:val="00D27FBA"/>
    <w:rsid w:val="00D306A3"/>
    <w:rsid w:val="00D33FDF"/>
    <w:rsid w:val="00D3663A"/>
    <w:rsid w:val="00D44E37"/>
    <w:rsid w:val="00D47901"/>
    <w:rsid w:val="00D5091B"/>
    <w:rsid w:val="00D54132"/>
    <w:rsid w:val="00D55479"/>
    <w:rsid w:val="00D55882"/>
    <w:rsid w:val="00D57D7E"/>
    <w:rsid w:val="00D60BA4"/>
    <w:rsid w:val="00D61C3E"/>
    <w:rsid w:val="00D66D4C"/>
    <w:rsid w:val="00D72C05"/>
    <w:rsid w:val="00D73E4C"/>
    <w:rsid w:val="00D752BD"/>
    <w:rsid w:val="00D80469"/>
    <w:rsid w:val="00D843DC"/>
    <w:rsid w:val="00D85396"/>
    <w:rsid w:val="00D90B07"/>
    <w:rsid w:val="00D958E0"/>
    <w:rsid w:val="00D95AF1"/>
    <w:rsid w:val="00D96292"/>
    <w:rsid w:val="00D9631C"/>
    <w:rsid w:val="00D96557"/>
    <w:rsid w:val="00DA0332"/>
    <w:rsid w:val="00DA04A9"/>
    <w:rsid w:val="00DA206A"/>
    <w:rsid w:val="00DA26AC"/>
    <w:rsid w:val="00DA4972"/>
    <w:rsid w:val="00DA7032"/>
    <w:rsid w:val="00DB189A"/>
    <w:rsid w:val="00DB2560"/>
    <w:rsid w:val="00DB30DC"/>
    <w:rsid w:val="00DB3A17"/>
    <w:rsid w:val="00DC11FD"/>
    <w:rsid w:val="00DC1F8C"/>
    <w:rsid w:val="00DC4D81"/>
    <w:rsid w:val="00DC5B47"/>
    <w:rsid w:val="00DD0DC7"/>
    <w:rsid w:val="00DD2AAE"/>
    <w:rsid w:val="00DD40B0"/>
    <w:rsid w:val="00DD4F1E"/>
    <w:rsid w:val="00DD69B3"/>
    <w:rsid w:val="00DE2449"/>
    <w:rsid w:val="00DE36C0"/>
    <w:rsid w:val="00DE44A6"/>
    <w:rsid w:val="00DE4877"/>
    <w:rsid w:val="00DE6269"/>
    <w:rsid w:val="00DF38D9"/>
    <w:rsid w:val="00DF39D4"/>
    <w:rsid w:val="00DF4CEE"/>
    <w:rsid w:val="00DF7F72"/>
    <w:rsid w:val="00E033E5"/>
    <w:rsid w:val="00E057F5"/>
    <w:rsid w:val="00E100FF"/>
    <w:rsid w:val="00E12FA4"/>
    <w:rsid w:val="00E14745"/>
    <w:rsid w:val="00E17769"/>
    <w:rsid w:val="00E17D33"/>
    <w:rsid w:val="00E222A3"/>
    <w:rsid w:val="00E25C7F"/>
    <w:rsid w:val="00E34009"/>
    <w:rsid w:val="00E341E0"/>
    <w:rsid w:val="00E35BCD"/>
    <w:rsid w:val="00E40F8E"/>
    <w:rsid w:val="00E40F94"/>
    <w:rsid w:val="00E41827"/>
    <w:rsid w:val="00E4258B"/>
    <w:rsid w:val="00E4339F"/>
    <w:rsid w:val="00E43D5A"/>
    <w:rsid w:val="00E4409E"/>
    <w:rsid w:val="00E45140"/>
    <w:rsid w:val="00E51873"/>
    <w:rsid w:val="00E52537"/>
    <w:rsid w:val="00E529E7"/>
    <w:rsid w:val="00E56307"/>
    <w:rsid w:val="00E56BF8"/>
    <w:rsid w:val="00E65C11"/>
    <w:rsid w:val="00E704F6"/>
    <w:rsid w:val="00E74B27"/>
    <w:rsid w:val="00E75A8C"/>
    <w:rsid w:val="00E8048E"/>
    <w:rsid w:val="00E8134B"/>
    <w:rsid w:val="00E81B0C"/>
    <w:rsid w:val="00E83444"/>
    <w:rsid w:val="00E84A97"/>
    <w:rsid w:val="00E86550"/>
    <w:rsid w:val="00E8781B"/>
    <w:rsid w:val="00E90188"/>
    <w:rsid w:val="00E90341"/>
    <w:rsid w:val="00E90C3B"/>
    <w:rsid w:val="00E918BD"/>
    <w:rsid w:val="00E91C94"/>
    <w:rsid w:val="00E927DD"/>
    <w:rsid w:val="00E950E3"/>
    <w:rsid w:val="00E952BC"/>
    <w:rsid w:val="00EA2E2D"/>
    <w:rsid w:val="00EA2E98"/>
    <w:rsid w:val="00EB2C07"/>
    <w:rsid w:val="00EB6457"/>
    <w:rsid w:val="00EB7CF2"/>
    <w:rsid w:val="00EC0EF6"/>
    <w:rsid w:val="00EC33CC"/>
    <w:rsid w:val="00EC52B3"/>
    <w:rsid w:val="00EC5587"/>
    <w:rsid w:val="00EC7EB1"/>
    <w:rsid w:val="00ED325A"/>
    <w:rsid w:val="00ED46D8"/>
    <w:rsid w:val="00ED5C7B"/>
    <w:rsid w:val="00ED7517"/>
    <w:rsid w:val="00EE3A58"/>
    <w:rsid w:val="00EE545E"/>
    <w:rsid w:val="00EF1C1C"/>
    <w:rsid w:val="00EF32FE"/>
    <w:rsid w:val="00EF3C9D"/>
    <w:rsid w:val="00EF6C58"/>
    <w:rsid w:val="00EF749D"/>
    <w:rsid w:val="00F012E6"/>
    <w:rsid w:val="00F02662"/>
    <w:rsid w:val="00F02BD8"/>
    <w:rsid w:val="00F05166"/>
    <w:rsid w:val="00F06C2A"/>
    <w:rsid w:val="00F07AAB"/>
    <w:rsid w:val="00F100B9"/>
    <w:rsid w:val="00F1016B"/>
    <w:rsid w:val="00F1147D"/>
    <w:rsid w:val="00F11BB9"/>
    <w:rsid w:val="00F1319D"/>
    <w:rsid w:val="00F13D9D"/>
    <w:rsid w:val="00F140BD"/>
    <w:rsid w:val="00F17576"/>
    <w:rsid w:val="00F20784"/>
    <w:rsid w:val="00F23779"/>
    <w:rsid w:val="00F26812"/>
    <w:rsid w:val="00F30712"/>
    <w:rsid w:val="00F3079D"/>
    <w:rsid w:val="00F320A2"/>
    <w:rsid w:val="00F36AEE"/>
    <w:rsid w:val="00F4083A"/>
    <w:rsid w:val="00F42551"/>
    <w:rsid w:val="00F429CA"/>
    <w:rsid w:val="00F4374C"/>
    <w:rsid w:val="00F44279"/>
    <w:rsid w:val="00F443B9"/>
    <w:rsid w:val="00F44ABA"/>
    <w:rsid w:val="00F463E3"/>
    <w:rsid w:val="00F46484"/>
    <w:rsid w:val="00F46A93"/>
    <w:rsid w:val="00F46E2C"/>
    <w:rsid w:val="00F509E2"/>
    <w:rsid w:val="00F53AE0"/>
    <w:rsid w:val="00F53B3B"/>
    <w:rsid w:val="00F542BD"/>
    <w:rsid w:val="00F575E6"/>
    <w:rsid w:val="00F57958"/>
    <w:rsid w:val="00F6061F"/>
    <w:rsid w:val="00F63F05"/>
    <w:rsid w:val="00F646E8"/>
    <w:rsid w:val="00F65616"/>
    <w:rsid w:val="00F65E12"/>
    <w:rsid w:val="00F6669D"/>
    <w:rsid w:val="00F6718B"/>
    <w:rsid w:val="00F67784"/>
    <w:rsid w:val="00F70EFA"/>
    <w:rsid w:val="00F71C7E"/>
    <w:rsid w:val="00F71CAE"/>
    <w:rsid w:val="00F766FD"/>
    <w:rsid w:val="00F77242"/>
    <w:rsid w:val="00F77664"/>
    <w:rsid w:val="00F8066B"/>
    <w:rsid w:val="00F814F2"/>
    <w:rsid w:val="00F842ED"/>
    <w:rsid w:val="00F85204"/>
    <w:rsid w:val="00F85724"/>
    <w:rsid w:val="00F86836"/>
    <w:rsid w:val="00F87A2C"/>
    <w:rsid w:val="00F919D3"/>
    <w:rsid w:val="00F93DB6"/>
    <w:rsid w:val="00F97063"/>
    <w:rsid w:val="00F97DBA"/>
    <w:rsid w:val="00FA398D"/>
    <w:rsid w:val="00FA3B26"/>
    <w:rsid w:val="00FA4C9C"/>
    <w:rsid w:val="00FA5391"/>
    <w:rsid w:val="00FA6940"/>
    <w:rsid w:val="00FB2A10"/>
    <w:rsid w:val="00FB4DF6"/>
    <w:rsid w:val="00FB713B"/>
    <w:rsid w:val="00FB7C19"/>
    <w:rsid w:val="00FC1058"/>
    <w:rsid w:val="00FC27A7"/>
    <w:rsid w:val="00FC2C6A"/>
    <w:rsid w:val="00FC4472"/>
    <w:rsid w:val="00FC4642"/>
    <w:rsid w:val="00FD00C5"/>
    <w:rsid w:val="00FD0668"/>
    <w:rsid w:val="00FD34BA"/>
    <w:rsid w:val="00FD3B1D"/>
    <w:rsid w:val="00FD66B3"/>
    <w:rsid w:val="00FE109F"/>
    <w:rsid w:val="00FE3BF7"/>
    <w:rsid w:val="00FF0AF0"/>
    <w:rsid w:val="00FF0EE5"/>
    <w:rsid w:val="00FF1AB2"/>
    <w:rsid w:val="00FF1B04"/>
    <w:rsid w:val="00FF3329"/>
    <w:rsid w:val="01100616"/>
    <w:rsid w:val="0113383F"/>
    <w:rsid w:val="013D304D"/>
    <w:rsid w:val="0148459B"/>
    <w:rsid w:val="01487763"/>
    <w:rsid w:val="017D4335"/>
    <w:rsid w:val="018B5FD5"/>
    <w:rsid w:val="01966003"/>
    <w:rsid w:val="019F0688"/>
    <w:rsid w:val="01A7347F"/>
    <w:rsid w:val="01A86F56"/>
    <w:rsid w:val="01AF4033"/>
    <w:rsid w:val="01CD3C8A"/>
    <w:rsid w:val="01D23B43"/>
    <w:rsid w:val="01DB2F1B"/>
    <w:rsid w:val="01F759B9"/>
    <w:rsid w:val="02195A77"/>
    <w:rsid w:val="02314FAC"/>
    <w:rsid w:val="023C4CCE"/>
    <w:rsid w:val="024F6E42"/>
    <w:rsid w:val="02572E73"/>
    <w:rsid w:val="025A7266"/>
    <w:rsid w:val="02692116"/>
    <w:rsid w:val="026D37C9"/>
    <w:rsid w:val="02757955"/>
    <w:rsid w:val="029E64EF"/>
    <w:rsid w:val="02A96721"/>
    <w:rsid w:val="02BC17B8"/>
    <w:rsid w:val="02C533FD"/>
    <w:rsid w:val="02EA2F2E"/>
    <w:rsid w:val="03035194"/>
    <w:rsid w:val="032E2958"/>
    <w:rsid w:val="03363B86"/>
    <w:rsid w:val="034148C3"/>
    <w:rsid w:val="03422C12"/>
    <w:rsid w:val="034D4148"/>
    <w:rsid w:val="03575747"/>
    <w:rsid w:val="035905F1"/>
    <w:rsid w:val="036C5677"/>
    <w:rsid w:val="037D202E"/>
    <w:rsid w:val="03853C34"/>
    <w:rsid w:val="039A5E4D"/>
    <w:rsid w:val="03A41A8C"/>
    <w:rsid w:val="03D52FA6"/>
    <w:rsid w:val="03F916F2"/>
    <w:rsid w:val="0406405D"/>
    <w:rsid w:val="0422753E"/>
    <w:rsid w:val="048771A9"/>
    <w:rsid w:val="049938A3"/>
    <w:rsid w:val="04A420C5"/>
    <w:rsid w:val="04A9115E"/>
    <w:rsid w:val="04C2176B"/>
    <w:rsid w:val="04CA16CA"/>
    <w:rsid w:val="050D29DD"/>
    <w:rsid w:val="050F4969"/>
    <w:rsid w:val="052C1A70"/>
    <w:rsid w:val="053E7877"/>
    <w:rsid w:val="054D49FF"/>
    <w:rsid w:val="05502562"/>
    <w:rsid w:val="05666F80"/>
    <w:rsid w:val="058E7645"/>
    <w:rsid w:val="05911C4D"/>
    <w:rsid w:val="05960D52"/>
    <w:rsid w:val="05A31597"/>
    <w:rsid w:val="05BA3F95"/>
    <w:rsid w:val="05FE2ECD"/>
    <w:rsid w:val="060315A2"/>
    <w:rsid w:val="0609199A"/>
    <w:rsid w:val="06130BB5"/>
    <w:rsid w:val="062710E8"/>
    <w:rsid w:val="062E7DDF"/>
    <w:rsid w:val="062F55AE"/>
    <w:rsid w:val="06AC5BF8"/>
    <w:rsid w:val="06B94158"/>
    <w:rsid w:val="06BA7D41"/>
    <w:rsid w:val="06E45E84"/>
    <w:rsid w:val="06F32043"/>
    <w:rsid w:val="06F41EAB"/>
    <w:rsid w:val="06F72637"/>
    <w:rsid w:val="0709263F"/>
    <w:rsid w:val="071967E5"/>
    <w:rsid w:val="071A2E9A"/>
    <w:rsid w:val="072E17E8"/>
    <w:rsid w:val="07381048"/>
    <w:rsid w:val="073F1F74"/>
    <w:rsid w:val="075055F6"/>
    <w:rsid w:val="07551EF6"/>
    <w:rsid w:val="078308C5"/>
    <w:rsid w:val="078B6F11"/>
    <w:rsid w:val="07DB497B"/>
    <w:rsid w:val="08090387"/>
    <w:rsid w:val="080C4045"/>
    <w:rsid w:val="0826031C"/>
    <w:rsid w:val="082E462E"/>
    <w:rsid w:val="083106E5"/>
    <w:rsid w:val="08516E34"/>
    <w:rsid w:val="086A7F4B"/>
    <w:rsid w:val="08773433"/>
    <w:rsid w:val="08A419BE"/>
    <w:rsid w:val="08A7515A"/>
    <w:rsid w:val="08B70519"/>
    <w:rsid w:val="08BC664D"/>
    <w:rsid w:val="08CD374F"/>
    <w:rsid w:val="08E33514"/>
    <w:rsid w:val="08F17E48"/>
    <w:rsid w:val="08FA22AB"/>
    <w:rsid w:val="090546AC"/>
    <w:rsid w:val="090E5773"/>
    <w:rsid w:val="092D4176"/>
    <w:rsid w:val="093A5523"/>
    <w:rsid w:val="094378C2"/>
    <w:rsid w:val="095710B1"/>
    <w:rsid w:val="095C30F1"/>
    <w:rsid w:val="097625D4"/>
    <w:rsid w:val="0983696E"/>
    <w:rsid w:val="09D413CA"/>
    <w:rsid w:val="09DD6F4E"/>
    <w:rsid w:val="09F47154"/>
    <w:rsid w:val="09F506C9"/>
    <w:rsid w:val="0A0C1C5E"/>
    <w:rsid w:val="0A0E1ABC"/>
    <w:rsid w:val="0A176DF1"/>
    <w:rsid w:val="0A277A32"/>
    <w:rsid w:val="0A312857"/>
    <w:rsid w:val="0A4F7891"/>
    <w:rsid w:val="0A7008CE"/>
    <w:rsid w:val="0A8D0148"/>
    <w:rsid w:val="0AC70414"/>
    <w:rsid w:val="0AE348F5"/>
    <w:rsid w:val="0AEB53E7"/>
    <w:rsid w:val="0B113373"/>
    <w:rsid w:val="0B1C0862"/>
    <w:rsid w:val="0B1E2C07"/>
    <w:rsid w:val="0B3A631B"/>
    <w:rsid w:val="0B434C0B"/>
    <w:rsid w:val="0B453024"/>
    <w:rsid w:val="0B7E7EB5"/>
    <w:rsid w:val="0B801A14"/>
    <w:rsid w:val="0B9D415A"/>
    <w:rsid w:val="0BA55EC6"/>
    <w:rsid w:val="0BE02A4D"/>
    <w:rsid w:val="0BEA7B55"/>
    <w:rsid w:val="0BED22BA"/>
    <w:rsid w:val="0BF318DB"/>
    <w:rsid w:val="0C1F32C7"/>
    <w:rsid w:val="0C343211"/>
    <w:rsid w:val="0C3961A1"/>
    <w:rsid w:val="0C4A782A"/>
    <w:rsid w:val="0C521DD7"/>
    <w:rsid w:val="0C5F0757"/>
    <w:rsid w:val="0C7E031E"/>
    <w:rsid w:val="0C837216"/>
    <w:rsid w:val="0C8A508D"/>
    <w:rsid w:val="0C9772B2"/>
    <w:rsid w:val="0CA7228D"/>
    <w:rsid w:val="0CAF47EF"/>
    <w:rsid w:val="0CBD427F"/>
    <w:rsid w:val="0CD264C1"/>
    <w:rsid w:val="0CF33814"/>
    <w:rsid w:val="0CF84709"/>
    <w:rsid w:val="0D0113AB"/>
    <w:rsid w:val="0D071B15"/>
    <w:rsid w:val="0D187F24"/>
    <w:rsid w:val="0D1B697D"/>
    <w:rsid w:val="0D4B04B8"/>
    <w:rsid w:val="0D676E16"/>
    <w:rsid w:val="0DCF0E41"/>
    <w:rsid w:val="0DCF6CCC"/>
    <w:rsid w:val="0E1E2261"/>
    <w:rsid w:val="0E1E39C1"/>
    <w:rsid w:val="0E29609B"/>
    <w:rsid w:val="0E47564F"/>
    <w:rsid w:val="0E7B6897"/>
    <w:rsid w:val="0EB046E8"/>
    <w:rsid w:val="0EE009E6"/>
    <w:rsid w:val="0F0F4E4A"/>
    <w:rsid w:val="0F1119B7"/>
    <w:rsid w:val="0F170A69"/>
    <w:rsid w:val="0F1C3BB1"/>
    <w:rsid w:val="0F222141"/>
    <w:rsid w:val="0F265CAD"/>
    <w:rsid w:val="0F2D0027"/>
    <w:rsid w:val="0F3D1E18"/>
    <w:rsid w:val="0F403223"/>
    <w:rsid w:val="0F545D44"/>
    <w:rsid w:val="0F59244F"/>
    <w:rsid w:val="0F5D2F89"/>
    <w:rsid w:val="0F6B042B"/>
    <w:rsid w:val="0F780525"/>
    <w:rsid w:val="0F880EFC"/>
    <w:rsid w:val="0FDE48AB"/>
    <w:rsid w:val="10150464"/>
    <w:rsid w:val="102A09EE"/>
    <w:rsid w:val="102C6071"/>
    <w:rsid w:val="107E1532"/>
    <w:rsid w:val="10AC05CF"/>
    <w:rsid w:val="10ED50FF"/>
    <w:rsid w:val="10F52488"/>
    <w:rsid w:val="11175C97"/>
    <w:rsid w:val="111B3DCE"/>
    <w:rsid w:val="111C1EAE"/>
    <w:rsid w:val="11284BCB"/>
    <w:rsid w:val="112E6DBB"/>
    <w:rsid w:val="11337467"/>
    <w:rsid w:val="11395D18"/>
    <w:rsid w:val="1145115C"/>
    <w:rsid w:val="114C2708"/>
    <w:rsid w:val="11573181"/>
    <w:rsid w:val="118720CF"/>
    <w:rsid w:val="119704EA"/>
    <w:rsid w:val="119B0616"/>
    <w:rsid w:val="11A04FBA"/>
    <w:rsid w:val="11B41883"/>
    <w:rsid w:val="11BF3C13"/>
    <w:rsid w:val="11F50062"/>
    <w:rsid w:val="1264015B"/>
    <w:rsid w:val="1277424C"/>
    <w:rsid w:val="12777E91"/>
    <w:rsid w:val="12903C88"/>
    <w:rsid w:val="1290468C"/>
    <w:rsid w:val="12B872DD"/>
    <w:rsid w:val="12C93027"/>
    <w:rsid w:val="12E61A63"/>
    <w:rsid w:val="13373F50"/>
    <w:rsid w:val="13443FE0"/>
    <w:rsid w:val="1364169D"/>
    <w:rsid w:val="13932F1E"/>
    <w:rsid w:val="13AA5179"/>
    <w:rsid w:val="13B764E4"/>
    <w:rsid w:val="13C539A9"/>
    <w:rsid w:val="13D278F5"/>
    <w:rsid w:val="13F01E4A"/>
    <w:rsid w:val="13F66A95"/>
    <w:rsid w:val="13F86182"/>
    <w:rsid w:val="13FE4519"/>
    <w:rsid w:val="14346E86"/>
    <w:rsid w:val="145827CB"/>
    <w:rsid w:val="145C6029"/>
    <w:rsid w:val="147E640A"/>
    <w:rsid w:val="1481404A"/>
    <w:rsid w:val="14A85252"/>
    <w:rsid w:val="14BF682D"/>
    <w:rsid w:val="14D65757"/>
    <w:rsid w:val="14E25BC3"/>
    <w:rsid w:val="14F438C7"/>
    <w:rsid w:val="14FE2175"/>
    <w:rsid w:val="15043C23"/>
    <w:rsid w:val="15044E0C"/>
    <w:rsid w:val="15053DDA"/>
    <w:rsid w:val="15261F42"/>
    <w:rsid w:val="15461D13"/>
    <w:rsid w:val="15547510"/>
    <w:rsid w:val="1573552F"/>
    <w:rsid w:val="15925CEB"/>
    <w:rsid w:val="15CD078F"/>
    <w:rsid w:val="15D3365F"/>
    <w:rsid w:val="15EC2A11"/>
    <w:rsid w:val="15EF4ABE"/>
    <w:rsid w:val="160B6A8B"/>
    <w:rsid w:val="1646660D"/>
    <w:rsid w:val="164C61C4"/>
    <w:rsid w:val="165D4315"/>
    <w:rsid w:val="16827C31"/>
    <w:rsid w:val="16C75814"/>
    <w:rsid w:val="16F25C00"/>
    <w:rsid w:val="175C3292"/>
    <w:rsid w:val="17744749"/>
    <w:rsid w:val="17AB6A4C"/>
    <w:rsid w:val="17BB6DB5"/>
    <w:rsid w:val="17CB580C"/>
    <w:rsid w:val="17D33D5E"/>
    <w:rsid w:val="17E96A0E"/>
    <w:rsid w:val="17FC6008"/>
    <w:rsid w:val="18064A01"/>
    <w:rsid w:val="1820637C"/>
    <w:rsid w:val="18213A6B"/>
    <w:rsid w:val="18311E47"/>
    <w:rsid w:val="1836702B"/>
    <w:rsid w:val="184369D6"/>
    <w:rsid w:val="18566913"/>
    <w:rsid w:val="186B005E"/>
    <w:rsid w:val="186E5A11"/>
    <w:rsid w:val="18AA25C6"/>
    <w:rsid w:val="18B509BA"/>
    <w:rsid w:val="18C538BE"/>
    <w:rsid w:val="18C84A74"/>
    <w:rsid w:val="19050A54"/>
    <w:rsid w:val="191D1114"/>
    <w:rsid w:val="193C4AB5"/>
    <w:rsid w:val="19452B9C"/>
    <w:rsid w:val="194B23E7"/>
    <w:rsid w:val="194B38B9"/>
    <w:rsid w:val="194D3959"/>
    <w:rsid w:val="195F4C95"/>
    <w:rsid w:val="197D711B"/>
    <w:rsid w:val="197E050D"/>
    <w:rsid w:val="197F0EFC"/>
    <w:rsid w:val="198304A0"/>
    <w:rsid w:val="198922CA"/>
    <w:rsid w:val="19892606"/>
    <w:rsid w:val="19A07F7A"/>
    <w:rsid w:val="19AF3D26"/>
    <w:rsid w:val="19AF7626"/>
    <w:rsid w:val="19B42C33"/>
    <w:rsid w:val="19BD2066"/>
    <w:rsid w:val="19D538CD"/>
    <w:rsid w:val="19E518E6"/>
    <w:rsid w:val="19EC3FB2"/>
    <w:rsid w:val="19F070DF"/>
    <w:rsid w:val="19F549A0"/>
    <w:rsid w:val="1A0552F9"/>
    <w:rsid w:val="1A082620"/>
    <w:rsid w:val="1A1F5D81"/>
    <w:rsid w:val="1A451C8B"/>
    <w:rsid w:val="1A4D21D6"/>
    <w:rsid w:val="1A596125"/>
    <w:rsid w:val="1A625E0E"/>
    <w:rsid w:val="1A682AE1"/>
    <w:rsid w:val="1A8D6B77"/>
    <w:rsid w:val="1A965316"/>
    <w:rsid w:val="1A9B0C45"/>
    <w:rsid w:val="1AEA6E5F"/>
    <w:rsid w:val="1AF237A2"/>
    <w:rsid w:val="1B267EFA"/>
    <w:rsid w:val="1B56409A"/>
    <w:rsid w:val="1B595222"/>
    <w:rsid w:val="1B5E550F"/>
    <w:rsid w:val="1BA70ECF"/>
    <w:rsid w:val="1BB6034E"/>
    <w:rsid w:val="1BD365FE"/>
    <w:rsid w:val="1BD758E2"/>
    <w:rsid w:val="1BDB5775"/>
    <w:rsid w:val="1BE25C9B"/>
    <w:rsid w:val="1C315B16"/>
    <w:rsid w:val="1C3567F4"/>
    <w:rsid w:val="1C743AB8"/>
    <w:rsid w:val="1C8E3D89"/>
    <w:rsid w:val="1C927137"/>
    <w:rsid w:val="1C9827E4"/>
    <w:rsid w:val="1CA70ABC"/>
    <w:rsid w:val="1CAF29BD"/>
    <w:rsid w:val="1CAF4520"/>
    <w:rsid w:val="1CB42403"/>
    <w:rsid w:val="1CB80728"/>
    <w:rsid w:val="1CC071F0"/>
    <w:rsid w:val="1CC97FEA"/>
    <w:rsid w:val="1CD3598E"/>
    <w:rsid w:val="1CFE606F"/>
    <w:rsid w:val="1CFE72E7"/>
    <w:rsid w:val="1D19079A"/>
    <w:rsid w:val="1D1E2B1D"/>
    <w:rsid w:val="1D2D5C55"/>
    <w:rsid w:val="1D451EC0"/>
    <w:rsid w:val="1D610355"/>
    <w:rsid w:val="1D6F5C3E"/>
    <w:rsid w:val="1D7950B4"/>
    <w:rsid w:val="1D8018BC"/>
    <w:rsid w:val="1D8E4BDB"/>
    <w:rsid w:val="1D9406E2"/>
    <w:rsid w:val="1D997987"/>
    <w:rsid w:val="1DA14738"/>
    <w:rsid w:val="1DAE0D6A"/>
    <w:rsid w:val="1DAF3DFA"/>
    <w:rsid w:val="1DB5641C"/>
    <w:rsid w:val="1DD21CF4"/>
    <w:rsid w:val="1DD97D54"/>
    <w:rsid w:val="1DEB2363"/>
    <w:rsid w:val="1DF47D55"/>
    <w:rsid w:val="1E0942A7"/>
    <w:rsid w:val="1E107C79"/>
    <w:rsid w:val="1E171B8B"/>
    <w:rsid w:val="1E1C58EB"/>
    <w:rsid w:val="1E276585"/>
    <w:rsid w:val="1E282D94"/>
    <w:rsid w:val="1E2F473C"/>
    <w:rsid w:val="1E3867C0"/>
    <w:rsid w:val="1E4D5A30"/>
    <w:rsid w:val="1E55670D"/>
    <w:rsid w:val="1E59250F"/>
    <w:rsid w:val="1E6A43FB"/>
    <w:rsid w:val="1EB254C6"/>
    <w:rsid w:val="1EF8726C"/>
    <w:rsid w:val="1F052BB5"/>
    <w:rsid w:val="1F1102AF"/>
    <w:rsid w:val="1F164BA8"/>
    <w:rsid w:val="1F1B5DE5"/>
    <w:rsid w:val="1F2779F4"/>
    <w:rsid w:val="1F2810C3"/>
    <w:rsid w:val="1F2A531D"/>
    <w:rsid w:val="1F4539E2"/>
    <w:rsid w:val="1F465D70"/>
    <w:rsid w:val="1F4B6D51"/>
    <w:rsid w:val="1F5B6F91"/>
    <w:rsid w:val="1F6A1186"/>
    <w:rsid w:val="1F6C36DB"/>
    <w:rsid w:val="1F7C048B"/>
    <w:rsid w:val="1F7D11F7"/>
    <w:rsid w:val="1FA53026"/>
    <w:rsid w:val="1FBD32E0"/>
    <w:rsid w:val="1FBE56EA"/>
    <w:rsid w:val="1FED0FF0"/>
    <w:rsid w:val="1FF16614"/>
    <w:rsid w:val="20074C1F"/>
    <w:rsid w:val="2011627E"/>
    <w:rsid w:val="20340160"/>
    <w:rsid w:val="203777E5"/>
    <w:rsid w:val="20382E4B"/>
    <w:rsid w:val="203931FC"/>
    <w:rsid w:val="204F2B0D"/>
    <w:rsid w:val="2051513F"/>
    <w:rsid w:val="206966F5"/>
    <w:rsid w:val="206B03AA"/>
    <w:rsid w:val="207353AB"/>
    <w:rsid w:val="207A11A8"/>
    <w:rsid w:val="20A71C76"/>
    <w:rsid w:val="20B376D4"/>
    <w:rsid w:val="20C60E21"/>
    <w:rsid w:val="20CE2ADD"/>
    <w:rsid w:val="20F001DE"/>
    <w:rsid w:val="20F335BD"/>
    <w:rsid w:val="20FB3861"/>
    <w:rsid w:val="210732E0"/>
    <w:rsid w:val="213F0C9F"/>
    <w:rsid w:val="21476B58"/>
    <w:rsid w:val="21492A5B"/>
    <w:rsid w:val="21495A64"/>
    <w:rsid w:val="218B2FE0"/>
    <w:rsid w:val="218F46D2"/>
    <w:rsid w:val="21915D43"/>
    <w:rsid w:val="219864B8"/>
    <w:rsid w:val="21A02397"/>
    <w:rsid w:val="21BB77BA"/>
    <w:rsid w:val="21C132EE"/>
    <w:rsid w:val="21C33A95"/>
    <w:rsid w:val="21CC4722"/>
    <w:rsid w:val="21DE2A72"/>
    <w:rsid w:val="21E55F61"/>
    <w:rsid w:val="21F2730C"/>
    <w:rsid w:val="21FA3EE3"/>
    <w:rsid w:val="21FD6139"/>
    <w:rsid w:val="21FE0464"/>
    <w:rsid w:val="2218656E"/>
    <w:rsid w:val="221C3B89"/>
    <w:rsid w:val="22351937"/>
    <w:rsid w:val="2237208D"/>
    <w:rsid w:val="22483005"/>
    <w:rsid w:val="224F0511"/>
    <w:rsid w:val="2252305E"/>
    <w:rsid w:val="228B6862"/>
    <w:rsid w:val="228C2F6F"/>
    <w:rsid w:val="229149C8"/>
    <w:rsid w:val="229A4BF1"/>
    <w:rsid w:val="231E6CB8"/>
    <w:rsid w:val="232A6CC9"/>
    <w:rsid w:val="23362721"/>
    <w:rsid w:val="23386481"/>
    <w:rsid w:val="233D193D"/>
    <w:rsid w:val="23416537"/>
    <w:rsid w:val="23545631"/>
    <w:rsid w:val="236C718F"/>
    <w:rsid w:val="238D4AC1"/>
    <w:rsid w:val="239C27A1"/>
    <w:rsid w:val="239C3327"/>
    <w:rsid w:val="23D0656C"/>
    <w:rsid w:val="23FB36F7"/>
    <w:rsid w:val="23FC2C8B"/>
    <w:rsid w:val="241242FB"/>
    <w:rsid w:val="24127169"/>
    <w:rsid w:val="24322DEE"/>
    <w:rsid w:val="24470B0F"/>
    <w:rsid w:val="2474765A"/>
    <w:rsid w:val="247A75F2"/>
    <w:rsid w:val="249B5463"/>
    <w:rsid w:val="24B41871"/>
    <w:rsid w:val="24C032D6"/>
    <w:rsid w:val="24EF312C"/>
    <w:rsid w:val="250E10D4"/>
    <w:rsid w:val="253D2B70"/>
    <w:rsid w:val="25A43745"/>
    <w:rsid w:val="25B020BB"/>
    <w:rsid w:val="25EA1BAC"/>
    <w:rsid w:val="25EF5717"/>
    <w:rsid w:val="26032582"/>
    <w:rsid w:val="261C27B9"/>
    <w:rsid w:val="26253597"/>
    <w:rsid w:val="262E0BC7"/>
    <w:rsid w:val="263C625D"/>
    <w:rsid w:val="26402E57"/>
    <w:rsid w:val="264C1691"/>
    <w:rsid w:val="266D43EB"/>
    <w:rsid w:val="26806557"/>
    <w:rsid w:val="26950927"/>
    <w:rsid w:val="26AE0904"/>
    <w:rsid w:val="26AE6D30"/>
    <w:rsid w:val="26AF02CE"/>
    <w:rsid w:val="26BB3D53"/>
    <w:rsid w:val="26C84BCE"/>
    <w:rsid w:val="26CB2272"/>
    <w:rsid w:val="26D82AEF"/>
    <w:rsid w:val="26E620E7"/>
    <w:rsid w:val="26E96999"/>
    <w:rsid w:val="26F27970"/>
    <w:rsid w:val="26FD69DF"/>
    <w:rsid w:val="26FF0C4E"/>
    <w:rsid w:val="274B757D"/>
    <w:rsid w:val="274C0EC2"/>
    <w:rsid w:val="27635CC4"/>
    <w:rsid w:val="277051E3"/>
    <w:rsid w:val="27883D9C"/>
    <w:rsid w:val="27937DF9"/>
    <w:rsid w:val="27A27098"/>
    <w:rsid w:val="27A41C3A"/>
    <w:rsid w:val="27D17BBE"/>
    <w:rsid w:val="27E924E5"/>
    <w:rsid w:val="27FF25A3"/>
    <w:rsid w:val="28192430"/>
    <w:rsid w:val="28314706"/>
    <w:rsid w:val="28351E41"/>
    <w:rsid w:val="28390A92"/>
    <w:rsid w:val="28497A73"/>
    <w:rsid w:val="2854459E"/>
    <w:rsid w:val="285C470D"/>
    <w:rsid w:val="287B6E14"/>
    <w:rsid w:val="2898071D"/>
    <w:rsid w:val="28AA2C9B"/>
    <w:rsid w:val="28B0389A"/>
    <w:rsid w:val="28CC4965"/>
    <w:rsid w:val="28DA361C"/>
    <w:rsid w:val="28F47BDD"/>
    <w:rsid w:val="291D51D2"/>
    <w:rsid w:val="29267E15"/>
    <w:rsid w:val="292A3D3B"/>
    <w:rsid w:val="292B64B0"/>
    <w:rsid w:val="29597B72"/>
    <w:rsid w:val="29A54F32"/>
    <w:rsid w:val="2A08466D"/>
    <w:rsid w:val="2A0F5234"/>
    <w:rsid w:val="2A1D492F"/>
    <w:rsid w:val="2A3959CD"/>
    <w:rsid w:val="2A3C5931"/>
    <w:rsid w:val="2A7A7DCC"/>
    <w:rsid w:val="2A912DB3"/>
    <w:rsid w:val="2AFF2E80"/>
    <w:rsid w:val="2B3D15C2"/>
    <w:rsid w:val="2B434F5A"/>
    <w:rsid w:val="2B48006D"/>
    <w:rsid w:val="2B4A1310"/>
    <w:rsid w:val="2B5B4835"/>
    <w:rsid w:val="2B9C45DD"/>
    <w:rsid w:val="2BA87FB8"/>
    <w:rsid w:val="2BB05A89"/>
    <w:rsid w:val="2BB3467D"/>
    <w:rsid w:val="2BD431B0"/>
    <w:rsid w:val="2BE8293F"/>
    <w:rsid w:val="2BF65CCD"/>
    <w:rsid w:val="2C3F71F5"/>
    <w:rsid w:val="2C4305C0"/>
    <w:rsid w:val="2C5D765F"/>
    <w:rsid w:val="2C5F4C45"/>
    <w:rsid w:val="2C6900C2"/>
    <w:rsid w:val="2C6A0A29"/>
    <w:rsid w:val="2C6D165A"/>
    <w:rsid w:val="2C7C6FAA"/>
    <w:rsid w:val="2CC55021"/>
    <w:rsid w:val="2CE22489"/>
    <w:rsid w:val="2CFE3ED1"/>
    <w:rsid w:val="2D002D22"/>
    <w:rsid w:val="2D1E1183"/>
    <w:rsid w:val="2D4723B6"/>
    <w:rsid w:val="2D511091"/>
    <w:rsid w:val="2D6A7818"/>
    <w:rsid w:val="2D815BA2"/>
    <w:rsid w:val="2D8E3934"/>
    <w:rsid w:val="2DBB34F3"/>
    <w:rsid w:val="2DD02B12"/>
    <w:rsid w:val="2DD40CB4"/>
    <w:rsid w:val="2DDB766C"/>
    <w:rsid w:val="2DF23032"/>
    <w:rsid w:val="2E0D7301"/>
    <w:rsid w:val="2E1247DF"/>
    <w:rsid w:val="2E192169"/>
    <w:rsid w:val="2E2F6D89"/>
    <w:rsid w:val="2E3D1A4E"/>
    <w:rsid w:val="2E8C5C8D"/>
    <w:rsid w:val="2EB668FD"/>
    <w:rsid w:val="2ED30C32"/>
    <w:rsid w:val="2EE333BF"/>
    <w:rsid w:val="2F154B7C"/>
    <w:rsid w:val="2F3306D2"/>
    <w:rsid w:val="2F5C38BC"/>
    <w:rsid w:val="2F674C8D"/>
    <w:rsid w:val="2F684DBC"/>
    <w:rsid w:val="2F722D6C"/>
    <w:rsid w:val="2F954364"/>
    <w:rsid w:val="2F9C0A34"/>
    <w:rsid w:val="2FA13AD5"/>
    <w:rsid w:val="2FA23DB4"/>
    <w:rsid w:val="2FA84B97"/>
    <w:rsid w:val="2FA91359"/>
    <w:rsid w:val="2FAE6FD2"/>
    <w:rsid w:val="2FCF52C6"/>
    <w:rsid w:val="2FE05BA0"/>
    <w:rsid w:val="2FE220E4"/>
    <w:rsid w:val="2FF34A7F"/>
    <w:rsid w:val="300F0073"/>
    <w:rsid w:val="302F7402"/>
    <w:rsid w:val="303E3FEC"/>
    <w:rsid w:val="304059F0"/>
    <w:rsid w:val="304D55F6"/>
    <w:rsid w:val="307826EA"/>
    <w:rsid w:val="307B3CC9"/>
    <w:rsid w:val="307F425B"/>
    <w:rsid w:val="308C2950"/>
    <w:rsid w:val="309B1E1F"/>
    <w:rsid w:val="30A97340"/>
    <w:rsid w:val="30B50048"/>
    <w:rsid w:val="30E81434"/>
    <w:rsid w:val="30F20982"/>
    <w:rsid w:val="30F64A5F"/>
    <w:rsid w:val="31027899"/>
    <w:rsid w:val="311B614C"/>
    <w:rsid w:val="311E1385"/>
    <w:rsid w:val="313254CF"/>
    <w:rsid w:val="31412C2F"/>
    <w:rsid w:val="31564B2E"/>
    <w:rsid w:val="316B5F06"/>
    <w:rsid w:val="31745AC8"/>
    <w:rsid w:val="31766651"/>
    <w:rsid w:val="317920F5"/>
    <w:rsid w:val="317D080B"/>
    <w:rsid w:val="317E0B15"/>
    <w:rsid w:val="31801E7D"/>
    <w:rsid w:val="31886B7A"/>
    <w:rsid w:val="318A6A1F"/>
    <w:rsid w:val="31AB292D"/>
    <w:rsid w:val="31DA2AAB"/>
    <w:rsid w:val="31DC2692"/>
    <w:rsid w:val="32015EBD"/>
    <w:rsid w:val="32401AE0"/>
    <w:rsid w:val="32472B56"/>
    <w:rsid w:val="32485676"/>
    <w:rsid w:val="32516959"/>
    <w:rsid w:val="32553EAA"/>
    <w:rsid w:val="326C7B20"/>
    <w:rsid w:val="32783C7E"/>
    <w:rsid w:val="328B6E68"/>
    <w:rsid w:val="32904DC9"/>
    <w:rsid w:val="32911D66"/>
    <w:rsid w:val="32AC5638"/>
    <w:rsid w:val="32E431D4"/>
    <w:rsid w:val="32ED5E46"/>
    <w:rsid w:val="33086D83"/>
    <w:rsid w:val="33086FBB"/>
    <w:rsid w:val="330A2AAD"/>
    <w:rsid w:val="331402AE"/>
    <w:rsid w:val="331E1301"/>
    <w:rsid w:val="332375FC"/>
    <w:rsid w:val="33303468"/>
    <w:rsid w:val="3331670E"/>
    <w:rsid w:val="333209C7"/>
    <w:rsid w:val="33467A77"/>
    <w:rsid w:val="336C0C97"/>
    <w:rsid w:val="337F1EBC"/>
    <w:rsid w:val="338F1F46"/>
    <w:rsid w:val="33EF6D6C"/>
    <w:rsid w:val="33F45D41"/>
    <w:rsid w:val="33FB2A29"/>
    <w:rsid w:val="3400147B"/>
    <w:rsid w:val="340F0E90"/>
    <w:rsid w:val="34146857"/>
    <w:rsid w:val="34415DD9"/>
    <w:rsid w:val="34503026"/>
    <w:rsid w:val="3486146F"/>
    <w:rsid w:val="349A58C1"/>
    <w:rsid w:val="34D93297"/>
    <w:rsid w:val="34EA44AE"/>
    <w:rsid w:val="354A0303"/>
    <w:rsid w:val="354A4FCA"/>
    <w:rsid w:val="355515BC"/>
    <w:rsid w:val="35552D0E"/>
    <w:rsid w:val="35696E8E"/>
    <w:rsid w:val="356978E1"/>
    <w:rsid w:val="35716B86"/>
    <w:rsid w:val="357D2A50"/>
    <w:rsid w:val="358C2D13"/>
    <w:rsid w:val="35970126"/>
    <w:rsid w:val="35B06A82"/>
    <w:rsid w:val="35B222EB"/>
    <w:rsid w:val="35BD73A1"/>
    <w:rsid w:val="35C226AC"/>
    <w:rsid w:val="35CA6FCE"/>
    <w:rsid w:val="35DC0467"/>
    <w:rsid w:val="35E23D48"/>
    <w:rsid w:val="35E438BC"/>
    <w:rsid w:val="35E6298D"/>
    <w:rsid w:val="35EE56E7"/>
    <w:rsid w:val="35EE6564"/>
    <w:rsid w:val="36126F5B"/>
    <w:rsid w:val="3616055D"/>
    <w:rsid w:val="362646D8"/>
    <w:rsid w:val="36334047"/>
    <w:rsid w:val="365D0B7B"/>
    <w:rsid w:val="368C7AD0"/>
    <w:rsid w:val="369D3B9B"/>
    <w:rsid w:val="36A578AF"/>
    <w:rsid w:val="36A87C0B"/>
    <w:rsid w:val="36C838EA"/>
    <w:rsid w:val="36C877E9"/>
    <w:rsid w:val="36CA523F"/>
    <w:rsid w:val="36D969D8"/>
    <w:rsid w:val="36E20304"/>
    <w:rsid w:val="36ED2119"/>
    <w:rsid w:val="37035244"/>
    <w:rsid w:val="370E06B6"/>
    <w:rsid w:val="372B07D7"/>
    <w:rsid w:val="373C4DC0"/>
    <w:rsid w:val="373D7517"/>
    <w:rsid w:val="376F4AA7"/>
    <w:rsid w:val="377034CC"/>
    <w:rsid w:val="37785C05"/>
    <w:rsid w:val="379E4DCB"/>
    <w:rsid w:val="37C35BA9"/>
    <w:rsid w:val="37C66101"/>
    <w:rsid w:val="37D47BB4"/>
    <w:rsid w:val="37EB6BA9"/>
    <w:rsid w:val="37EF5678"/>
    <w:rsid w:val="37F1339B"/>
    <w:rsid w:val="37F749A6"/>
    <w:rsid w:val="38057CFC"/>
    <w:rsid w:val="383B052F"/>
    <w:rsid w:val="385A0F14"/>
    <w:rsid w:val="3863626E"/>
    <w:rsid w:val="38644CD8"/>
    <w:rsid w:val="388B4413"/>
    <w:rsid w:val="388B4C3B"/>
    <w:rsid w:val="389B5551"/>
    <w:rsid w:val="389E6820"/>
    <w:rsid w:val="38A01587"/>
    <w:rsid w:val="38BE4188"/>
    <w:rsid w:val="38D0481E"/>
    <w:rsid w:val="38D34B33"/>
    <w:rsid w:val="38F24D28"/>
    <w:rsid w:val="38F36D85"/>
    <w:rsid w:val="38FA4A03"/>
    <w:rsid w:val="39056F40"/>
    <w:rsid w:val="390D4848"/>
    <w:rsid w:val="390F6DE9"/>
    <w:rsid w:val="39182E6E"/>
    <w:rsid w:val="392F6771"/>
    <w:rsid w:val="393A340A"/>
    <w:rsid w:val="395C3911"/>
    <w:rsid w:val="39770EE3"/>
    <w:rsid w:val="39797729"/>
    <w:rsid w:val="397D18B8"/>
    <w:rsid w:val="3985507D"/>
    <w:rsid w:val="398B4FF2"/>
    <w:rsid w:val="398F17D5"/>
    <w:rsid w:val="39A27B88"/>
    <w:rsid w:val="39C331DE"/>
    <w:rsid w:val="39C441F7"/>
    <w:rsid w:val="39D27F08"/>
    <w:rsid w:val="39DC4B24"/>
    <w:rsid w:val="3A0B4F8D"/>
    <w:rsid w:val="3A1555BD"/>
    <w:rsid w:val="3A183C74"/>
    <w:rsid w:val="3A1B7F27"/>
    <w:rsid w:val="3A203C50"/>
    <w:rsid w:val="3A524421"/>
    <w:rsid w:val="3A525EF0"/>
    <w:rsid w:val="3A6F08A7"/>
    <w:rsid w:val="3AA24170"/>
    <w:rsid w:val="3AAD5F61"/>
    <w:rsid w:val="3AAF0573"/>
    <w:rsid w:val="3AC66571"/>
    <w:rsid w:val="3AF649BC"/>
    <w:rsid w:val="3B0F38F8"/>
    <w:rsid w:val="3B222F44"/>
    <w:rsid w:val="3B2B6CFA"/>
    <w:rsid w:val="3B3355FF"/>
    <w:rsid w:val="3B496235"/>
    <w:rsid w:val="3B4D11A9"/>
    <w:rsid w:val="3B5119E4"/>
    <w:rsid w:val="3B5C510D"/>
    <w:rsid w:val="3B602CAE"/>
    <w:rsid w:val="3B7413FC"/>
    <w:rsid w:val="3B8304C4"/>
    <w:rsid w:val="3B8A4E7B"/>
    <w:rsid w:val="3B9B6572"/>
    <w:rsid w:val="3BAA43DE"/>
    <w:rsid w:val="3BB52F90"/>
    <w:rsid w:val="3BDD308D"/>
    <w:rsid w:val="3BDD69A5"/>
    <w:rsid w:val="3BDE6B81"/>
    <w:rsid w:val="3BFB2BAF"/>
    <w:rsid w:val="3BFF63AC"/>
    <w:rsid w:val="3C0C73BB"/>
    <w:rsid w:val="3C1B15CE"/>
    <w:rsid w:val="3C501B2A"/>
    <w:rsid w:val="3C5E75A5"/>
    <w:rsid w:val="3C6A7708"/>
    <w:rsid w:val="3C6C3794"/>
    <w:rsid w:val="3C756A50"/>
    <w:rsid w:val="3C843646"/>
    <w:rsid w:val="3C935437"/>
    <w:rsid w:val="3C9F7481"/>
    <w:rsid w:val="3CBA7FC9"/>
    <w:rsid w:val="3D027292"/>
    <w:rsid w:val="3D140736"/>
    <w:rsid w:val="3D2E641A"/>
    <w:rsid w:val="3D43686C"/>
    <w:rsid w:val="3D4A6EC4"/>
    <w:rsid w:val="3D532865"/>
    <w:rsid w:val="3D69419C"/>
    <w:rsid w:val="3D7E02D3"/>
    <w:rsid w:val="3D9B297D"/>
    <w:rsid w:val="3DAE3C8E"/>
    <w:rsid w:val="3DB31E71"/>
    <w:rsid w:val="3DB80BBA"/>
    <w:rsid w:val="3DC17AD4"/>
    <w:rsid w:val="3E0316C3"/>
    <w:rsid w:val="3E2F154C"/>
    <w:rsid w:val="3E5A754B"/>
    <w:rsid w:val="3E5F3883"/>
    <w:rsid w:val="3E6B42D3"/>
    <w:rsid w:val="3E7B2678"/>
    <w:rsid w:val="3EC828A1"/>
    <w:rsid w:val="3ECA15AB"/>
    <w:rsid w:val="3F041A18"/>
    <w:rsid w:val="3F352770"/>
    <w:rsid w:val="3F3941DE"/>
    <w:rsid w:val="3F4E53AE"/>
    <w:rsid w:val="3F5968CF"/>
    <w:rsid w:val="3F7054A5"/>
    <w:rsid w:val="3F887EDD"/>
    <w:rsid w:val="3F9548AF"/>
    <w:rsid w:val="3F9B13B1"/>
    <w:rsid w:val="3FA86AA1"/>
    <w:rsid w:val="3FD35BAC"/>
    <w:rsid w:val="3FDA5230"/>
    <w:rsid w:val="3FEE3BDD"/>
    <w:rsid w:val="3FF51173"/>
    <w:rsid w:val="400132F9"/>
    <w:rsid w:val="401A1172"/>
    <w:rsid w:val="401E504E"/>
    <w:rsid w:val="408940BB"/>
    <w:rsid w:val="40905EE5"/>
    <w:rsid w:val="40945C7D"/>
    <w:rsid w:val="40AA0B59"/>
    <w:rsid w:val="40BD1835"/>
    <w:rsid w:val="40C86AB8"/>
    <w:rsid w:val="40FE01AE"/>
    <w:rsid w:val="41355562"/>
    <w:rsid w:val="414E6527"/>
    <w:rsid w:val="419C10E2"/>
    <w:rsid w:val="41B76497"/>
    <w:rsid w:val="41C335A2"/>
    <w:rsid w:val="41C87089"/>
    <w:rsid w:val="41D14624"/>
    <w:rsid w:val="41F47039"/>
    <w:rsid w:val="4236641D"/>
    <w:rsid w:val="423E161A"/>
    <w:rsid w:val="425B06A7"/>
    <w:rsid w:val="42656950"/>
    <w:rsid w:val="42672160"/>
    <w:rsid w:val="427B3BFE"/>
    <w:rsid w:val="42917329"/>
    <w:rsid w:val="42B70375"/>
    <w:rsid w:val="42BD2D3A"/>
    <w:rsid w:val="42C043AF"/>
    <w:rsid w:val="42C15DE0"/>
    <w:rsid w:val="42D73FE3"/>
    <w:rsid w:val="42FD0E04"/>
    <w:rsid w:val="43090690"/>
    <w:rsid w:val="43312EDA"/>
    <w:rsid w:val="43407244"/>
    <w:rsid w:val="436B3001"/>
    <w:rsid w:val="437D4094"/>
    <w:rsid w:val="438D5A52"/>
    <w:rsid w:val="438D71D7"/>
    <w:rsid w:val="43AB2BCE"/>
    <w:rsid w:val="43C33A99"/>
    <w:rsid w:val="43CD6FCC"/>
    <w:rsid w:val="43D739A5"/>
    <w:rsid w:val="43E57E11"/>
    <w:rsid w:val="43F73894"/>
    <w:rsid w:val="43FF5DC4"/>
    <w:rsid w:val="44161021"/>
    <w:rsid w:val="44264628"/>
    <w:rsid w:val="442A381D"/>
    <w:rsid w:val="4445278D"/>
    <w:rsid w:val="44473137"/>
    <w:rsid w:val="444D5F15"/>
    <w:rsid w:val="44551DE5"/>
    <w:rsid w:val="449F2332"/>
    <w:rsid w:val="44EE730F"/>
    <w:rsid w:val="44F553AE"/>
    <w:rsid w:val="44F91DA0"/>
    <w:rsid w:val="44FD69E6"/>
    <w:rsid w:val="45407ED6"/>
    <w:rsid w:val="454A1711"/>
    <w:rsid w:val="455D4B48"/>
    <w:rsid w:val="4578372E"/>
    <w:rsid w:val="457D6FED"/>
    <w:rsid w:val="45D676E7"/>
    <w:rsid w:val="45E928ED"/>
    <w:rsid w:val="46013F1E"/>
    <w:rsid w:val="460B2F12"/>
    <w:rsid w:val="460C7CF7"/>
    <w:rsid w:val="461612D0"/>
    <w:rsid w:val="462558F4"/>
    <w:rsid w:val="462A363E"/>
    <w:rsid w:val="46424F4A"/>
    <w:rsid w:val="46430DFC"/>
    <w:rsid w:val="46545056"/>
    <w:rsid w:val="466A6DD8"/>
    <w:rsid w:val="46743F3F"/>
    <w:rsid w:val="46BC68A8"/>
    <w:rsid w:val="46CE44FA"/>
    <w:rsid w:val="46CF34FD"/>
    <w:rsid w:val="47067043"/>
    <w:rsid w:val="47134DDA"/>
    <w:rsid w:val="471D4C1D"/>
    <w:rsid w:val="47297CCC"/>
    <w:rsid w:val="472E42C0"/>
    <w:rsid w:val="474139BB"/>
    <w:rsid w:val="47417ABB"/>
    <w:rsid w:val="47584EDE"/>
    <w:rsid w:val="475C2638"/>
    <w:rsid w:val="476F561E"/>
    <w:rsid w:val="477D1B3A"/>
    <w:rsid w:val="479A2EB1"/>
    <w:rsid w:val="47AF7939"/>
    <w:rsid w:val="47C85937"/>
    <w:rsid w:val="47FD635D"/>
    <w:rsid w:val="480F75AA"/>
    <w:rsid w:val="48294E15"/>
    <w:rsid w:val="48312253"/>
    <w:rsid w:val="484218DC"/>
    <w:rsid w:val="486840D4"/>
    <w:rsid w:val="489124FF"/>
    <w:rsid w:val="48BC36EC"/>
    <w:rsid w:val="48C12472"/>
    <w:rsid w:val="48C20267"/>
    <w:rsid w:val="48EB13E7"/>
    <w:rsid w:val="48F93466"/>
    <w:rsid w:val="48FF38DA"/>
    <w:rsid w:val="496024BC"/>
    <w:rsid w:val="49974343"/>
    <w:rsid w:val="49E21673"/>
    <w:rsid w:val="49E73A2B"/>
    <w:rsid w:val="4A2709E6"/>
    <w:rsid w:val="4A272FDF"/>
    <w:rsid w:val="4A4F6DFF"/>
    <w:rsid w:val="4A591B21"/>
    <w:rsid w:val="4A683BAB"/>
    <w:rsid w:val="4A6B0A64"/>
    <w:rsid w:val="4A702739"/>
    <w:rsid w:val="4A863223"/>
    <w:rsid w:val="4A9873A9"/>
    <w:rsid w:val="4AB157A4"/>
    <w:rsid w:val="4ABB200A"/>
    <w:rsid w:val="4AC90C5F"/>
    <w:rsid w:val="4ACF742A"/>
    <w:rsid w:val="4AE83ACC"/>
    <w:rsid w:val="4B065E60"/>
    <w:rsid w:val="4B15252D"/>
    <w:rsid w:val="4B1D568B"/>
    <w:rsid w:val="4B2D375C"/>
    <w:rsid w:val="4B3512D3"/>
    <w:rsid w:val="4B403F3D"/>
    <w:rsid w:val="4B455902"/>
    <w:rsid w:val="4B4E24B5"/>
    <w:rsid w:val="4B5A7D6C"/>
    <w:rsid w:val="4B6730B2"/>
    <w:rsid w:val="4B741768"/>
    <w:rsid w:val="4B78409B"/>
    <w:rsid w:val="4B7A4FEA"/>
    <w:rsid w:val="4B8D4B84"/>
    <w:rsid w:val="4BA33781"/>
    <w:rsid w:val="4BDC2843"/>
    <w:rsid w:val="4BDC6001"/>
    <w:rsid w:val="4BF526C3"/>
    <w:rsid w:val="4C3738A1"/>
    <w:rsid w:val="4C651F6E"/>
    <w:rsid w:val="4C74789E"/>
    <w:rsid w:val="4C752769"/>
    <w:rsid w:val="4C7D28C6"/>
    <w:rsid w:val="4C7F4170"/>
    <w:rsid w:val="4C956A53"/>
    <w:rsid w:val="4CAC73E8"/>
    <w:rsid w:val="4CB347C6"/>
    <w:rsid w:val="4CC8381E"/>
    <w:rsid w:val="4CE8347D"/>
    <w:rsid w:val="4D040926"/>
    <w:rsid w:val="4D0418F3"/>
    <w:rsid w:val="4D13317F"/>
    <w:rsid w:val="4D17051B"/>
    <w:rsid w:val="4D1A4F32"/>
    <w:rsid w:val="4D30714F"/>
    <w:rsid w:val="4D4A4046"/>
    <w:rsid w:val="4D4C3C61"/>
    <w:rsid w:val="4D5373E2"/>
    <w:rsid w:val="4D541F68"/>
    <w:rsid w:val="4D625DC3"/>
    <w:rsid w:val="4D6B019B"/>
    <w:rsid w:val="4D6B209E"/>
    <w:rsid w:val="4D7235D1"/>
    <w:rsid w:val="4D852CC5"/>
    <w:rsid w:val="4D8667E3"/>
    <w:rsid w:val="4D9B748E"/>
    <w:rsid w:val="4DA55AAF"/>
    <w:rsid w:val="4DAD2E01"/>
    <w:rsid w:val="4DAD4129"/>
    <w:rsid w:val="4DB333A2"/>
    <w:rsid w:val="4DE2487F"/>
    <w:rsid w:val="4DF361BA"/>
    <w:rsid w:val="4DF66B3F"/>
    <w:rsid w:val="4E0B63C2"/>
    <w:rsid w:val="4E19343A"/>
    <w:rsid w:val="4E3E5E19"/>
    <w:rsid w:val="4E702442"/>
    <w:rsid w:val="4EB53C61"/>
    <w:rsid w:val="4EB672DC"/>
    <w:rsid w:val="4EB91EF7"/>
    <w:rsid w:val="4EBE45FD"/>
    <w:rsid w:val="4EC2760A"/>
    <w:rsid w:val="4EC31D8C"/>
    <w:rsid w:val="4ED31646"/>
    <w:rsid w:val="4EE82295"/>
    <w:rsid w:val="4F034667"/>
    <w:rsid w:val="4F385012"/>
    <w:rsid w:val="4F390E54"/>
    <w:rsid w:val="4F4D4558"/>
    <w:rsid w:val="4F4D7290"/>
    <w:rsid w:val="4F98072C"/>
    <w:rsid w:val="4FA22702"/>
    <w:rsid w:val="4FA95BD4"/>
    <w:rsid w:val="4FAB0380"/>
    <w:rsid w:val="4FE82F69"/>
    <w:rsid w:val="501A1778"/>
    <w:rsid w:val="50243740"/>
    <w:rsid w:val="50400BD2"/>
    <w:rsid w:val="50450393"/>
    <w:rsid w:val="50455BE2"/>
    <w:rsid w:val="507F19AA"/>
    <w:rsid w:val="50A46F69"/>
    <w:rsid w:val="50E6183C"/>
    <w:rsid w:val="50F51ECB"/>
    <w:rsid w:val="51173DA7"/>
    <w:rsid w:val="51397CAC"/>
    <w:rsid w:val="514B2B1B"/>
    <w:rsid w:val="51584F4C"/>
    <w:rsid w:val="516921CF"/>
    <w:rsid w:val="51A63226"/>
    <w:rsid w:val="51AF3B5A"/>
    <w:rsid w:val="51D55906"/>
    <w:rsid w:val="51E9765A"/>
    <w:rsid w:val="51FC05B6"/>
    <w:rsid w:val="52091476"/>
    <w:rsid w:val="522B3018"/>
    <w:rsid w:val="525A0F64"/>
    <w:rsid w:val="526A3C81"/>
    <w:rsid w:val="526B0210"/>
    <w:rsid w:val="52964C52"/>
    <w:rsid w:val="52A324D9"/>
    <w:rsid w:val="52AC3C0E"/>
    <w:rsid w:val="52BD78B8"/>
    <w:rsid w:val="52D64F75"/>
    <w:rsid w:val="52EB7395"/>
    <w:rsid w:val="52F30C92"/>
    <w:rsid w:val="52F459F0"/>
    <w:rsid w:val="53132F29"/>
    <w:rsid w:val="53356143"/>
    <w:rsid w:val="533A57E1"/>
    <w:rsid w:val="534B10BD"/>
    <w:rsid w:val="53507206"/>
    <w:rsid w:val="535F5E53"/>
    <w:rsid w:val="53AE53FA"/>
    <w:rsid w:val="53C36DB8"/>
    <w:rsid w:val="53C53664"/>
    <w:rsid w:val="53D0749E"/>
    <w:rsid w:val="53E070EE"/>
    <w:rsid w:val="53E7323A"/>
    <w:rsid w:val="53F9715D"/>
    <w:rsid w:val="53FF39AF"/>
    <w:rsid w:val="540139C9"/>
    <w:rsid w:val="540B3601"/>
    <w:rsid w:val="540D1ED3"/>
    <w:rsid w:val="541B5EA5"/>
    <w:rsid w:val="54303EEE"/>
    <w:rsid w:val="54374E6E"/>
    <w:rsid w:val="543E7080"/>
    <w:rsid w:val="54435DD8"/>
    <w:rsid w:val="5461009D"/>
    <w:rsid w:val="54682BD5"/>
    <w:rsid w:val="54771426"/>
    <w:rsid w:val="54915F71"/>
    <w:rsid w:val="549F5E2F"/>
    <w:rsid w:val="54B02FA9"/>
    <w:rsid w:val="54B25664"/>
    <w:rsid w:val="54C237EB"/>
    <w:rsid w:val="54CB1B8D"/>
    <w:rsid w:val="54D21A66"/>
    <w:rsid w:val="54E129EE"/>
    <w:rsid w:val="55183588"/>
    <w:rsid w:val="55272D3D"/>
    <w:rsid w:val="55282804"/>
    <w:rsid w:val="5528439F"/>
    <w:rsid w:val="552C745A"/>
    <w:rsid w:val="552D1EB8"/>
    <w:rsid w:val="55714F3D"/>
    <w:rsid w:val="557574CB"/>
    <w:rsid w:val="557F6FDD"/>
    <w:rsid w:val="55A4101A"/>
    <w:rsid w:val="55B649B2"/>
    <w:rsid w:val="55E1687C"/>
    <w:rsid w:val="55E572C5"/>
    <w:rsid w:val="55F6600D"/>
    <w:rsid w:val="55F8275F"/>
    <w:rsid w:val="55FE499C"/>
    <w:rsid w:val="56216356"/>
    <w:rsid w:val="564E537E"/>
    <w:rsid w:val="5652028D"/>
    <w:rsid w:val="56556F6B"/>
    <w:rsid w:val="56603ABE"/>
    <w:rsid w:val="566B5FC4"/>
    <w:rsid w:val="566F0D56"/>
    <w:rsid w:val="569474D4"/>
    <w:rsid w:val="56947D0B"/>
    <w:rsid w:val="56993EB0"/>
    <w:rsid w:val="56A6284F"/>
    <w:rsid w:val="56C1688D"/>
    <w:rsid w:val="56C84B66"/>
    <w:rsid w:val="56F92AA9"/>
    <w:rsid w:val="572A0097"/>
    <w:rsid w:val="577C56A9"/>
    <w:rsid w:val="577E4141"/>
    <w:rsid w:val="57830561"/>
    <w:rsid w:val="5789191A"/>
    <w:rsid w:val="578D0180"/>
    <w:rsid w:val="578F737F"/>
    <w:rsid w:val="57987ADB"/>
    <w:rsid w:val="57BF1AB2"/>
    <w:rsid w:val="57CD4633"/>
    <w:rsid w:val="57E06AAF"/>
    <w:rsid w:val="57F139D0"/>
    <w:rsid w:val="57F36CB3"/>
    <w:rsid w:val="58093554"/>
    <w:rsid w:val="581F61CD"/>
    <w:rsid w:val="582A798B"/>
    <w:rsid w:val="587D5D6D"/>
    <w:rsid w:val="587F4FDF"/>
    <w:rsid w:val="588C0B2A"/>
    <w:rsid w:val="58D5069A"/>
    <w:rsid w:val="58F511DE"/>
    <w:rsid w:val="59212716"/>
    <w:rsid w:val="592A035D"/>
    <w:rsid w:val="594D3676"/>
    <w:rsid w:val="59500A37"/>
    <w:rsid w:val="597923EC"/>
    <w:rsid w:val="59792853"/>
    <w:rsid w:val="597D3058"/>
    <w:rsid w:val="597D5E03"/>
    <w:rsid w:val="59A82F41"/>
    <w:rsid w:val="59CF2B9A"/>
    <w:rsid w:val="5A066E35"/>
    <w:rsid w:val="5A136835"/>
    <w:rsid w:val="5A267EC5"/>
    <w:rsid w:val="5A2D346E"/>
    <w:rsid w:val="5A4B658F"/>
    <w:rsid w:val="5A580885"/>
    <w:rsid w:val="5AB360F4"/>
    <w:rsid w:val="5AFC4626"/>
    <w:rsid w:val="5B1701D7"/>
    <w:rsid w:val="5B24192D"/>
    <w:rsid w:val="5B3672B5"/>
    <w:rsid w:val="5B3F6A91"/>
    <w:rsid w:val="5B511E6B"/>
    <w:rsid w:val="5B7C21FA"/>
    <w:rsid w:val="5B7F0401"/>
    <w:rsid w:val="5B827608"/>
    <w:rsid w:val="5B9068AF"/>
    <w:rsid w:val="5BAB66FA"/>
    <w:rsid w:val="5BAD6135"/>
    <w:rsid w:val="5BBA1357"/>
    <w:rsid w:val="5BC035A7"/>
    <w:rsid w:val="5BCA3371"/>
    <w:rsid w:val="5BD510C5"/>
    <w:rsid w:val="5C117F0F"/>
    <w:rsid w:val="5C17123C"/>
    <w:rsid w:val="5C177BB2"/>
    <w:rsid w:val="5C2859FB"/>
    <w:rsid w:val="5C3F480B"/>
    <w:rsid w:val="5C4265DA"/>
    <w:rsid w:val="5C554F62"/>
    <w:rsid w:val="5C65091F"/>
    <w:rsid w:val="5C8D439B"/>
    <w:rsid w:val="5C9C688F"/>
    <w:rsid w:val="5C9D7F1A"/>
    <w:rsid w:val="5CC84C19"/>
    <w:rsid w:val="5CE754C9"/>
    <w:rsid w:val="5CEC61A7"/>
    <w:rsid w:val="5D0304AA"/>
    <w:rsid w:val="5D3B3F6F"/>
    <w:rsid w:val="5D4B3015"/>
    <w:rsid w:val="5D4C42A6"/>
    <w:rsid w:val="5D7A5A5A"/>
    <w:rsid w:val="5D93519C"/>
    <w:rsid w:val="5DAA1F37"/>
    <w:rsid w:val="5DBB10A3"/>
    <w:rsid w:val="5DCC1054"/>
    <w:rsid w:val="5DD81F2A"/>
    <w:rsid w:val="5DDF4A13"/>
    <w:rsid w:val="5DEA07E7"/>
    <w:rsid w:val="5E2F6EE5"/>
    <w:rsid w:val="5E406682"/>
    <w:rsid w:val="5E79092C"/>
    <w:rsid w:val="5E7B1FCF"/>
    <w:rsid w:val="5EB439BF"/>
    <w:rsid w:val="5EBC0983"/>
    <w:rsid w:val="5EBD3B9E"/>
    <w:rsid w:val="5EFE27C0"/>
    <w:rsid w:val="5F221C14"/>
    <w:rsid w:val="5F2855BB"/>
    <w:rsid w:val="5F2C1F71"/>
    <w:rsid w:val="5F595571"/>
    <w:rsid w:val="5F8665D5"/>
    <w:rsid w:val="5FB02E04"/>
    <w:rsid w:val="5FB360DE"/>
    <w:rsid w:val="5FC312D8"/>
    <w:rsid w:val="5FEB5DA7"/>
    <w:rsid w:val="5FF17E82"/>
    <w:rsid w:val="600067E3"/>
    <w:rsid w:val="601735F7"/>
    <w:rsid w:val="601C066E"/>
    <w:rsid w:val="601E22E9"/>
    <w:rsid w:val="60420E03"/>
    <w:rsid w:val="60725D3E"/>
    <w:rsid w:val="60964632"/>
    <w:rsid w:val="609739D3"/>
    <w:rsid w:val="609C1CC9"/>
    <w:rsid w:val="60B14EB6"/>
    <w:rsid w:val="60BE0529"/>
    <w:rsid w:val="60BE429F"/>
    <w:rsid w:val="60D74E3B"/>
    <w:rsid w:val="60F65C5F"/>
    <w:rsid w:val="610933E7"/>
    <w:rsid w:val="614C55DB"/>
    <w:rsid w:val="614C7DF0"/>
    <w:rsid w:val="615C2A5F"/>
    <w:rsid w:val="61611C72"/>
    <w:rsid w:val="61771238"/>
    <w:rsid w:val="618106F1"/>
    <w:rsid w:val="618F62DA"/>
    <w:rsid w:val="61990EA3"/>
    <w:rsid w:val="61EA00C8"/>
    <w:rsid w:val="61EA3106"/>
    <w:rsid w:val="61FC5316"/>
    <w:rsid w:val="62036D86"/>
    <w:rsid w:val="620E7E46"/>
    <w:rsid w:val="621B7564"/>
    <w:rsid w:val="623F135A"/>
    <w:rsid w:val="62432E30"/>
    <w:rsid w:val="625F1510"/>
    <w:rsid w:val="62770039"/>
    <w:rsid w:val="62782032"/>
    <w:rsid w:val="629A12A4"/>
    <w:rsid w:val="62AA5DBA"/>
    <w:rsid w:val="62B11B43"/>
    <w:rsid w:val="62B60BC6"/>
    <w:rsid w:val="62C374AA"/>
    <w:rsid w:val="62D46EF8"/>
    <w:rsid w:val="62D857FF"/>
    <w:rsid w:val="62DE30E5"/>
    <w:rsid w:val="62FD7424"/>
    <w:rsid w:val="63116D3F"/>
    <w:rsid w:val="631A1035"/>
    <w:rsid w:val="63282545"/>
    <w:rsid w:val="63484A42"/>
    <w:rsid w:val="63584503"/>
    <w:rsid w:val="63703414"/>
    <w:rsid w:val="63896F11"/>
    <w:rsid w:val="63A76D8A"/>
    <w:rsid w:val="63AB4564"/>
    <w:rsid w:val="63AE44A5"/>
    <w:rsid w:val="640C4E12"/>
    <w:rsid w:val="640F088E"/>
    <w:rsid w:val="641A6C9F"/>
    <w:rsid w:val="64261623"/>
    <w:rsid w:val="642947C7"/>
    <w:rsid w:val="64331894"/>
    <w:rsid w:val="64827528"/>
    <w:rsid w:val="648C37AC"/>
    <w:rsid w:val="64B0373F"/>
    <w:rsid w:val="64C86589"/>
    <w:rsid w:val="64CE4259"/>
    <w:rsid w:val="64F84A85"/>
    <w:rsid w:val="65004808"/>
    <w:rsid w:val="6535019C"/>
    <w:rsid w:val="65356118"/>
    <w:rsid w:val="653C787E"/>
    <w:rsid w:val="655E7DA0"/>
    <w:rsid w:val="65772E96"/>
    <w:rsid w:val="65777EFA"/>
    <w:rsid w:val="65910771"/>
    <w:rsid w:val="65AE17FC"/>
    <w:rsid w:val="65D60841"/>
    <w:rsid w:val="65E95977"/>
    <w:rsid w:val="66163CBF"/>
    <w:rsid w:val="661A34BF"/>
    <w:rsid w:val="66451362"/>
    <w:rsid w:val="664771A4"/>
    <w:rsid w:val="665C2E89"/>
    <w:rsid w:val="665F2AC1"/>
    <w:rsid w:val="66855DAA"/>
    <w:rsid w:val="66926C11"/>
    <w:rsid w:val="66AE0E15"/>
    <w:rsid w:val="66AF576C"/>
    <w:rsid w:val="66C30FDC"/>
    <w:rsid w:val="66CB74C1"/>
    <w:rsid w:val="66CC1E47"/>
    <w:rsid w:val="670D0652"/>
    <w:rsid w:val="6714728C"/>
    <w:rsid w:val="675A0F09"/>
    <w:rsid w:val="675E5BA8"/>
    <w:rsid w:val="6760644F"/>
    <w:rsid w:val="67626A2F"/>
    <w:rsid w:val="67845EDC"/>
    <w:rsid w:val="679924C5"/>
    <w:rsid w:val="6799621F"/>
    <w:rsid w:val="67B641FF"/>
    <w:rsid w:val="67E6168F"/>
    <w:rsid w:val="68015F52"/>
    <w:rsid w:val="68050864"/>
    <w:rsid w:val="6805227F"/>
    <w:rsid w:val="680D5EE3"/>
    <w:rsid w:val="680F57F7"/>
    <w:rsid w:val="683759E2"/>
    <w:rsid w:val="684D0C66"/>
    <w:rsid w:val="686C0EF9"/>
    <w:rsid w:val="68A70F62"/>
    <w:rsid w:val="68DF0481"/>
    <w:rsid w:val="68F31A6F"/>
    <w:rsid w:val="690B5733"/>
    <w:rsid w:val="6911107E"/>
    <w:rsid w:val="691C1D84"/>
    <w:rsid w:val="691F6B81"/>
    <w:rsid w:val="6936315C"/>
    <w:rsid w:val="694F6F13"/>
    <w:rsid w:val="69522A3F"/>
    <w:rsid w:val="69564388"/>
    <w:rsid w:val="697F4E9F"/>
    <w:rsid w:val="6994131B"/>
    <w:rsid w:val="699653E4"/>
    <w:rsid w:val="69B2113E"/>
    <w:rsid w:val="69E0453E"/>
    <w:rsid w:val="69E33EE2"/>
    <w:rsid w:val="69EB6146"/>
    <w:rsid w:val="69F03B53"/>
    <w:rsid w:val="69FF65D8"/>
    <w:rsid w:val="6A036E51"/>
    <w:rsid w:val="6A3D5BFD"/>
    <w:rsid w:val="6AB67C27"/>
    <w:rsid w:val="6ADA2FC1"/>
    <w:rsid w:val="6ADC1DC6"/>
    <w:rsid w:val="6AEF6886"/>
    <w:rsid w:val="6AF9241D"/>
    <w:rsid w:val="6B5108F7"/>
    <w:rsid w:val="6B597556"/>
    <w:rsid w:val="6B6A6846"/>
    <w:rsid w:val="6B6B79AE"/>
    <w:rsid w:val="6B8E43BD"/>
    <w:rsid w:val="6BBD0AE1"/>
    <w:rsid w:val="6BF05FFA"/>
    <w:rsid w:val="6BF36739"/>
    <w:rsid w:val="6C096440"/>
    <w:rsid w:val="6C107502"/>
    <w:rsid w:val="6C1E7097"/>
    <w:rsid w:val="6C4D5376"/>
    <w:rsid w:val="6C677900"/>
    <w:rsid w:val="6C6A7057"/>
    <w:rsid w:val="6C750D2C"/>
    <w:rsid w:val="6CA53230"/>
    <w:rsid w:val="6CB46F76"/>
    <w:rsid w:val="6CD16DA8"/>
    <w:rsid w:val="6CD431CB"/>
    <w:rsid w:val="6CD5438C"/>
    <w:rsid w:val="6CE60B25"/>
    <w:rsid w:val="6CEE52C3"/>
    <w:rsid w:val="6D1A4B41"/>
    <w:rsid w:val="6D2A16B9"/>
    <w:rsid w:val="6D383662"/>
    <w:rsid w:val="6D3D43E5"/>
    <w:rsid w:val="6D4356AD"/>
    <w:rsid w:val="6D767C02"/>
    <w:rsid w:val="6D822805"/>
    <w:rsid w:val="6D9F1A86"/>
    <w:rsid w:val="6DA14F4C"/>
    <w:rsid w:val="6E1550E4"/>
    <w:rsid w:val="6E15663B"/>
    <w:rsid w:val="6E2D128E"/>
    <w:rsid w:val="6E3335DF"/>
    <w:rsid w:val="6E3A0897"/>
    <w:rsid w:val="6EAE3528"/>
    <w:rsid w:val="6EB27912"/>
    <w:rsid w:val="6EB27EC6"/>
    <w:rsid w:val="6EB43552"/>
    <w:rsid w:val="6EB50226"/>
    <w:rsid w:val="6EF46580"/>
    <w:rsid w:val="6EFA362C"/>
    <w:rsid w:val="6EFD66F3"/>
    <w:rsid w:val="6F0900B1"/>
    <w:rsid w:val="6F0A5A2C"/>
    <w:rsid w:val="6F1102E3"/>
    <w:rsid w:val="6F4C5F9E"/>
    <w:rsid w:val="6F5143EB"/>
    <w:rsid w:val="6F5F322D"/>
    <w:rsid w:val="6F6854B8"/>
    <w:rsid w:val="6F7E3C79"/>
    <w:rsid w:val="6F846218"/>
    <w:rsid w:val="6F866384"/>
    <w:rsid w:val="6FDA2F49"/>
    <w:rsid w:val="6FEC2931"/>
    <w:rsid w:val="70072852"/>
    <w:rsid w:val="70344641"/>
    <w:rsid w:val="703B6C84"/>
    <w:rsid w:val="704B5CEF"/>
    <w:rsid w:val="705D6BE4"/>
    <w:rsid w:val="707B2266"/>
    <w:rsid w:val="709C495D"/>
    <w:rsid w:val="709D12D6"/>
    <w:rsid w:val="70D35305"/>
    <w:rsid w:val="70E526FA"/>
    <w:rsid w:val="70E601E5"/>
    <w:rsid w:val="70F238D7"/>
    <w:rsid w:val="71154CFD"/>
    <w:rsid w:val="711C3233"/>
    <w:rsid w:val="71691DEA"/>
    <w:rsid w:val="717B206B"/>
    <w:rsid w:val="71807748"/>
    <w:rsid w:val="71A13C36"/>
    <w:rsid w:val="71A46C90"/>
    <w:rsid w:val="71C164A4"/>
    <w:rsid w:val="71D103C7"/>
    <w:rsid w:val="71E70004"/>
    <w:rsid w:val="72280CD9"/>
    <w:rsid w:val="72435F78"/>
    <w:rsid w:val="72490184"/>
    <w:rsid w:val="724C05D9"/>
    <w:rsid w:val="724D2357"/>
    <w:rsid w:val="72AE0DFE"/>
    <w:rsid w:val="72B80F30"/>
    <w:rsid w:val="72C1593E"/>
    <w:rsid w:val="72CF130F"/>
    <w:rsid w:val="72E90A8A"/>
    <w:rsid w:val="72FB775B"/>
    <w:rsid w:val="730D1A2E"/>
    <w:rsid w:val="73393AB7"/>
    <w:rsid w:val="73604257"/>
    <w:rsid w:val="737E7D4A"/>
    <w:rsid w:val="738A7A12"/>
    <w:rsid w:val="738B5539"/>
    <w:rsid w:val="738D4C55"/>
    <w:rsid w:val="73975903"/>
    <w:rsid w:val="73A45EB1"/>
    <w:rsid w:val="73AA7CA8"/>
    <w:rsid w:val="73BC3475"/>
    <w:rsid w:val="73CF5BF4"/>
    <w:rsid w:val="73D02C0D"/>
    <w:rsid w:val="73F25056"/>
    <w:rsid w:val="740334FB"/>
    <w:rsid w:val="741728BD"/>
    <w:rsid w:val="7432289A"/>
    <w:rsid w:val="744B5662"/>
    <w:rsid w:val="746D5883"/>
    <w:rsid w:val="748542F4"/>
    <w:rsid w:val="74906CD2"/>
    <w:rsid w:val="74DA64EC"/>
    <w:rsid w:val="74DF56D0"/>
    <w:rsid w:val="74F379D0"/>
    <w:rsid w:val="75292999"/>
    <w:rsid w:val="753A0453"/>
    <w:rsid w:val="7571148B"/>
    <w:rsid w:val="757227EC"/>
    <w:rsid w:val="75782424"/>
    <w:rsid w:val="75806806"/>
    <w:rsid w:val="75847F31"/>
    <w:rsid w:val="75874A4C"/>
    <w:rsid w:val="7589442B"/>
    <w:rsid w:val="758A5468"/>
    <w:rsid w:val="758E49C1"/>
    <w:rsid w:val="75CF1517"/>
    <w:rsid w:val="75D16F4A"/>
    <w:rsid w:val="75DD0B15"/>
    <w:rsid w:val="75F751B2"/>
    <w:rsid w:val="76144DA2"/>
    <w:rsid w:val="762A7ED1"/>
    <w:rsid w:val="7643589B"/>
    <w:rsid w:val="76477182"/>
    <w:rsid w:val="76555DEF"/>
    <w:rsid w:val="765721AE"/>
    <w:rsid w:val="7672785B"/>
    <w:rsid w:val="76737363"/>
    <w:rsid w:val="76B23606"/>
    <w:rsid w:val="76B347F1"/>
    <w:rsid w:val="76B456B4"/>
    <w:rsid w:val="76C02CE2"/>
    <w:rsid w:val="76DA1C7D"/>
    <w:rsid w:val="76DC6378"/>
    <w:rsid w:val="76DF03DB"/>
    <w:rsid w:val="76F516CE"/>
    <w:rsid w:val="77115DA1"/>
    <w:rsid w:val="77250AC3"/>
    <w:rsid w:val="774E1559"/>
    <w:rsid w:val="774E1736"/>
    <w:rsid w:val="77510520"/>
    <w:rsid w:val="77597D0A"/>
    <w:rsid w:val="776127DB"/>
    <w:rsid w:val="776F7C27"/>
    <w:rsid w:val="779B5752"/>
    <w:rsid w:val="779B5911"/>
    <w:rsid w:val="77BD5914"/>
    <w:rsid w:val="77C152C8"/>
    <w:rsid w:val="77DF1CE4"/>
    <w:rsid w:val="77EE6268"/>
    <w:rsid w:val="77F82CB9"/>
    <w:rsid w:val="77FA661B"/>
    <w:rsid w:val="77FF0F83"/>
    <w:rsid w:val="77FF341F"/>
    <w:rsid w:val="78057967"/>
    <w:rsid w:val="78215701"/>
    <w:rsid w:val="78376D1D"/>
    <w:rsid w:val="783B6CA6"/>
    <w:rsid w:val="786C4675"/>
    <w:rsid w:val="7870478E"/>
    <w:rsid w:val="78715F80"/>
    <w:rsid w:val="78EC2807"/>
    <w:rsid w:val="79403505"/>
    <w:rsid w:val="7942490E"/>
    <w:rsid w:val="79563EFB"/>
    <w:rsid w:val="79735460"/>
    <w:rsid w:val="798C1529"/>
    <w:rsid w:val="79937969"/>
    <w:rsid w:val="79A03061"/>
    <w:rsid w:val="79C15C89"/>
    <w:rsid w:val="79E13A20"/>
    <w:rsid w:val="79E71524"/>
    <w:rsid w:val="79FC012C"/>
    <w:rsid w:val="7A275114"/>
    <w:rsid w:val="7A294D30"/>
    <w:rsid w:val="7A2E1C2C"/>
    <w:rsid w:val="7A3D20C9"/>
    <w:rsid w:val="7A562F2A"/>
    <w:rsid w:val="7A652EAB"/>
    <w:rsid w:val="7A656451"/>
    <w:rsid w:val="7A7C7AF5"/>
    <w:rsid w:val="7A94466F"/>
    <w:rsid w:val="7AC56CC7"/>
    <w:rsid w:val="7AFA4483"/>
    <w:rsid w:val="7AFA7B2E"/>
    <w:rsid w:val="7AFF7E5E"/>
    <w:rsid w:val="7B032421"/>
    <w:rsid w:val="7B0E608B"/>
    <w:rsid w:val="7B1E7747"/>
    <w:rsid w:val="7B2D6E3D"/>
    <w:rsid w:val="7B314E8A"/>
    <w:rsid w:val="7B331B8F"/>
    <w:rsid w:val="7B6E0671"/>
    <w:rsid w:val="7B7A4137"/>
    <w:rsid w:val="7B885627"/>
    <w:rsid w:val="7B9826E7"/>
    <w:rsid w:val="7B9859D4"/>
    <w:rsid w:val="7B9C7524"/>
    <w:rsid w:val="7BAF130A"/>
    <w:rsid w:val="7BB328E9"/>
    <w:rsid w:val="7BBC2BF8"/>
    <w:rsid w:val="7BF033F2"/>
    <w:rsid w:val="7BF93641"/>
    <w:rsid w:val="7C2133D0"/>
    <w:rsid w:val="7C2B3D47"/>
    <w:rsid w:val="7CAF4D32"/>
    <w:rsid w:val="7D1E6012"/>
    <w:rsid w:val="7D2202DE"/>
    <w:rsid w:val="7D2F5C91"/>
    <w:rsid w:val="7D423EF1"/>
    <w:rsid w:val="7D4E657A"/>
    <w:rsid w:val="7D503A65"/>
    <w:rsid w:val="7D645D5E"/>
    <w:rsid w:val="7D86610B"/>
    <w:rsid w:val="7D95561F"/>
    <w:rsid w:val="7D9D6BA6"/>
    <w:rsid w:val="7DA64CBD"/>
    <w:rsid w:val="7DBA28C1"/>
    <w:rsid w:val="7DEF5DD8"/>
    <w:rsid w:val="7DF01D5F"/>
    <w:rsid w:val="7E022C4F"/>
    <w:rsid w:val="7E022FEC"/>
    <w:rsid w:val="7E0275E8"/>
    <w:rsid w:val="7E080B6A"/>
    <w:rsid w:val="7E2E7C7E"/>
    <w:rsid w:val="7E69337B"/>
    <w:rsid w:val="7E765CE2"/>
    <w:rsid w:val="7EA96EC7"/>
    <w:rsid w:val="7EB12EB4"/>
    <w:rsid w:val="7ECF36A3"/>
    <w:rsid w:val="7ED70852"/>
    <w:rsid w:val="7EE008D4"/>
    <w:rsid w:val="7F091868"/>
    <w:rsid w:val="7F486740"/>
    <w:rsid w:val="7F540467"/>
    <w:rsid w:val="7F9C6B5C"/>
    <w:rsid w:val="7FB44C49"/>
    <w:rsid w:val="7FC143B2"/>
    <w:rsid w:val="7FC961FE"/>
    <w:rsid w:val="7FE514C5"/>
    <w:rsid w:val="7FEA406F"/>
    <w:rsid w:val="7FFA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7011C"/>
  <w15:docId w15:val="{D95E75E2-C92B-4417-9B7D-1F2EA6B3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style>
  <w:style w:type="paragraph" w:styleId="a5">
    <w:name w:val="Balloon Text"/>
    <w:basedOn w:val="a"/>
    <w:link w:val="a6"/>
    <w:uiPriority w:val="99"/>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tLeast"/>
    </w:pPr>
    <w:rPr>
      <w:kern w:val="0"/>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kern w:val="0"/>
      <w:sz w:val="18"/>
      <w:szCs w:val="18"/>
    </w:rPr>
  </w:style>
  <w:style w:type="paragraph" w:styleId="ab">
    <w:name w:val="Normal (Web)"/>
    <w:basedOn w:val="a"/>
    <w:uiPriority w:val="99"/>
    <w:unhideWhenUsed/>
    <w:qFormat/>
    <w:pPr>
      <w:spacing w:before="100" w:beforeAutospacing="1" w:after="100" w:afterAutospacing="1"/>
    </w:pPr>
    <w:rPr>
      <w:rFonts w:ascii="Calibri" w:hAnsi="Calibri"/>
      <w:kern w:val="0"/>
      <w:sz w:val="24"/>
    </w:rPr>
  </w:style>
  <w:style w:type="paragraph" w:styleId="ac">
    <w:name w:val="annotation subject"/>
    <w:basedOn w:val="a3"/>
    <w:next w:val="a3"/>
    <w:link w:val="ad"/>
    <w:uiPriority w:val="99"/>
    <w:unhideWhenUsed/>
    <w:qFormat/>
    <w:rPr>
      <w:b/>
      <w:bCs/>
    </w:rPr>
  </w:style>
  <w:style w:type="character" w:styleId="ae">
    <w:name w:val="annotation reference"/>
    <w:uiPriority w:val="99"/>
    <w:unhideWhenUsed/>
    <w:qFormat/>
    <w:rPr>
      <w:sz w:val="21"/>
      <w:szCs w:val="21"/>
    </w:rPr>
  </w:style>
  <w:style w:type="character" w:customStyle="1" w:styleId="a8">
    <w:name w:val="页脚 字符"/>
    <w:link w:val="a7"/>
    <w:uiPriority w:val="99"/>
    <w:qFormat/>
    <w:rPr>
      <w:sz w:val="18"/>
      <w:szCs w:val="18"/>
    </w:rPr>
  </w:style>
  <w:style w:type="character" w:customStyle="1" w:styleId="1">
    <w:name w:val="页脚字符1"/>
    <w:uiPriority w:val="99"/>
    <w:semiHidden/>
    <w:qFormat/>
    <w:rPr>
      <w:rFonts w:ascii="Times New Roman" w:eastAsia="宋体" w:hAnsi="Times New Roman" w:cs="Times New Roman"/>
      <w:sz w:val="18"/>
      <w:szCs w:val="18"/>
    </w:rPr>
  </w:style>
  <w:style w:type="character" w:customStyle="1" w:styleId="ad">
    <w:name w:val="批注主题 字符"/>
    <w:link w:val="ac"/>
    <w:uiPriority w:val="99"/>
    <w:semiHidden/>
    <w:qFormat/>
    <w:rPr>
      <w:b/>
      <w:bCs/>
      <w:kern w:val="2"/>
      <w:sz w:val="21"/>
      <w:szCs w:val="22"/>
    </w:rPr>
  </w:style>
  <w:style w:type="character" w:customStyle="1" w:styleId="aa">
    <w:name w:val="页眉 字符"/>
    <w:link w:val="a9"/>
    <w:uiPriority w:val="99"/>
    <w:qFormat/>
    <w:rPr>
      <w:sz w:val="18"/>
      <w:szCs w:val="18"/>
    </w:rPr>
  </w:style>
  <w:style w:type="character" w:customStyle="1" w:styleId="10">
    <w:name w:val="页眉字符1"/>
    <w:uiPriority w:val="99"/>
    <w:semiHidden/>
    <w:qFormat/>
    <w:rPr>
      <w:rFonts w:ascii="Times New Roman" w:eastAsia="宋体" w:hAnsi="Times New Roman" w:cs="Times New Roman"/>
      <w:sz w:val="18"/>
      <w:szCs w:val="18"/>
    </w:rPr>
  </w:style>
  <w:style w:type="character" w:customStyle="1" w:styleId="a4">
    <w:name w:val="批注文字 字符"/>
    <w:link w:val="a3"/>
    <w:uiPriority w:val="99"/>
    <w:semiHidden/>
    <w:qFormat/>
    <w:rPr>
      <w:kern w:val="2"/>
      <w:sz w:val="21"/>
      <w:szCs w:val="22"/>
    </w:rPr>
  </w:style>
  <w:style w:type="character" w:customStyle="1" w:styleId="a6">
    <w:name w:val="批注框文本 字符"/>
    <w:link w:val="a5"/>
    <w:uiPriority w:val="99"/>
    <w:semiHidden/>
    <w:qFormat/>
    <w:rPr>
      <w:rFonts w:ascii="Times New Roman" w:eastAsia="宋体" w:hAnsi="Times New Roman" w:cs="Times New Roman"/>
      <w:kern w:val="2"/>
      <w:sz w:val="18"/>
      <w:szCs w:val="18"/>
    </w:rPr>
  </w:style>
  <w:style w:type="paragraph" w:customStyle="1" w:styleId="msolistparagraph0">
    <w:name w:val="msolistparagraph"/>
    <w:basedOn w:val="a"/>
    <w:qFormat/>
    <w:pPr>
      <w:ind w:firstLine="420"/>
    </w:pPr>
    <w:rPr>
      <w:rFonts w:ascii="Calibri" w:hAnsi="Calibri"/>
    </w:rPr>
  </w:style>
  <w:style w:type="paragraph" w:customStyle="1" w:styleId="Default">
    <w:name w:val="Default"/>
    <w:uiPriority w:val="99"/>
    <w:unhideWhenUsed/>
    <w:qFormat/>
    <w:pPr>
      <w:widowControl w:val="0"/>
      <w:autoSpaceDE w:val="0"/>
      <w:autoSpaceDN w:val="0"/>
      <w:adjustRightInd w:val="0"/>
    </w:pPr>
    <w:rPr>
      <w:rFonts w:ascii="仿宋" w:eastAsia="仿宋" w:hAnsi="仿宋" w:hint="eastAsia"/>
      <w:color w:val="000000"/>
      <w:sz w:val="24"/>
    </w:rPr>
  </w:style>
  <w:style w:type="paragraph" w:styleId="af">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06A871-6CEA-45EA-9E1E-F2C37711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548</Words>
  <Characters>3126</Characters>
  <Application>Microsoft Office Word</Application>
  <DocSecurity>0</DocSecurity>
  <Lines>26</Lines>
  <Paragraphs>7</Paragraphs>
  <ScaleCrop>false</ScaleCrop>
  <Company>微软中国</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cp:lastModifiedBy>Happy</cp:lastModifiedBy>
  <cp:revision>30</cp:revision>
  <cp:lastPrinted>2020-04-25T07:56:00Z</cp:lastPrinted>
  <dcterms:created xsi:type="dcterms:W3CDTF">2020-01-08T05:06:00Z</dcterms:created>
  <dcterms:modified xsi:type="dcterms:W3CDTF">2020-04-25T08:25:00Z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