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251F" w14:textId="577975CE" w:rsidR="00B7669D" w:rsidRPr="00B7669D" w:rsidRDefault="00B7669D">
      <w:pPr>
        <w:rPr>
          <w:sz w:val="144"/>
          <w:szCs w:val="144"/>
        </w:rPr>
      </w:pPr>
      <w:r>
        <w:rPr>
          <w:sz w:val="144"/>
          <w:szCs w:val="144"/>
        </w:rPr>
        <w:t>CODING IS COOL</w:t>
      </w:r>
    </w:p>
    <w:sectPr w:rsidR="00B7669D" w:rsidRPr="00B7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9D"/>
    <w:rsid w:val="00B7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E50D"/>
  <w15:chartTrackingRefBased/>
  <w15:docId w15:val="{24D9A670-79E3-4178-B9D7-5FE7AAAC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Baumgartner</dc:creator>
  <cp:keywords/>
  <dc:description/>
  <cp:lastModifiedBy>Dylan Baumgartner</cp:lastModifiedBy>
  <cp:revision>2</cp:revision>
  <dcterms:created xsi:type="dcterms:W3CDTF">2023-11-16T23:30:00Z</dcterms:created>
  <dcterms:modified xsi:type="dcterms:W3CDTF">2023-11-16T23:30:00Z</dcterms:modified>
</cp:coreProperties>
</file>