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48" w:space="0" w:color="0D6EA6"/>
        </w:pBdr>
      </w:pPr>
    </w:p>
    <w:p>
      <w:pPr>
        <w:spacing w:before="160"/>
      </w:pPr>
      <w:r>
        <w:rPr>
          <w:rFonts w:ascii="Segoe UI" w:hAnsi="Segoe UI"/>
          <w:b/>
          <w:color w:val="64748B"/>
          <w:sz w:val="20"/>
        </w:rPr>
        <w:t>Q U I D D I T Y   I N N O V A T I O N S</w:t>
      </w:r>
    </w:p>
    <w:p>
      <w:pPr>
        <w:spacing w:after="0"/>
      </w:pPr>
      <w:r>
        <w:rPr>
          <w:rFonts w:ascii="Segoe UI" w:hAnsi="Segoe UI"/>
          <w:color w:val="0D6EA6"/>
          <w:sz w:val="20"/>
        </w:rPr>
        <w:t>QI Hive · Project Documentation Library</w:t>
      </w:r>
    </w:p>
    <w:p/>
    <w:p/>
    <w:p/>
    <w:p/>
    <w:p/>
    <w:p>
      <w:r>
        <w:rPr>
          <w:rFonts w:ascii="Segoe UI" w:hAnsi="Segoe UI"/>
          <w:b/>
          <w:color w:val="1F2937"/>
          <w:sz w:val="76"/>
        </w:rPr>
        <w:t>QI Connector</w:t>
      </w:r>
    </w:p>
    <w:p>
      <w:pPr>
        <w:pBdr>
          <w:bottom w:val="single" w:sz="10" w:space="10" w:color="C9D4DE"/>
        </w:pBdr>
      </w:pPr>
      <w:r>
        <w:rPr>
          <w:rFonts w:ascii="Segoe UI" w:hAnsi="Segoe UI"/>
          <w:color w:val="0D6EA6"/>
          <w:sz w:val="34"/>
        </w:rPr>
        <w:t>Project Status Report</w:t>
      </w:r>
    </w:p>
    <w:p/>
    <w:p/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60" w:type="dxa"/>
          <w:left w:w="0" w:type="dxa"/>
          <w:bottom w:w="60" w:type="dxa"/>
          <w:right w:w="90" w:type="dxa"/>
        </w:tblCellMar>
      </w:tblPr>
      <w:tblGrid>
        <w:gridCol w:w="2160"/>
        <w:gridCol w:w="7344"/>
      </w:tblGrid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PREPARED BY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QI Hive — automated documentation pipeline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GENERATED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2026-08-06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SOURCE SET</w:t>
            </w:r>
          </w:p>
        </w:tc>
        <w:tc>
          <w:tcPr>
            <w:tcW w:type="dxa" w:w="7344"/>
          </w:tcPr>
          <w:p>
            <w:r>
              <w:rPr>
                <w:rFonts w:ascii="Consolas" w:hAnsi="Consolas"/>
                <w:sz w:val="17"/>
              </w:rPr>
              <w:t>C:\QIP\Connector\INTRO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CLASSIFICATION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Internal — QI Ecosystem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E9F2F8"/>
          </w:tcPr>
          <w:p>
            <w:r>
              <w:rPr>
                <w:color w:val="1F2937"/>
                <w:sz w:val="19"/>
              </w:rPr>
              <w:t>This report mirrors the live Project Status page in the QI Hive dashboard. It is generated from the project's INTRO source set; the raw status_*.json / .md / .svg files are preserved in the accompanying source\ folder.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4" w:space="6" w:color="0D6EA6"/>
        </w:pBdr>
      </w:pPr>
      <w:r>
        <w:t>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80" w:type="dxa"/>
          <w:left w:w="0" w:type="dxa"/>
          <w:bottom w:w="40" w:type="dxa"/>
          <w:right w:w="60" w:type="dxa"/>
        </w:tblCellMar>
      </w:tblPr>
      <w:tblGrid>
        <w:gridCol w:w="792"/>
        <w:gridCol w:w="8712"/>
      </w:tblGrid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01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Overview &amp; Features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What the project is, who it serves, and its headline capabilities.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02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Architecture &amp; Blueprint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System architecture and data-model diagrams.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03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Feature Status — Business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Capability-level status from the stakeholder perspective.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04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Feature Status — Developer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Component-level status mapped to files and functions.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05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Code Explained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Real source excerpts showing which code creates each feature.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06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Future Enhancements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Planned work, grouped by priority.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07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Technology Stack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Technologies, roles, licences, and versions in use.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08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Documentation &amp; Source Index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Where every related document and source file lives.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1  </w:t>
      </w:r>
    </w:p>
    <w:p>
      <w:pPr>
        <w:pStyle w:val="Heading1"/>
        <w:pBdr>
          <w:bottom w:val="single" w:sz="14" w:space="6" w:color="0D6EA6"/>
        </w:pBdr>
      </w:pPr>
      <w:r>
        <w:t>Connector</w:t>
      </w:r>
    </w:p>
    <w:p>
      <w:pPr>
        <w:pStyle w:val="Heading2"/>
      </w:pPr>
      <w:r>
        <w:t>What is Connector?</w:t>
      </w:r>
    </w:p>
    <w:p>
      <w:r>
        <w:t>QI Connector — remote MCP server (Streamable HTTP) exposing QI ecosystem tools (Brain, registry, service health, public URLs) to Claude across all surfaces (claude.ai web/mobile, Desktop, Claude Code) as a custom connector.</w:t>
      </w:r>
    </w:p>
    <w:p>
      <w:pPr>
        <w:pStyle w:val="Heading2"/>
      </w:pPr>
      <w:r>
        <w:t>Status</w:t>
      </w:r>
    </w:p>
    <w:p>
      <w:r>
        <w:t>LIVE 2026-07-30 (service QI_ConnectorMCP + tunnel qi-connector) — QI Connector — remote MCP server (Streamable HTTP) exposing QI ecosystem tools (Brain, registry, service health, public URLs) to Claude across all surfaces (claude.ai web/mobile, Desktop, Claude Code) as a custom connector.</w:t>
      </w:r>
    </w:p>
    <w:p>
      <w:pPr>
        <w:pStyle w:val="Heading2"/>
      </w:pPr>
      <w:r>
        <w:t>Where it lives</w:t>
      </w:r>
    </w:p>
    <w:p>
      <w:pPr>
        <w:pStyle w:val="ListBullet"/>
      </w:pPr>
      <w:r>
        <w:rPr>
          <w:b/>
        </w:rPr>
        <w:t>Path:</w:t>
      </w:r>
      <w:r>
        <w:t xml:space="preserve"> </w:t>
      </w:r>
      <w:r>
        <w:rPr>
          <w:rFonts w:ascii="Consolas" w:hAnsi="Consolas"/>
          <w:sz w:val="19"/>
        </w:rPr>
        <w:t>C:\QIP\Connector</w:t>
      </w:r>
    </w:p>
    <w:p>
      <w:pPr>
        <w:pStyle w:val="ListBullet"/>
      </w:pPr>
      <w:r>
        <w:rPr>
          <w:b/>
        </w:rPr>
        <w:t>Api port:</w:t>
      </w:r>
      <w:r>
        <w:t xml:space="preserve"> 9030 (MCP at /mcp)</w:t>
      </w:r>
    </w:p>
    <w:p>
      <w:pPr>
        <w:pStyle w:val="ListBullet"/>
      </w:pPr>
      <w:r>
        <w:rPr>
          <w:b/>
        </w:rPr>
        <w:t>Ui port:</w:t>
      </w:r>
      <w:r>
        <w:t xml:space="preserve"> — (no UI)</w:t>
      </w:r>
    </w:p>
    <w:p>
      <w:pPr>
        <w:pStyle w:val="ListBullet"/>
      </w:pPr>
      <w:r>
        <w:rPr>
          <w:b/>
        </w:rPr>
        <w:t>Family tier:</w:t>
      </w:r>
      <w:r>
        <w:t xml:space="preserve"> backbone</w:t>
      </w:r>
    </w:p>
    <w:p>
      <w:pPr>
        <w:pStyle w:val="Heading2"/>
      </w:pPr>
      <w:r>
        <w:t>Role in the QI Ecosystem</w:t>
      </w:r>
    </w:p>
    <w:p>
      <w:r>
        <w:t>Connector is one of the projects orchestrated by QI Hive. See the QI Ecosystem Map</w:t>
      </w:r>
    </w:p>
    <w:p>
      <w:r>
        <w:t>(</w:t>
      </w:r>
      <w:r>
        <w:rPr>
          <w:rFonts w:ascii="Consolas" w:hAnsi="Consolas"/>
          <w:sz w:val="19"/>
        </w:rPr>
        <w:t>C:\QIH\ecosystem\QI_Ecosystem_Map.md</w:t>
      </w:r>
      <w:r>
        <w:t>) for the full port table, ownership</w:t>
      </w:r>
    </w:p>
    <w:p>
      <w:r>
        <w:t>matrix, and integration contracts.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2  </w:t>
      </w:r>
    </w:p>
    <w:p>
      <w:pPr>
        <w:pStyle w:val="Heading1"/>
        <w:pBdr>
          <w:bottom w:val="single" w:sz="14" w:space="6" w:color="0D6EA6"/>
        </w:pBdr>
      </w:pPr>
      <w:r>
        <w:t>Architecture &amp; Blueprint</w:t>
      </w:r>
    </w:p>
    <w:p>
      <w:r>
        <w:t>No architecture diagrams available.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3  </w:t>
      </w:r>
    </w:p>
    <w:p>
      <w:pPr>
        <w:pStyle w:val="Heading1"/>
        <w:pBdr>
          <w:bottom w:val="single" w:sz="14" w:space="6" w:color="0D6EA6"/>
        </w:pBdr>
      </w:pPr>
      <w:r>
        <w:t>Feature Status — Business</w:t>
      </w:r>
    </w:p>
    <w:p>
      <w:pPr>
        <w:pStyle w:val="Heading2"/>
      </w:pPr>
      <w:r>
        <w:t>Core Capabilities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Registered in QI ecosystem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Listed in qi_registry.json with port allocation, path, and status.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4  </w:t>
      </w:r>
    </w:p>
    <w:p>
      <w:pPr>
        <w:pStyle w:val="Heading1"/>
        <w:pBdr>
          <w:bottom w:val="single" w:sz="14" w:space="6" w:color="0D6EA6"/>
        </w:pBdr>
      </w:pPr>
      <w:r>
        <w:t>Feature Status — Developer / Technical</w:t>
      </w:r>
    </w:p>
    <w:p>
      <w:pPr>
        <w:pStyle w:val="Heading2"/>
      </w:pPr>
      <w:r>
        <w:t>Codebase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Source tree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C:\QIP\Connector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Live source folder for the project.</w:t>
            </w:r>
          </w:p>
        </w:tc>
      </w:tr>
    </w:tbl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5  </w:t>
      </w:r>
    </w:p>
    <w:p>
      <w:pPr>
        <w:pStyle w:val="Heading1"/>
        <w:pBdr>
          <w:bottom w:val="single" w:sz="14" w:space="6" w:color="0D6EA6"/>
        </w:pBdr>
      </w:pPr>
      <w:r>
        <w:t>Code Explained — Code → Feature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E9F2F8"/>
          </w:tcPr>
          <w:p>
            <w:r>
              <w:rPr>
                <w:color w:val="1F2937"/>
                <w:sz w:val="19"/>
              </w:rPr>
              <w:t>QI Connector is a remote MCP server that exposes the QI ecosystem to Claude as a set of callable tools. It holds no data of its own — every tool is a thin, bounded proxy onto the Brain API or the registry, which is what keeps the public surface small and auditable.</w:t>
            </w:r>
          </w:p>
        </w:tc>
      </w:tr>
    </w:tbl>
    <w:p>
      <w:pPr>
        <w:spacing w:after="40"/>
      </w:pPr>
    </w:p>
    <w:p>
      <w:pPr>
        <w:pStyle w:val="Heading2"/>
      </w:pPr>
      <w:r>
        <w:t>Authentication</w:t>
      </w:r>
    </w:p>
    <w:p>
      <w:pPr>
        <w:keepNext/>
      </w:pPr>
      <w:r>
        <w:rPr>
          <w:b/>
        </w:rPr>
        <w:t>Self-provisioning bearer + path tokens</w:t>
      </w:r>
      <w:r>
        <w:rPr>
          <w:color w:val="1B7A33"/>
          <w:sz w:val="18"/>
        </w:rPr>
        <w:t xml:space="preserve">   implements: Capability-URL access control</w:t>
      </w:r>
    </w:p>
    <w:p>
      <w:pPr>
        <w:keepNext/>
      </w:pPr>
      <w:r>
        <w:rPr>
          <w:rFonts w:ascii="Consolas" w:hAnsi="Consolas"/>
          <w:color w:val="64748B"/>
          <w:sz w:val="17"/>
        </w:rPr>
        <w:t>main.py :: lines 54-66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_load_or_create_token(fname: str)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 = ROOT / "secrets" / fname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f.parent.mkdir(exist_ok=True)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f.exists():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f.read_text(encoding="utf-8").strip()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 = pysecrets.token_urlsafe(32)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f.write_text(tok, encoding="utf-8")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log.info("generated new token file %s", fname)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tok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BEARER_TOKEN = _load_or_create_token("connector_token.txt")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PATH_TOKEN = _load_or_create_token("connector_path_token.txt")</w:t>
            </w:r>
          </w:p>
        </w:tc>
      </w:tr>
    </w:tbl>
    <w:p>
      <w:r>
        <w:rPr>
          <w:sz w:val="19"/>
        </w:rPr>
        <w:t>Both tokens are generated once with secrets.token_urlsafe(32) and persisted under secrets/, so a fresh deployment secures itself with no manual key ceremony and no secret in source control. The path token is embedded in the connector URL, which makes that URL itself a credential — it must be treated as a password and rotated by deleting the token file and restarting.</w:t>
      </w:r>
    </w:p>
    <w:p/>
    <w:p>
      <w:pPr>
        <w:pStyle w:val="Heading2"/>
      </w:pPr>
      <w:r>
        <w:t>Brain Proxy</w:t>
      </w:r>
    </w:p>
    <w:p>
      <w:pPr>
        <w:keepNext/>
      </w:pPr>
      <w:r>
        <w:rPr>
          <w:b/>
        </w:rPr>
        <w:t>Single bounded call into the Brain API</w:t>
      </w:r>
      <w:r>
        <w:rPr>
          <w:color w:val="1B7A33"/>
          <w:sz w:val="18"/>
        </w:rPr>
        <w:t xml:space="preserve">   implements: Every tool is a thin proxy</w:t>
      </w:r>
    </w:p>
    <w:p>
      <w:pPr>
        <w:keepNext/>
      </w:pPr>
      <w:r>
        <w:rPr>
          <w:rFonts w:ascii="Consolas" w:hAnsi="Consolas"/>
          <w:color w:val="64748B"/>
          <w:sz w:val="17"/>
        </w:rPr>
        <w:t>main.py :: lines 79-84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_brain_post(path: str, payload: dict, timeout: float = 8.0) -&gt; dict: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with httpx.Client(timeout=timeout) as c: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 = c.post(f"{BRAIN}{path}", json=payload)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r.raise_for_status()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r.json()</w:t>
            </w:r>
          </w:p>
        </w:tc>
      </w:tr>
    </w:tbl>
    <w:p>
      <w:r>
        <w:rPr>
          <w:sz w:val="19"/>
        </w:rPr>
        <w:t>All Brain-backed tools funnel through this one helper: a short-timeout httpx POST that raises on any non-2xx. Centralising it means timeout and error behaviour are uniform across the whole tool surface rather than reimplemented per tool.</w:t>
      </w:r>
    </w:p>
    <w:p/>
    <w:p>
      <w:pPr>
        <w:keepNext/>
      </w:pPr>
      <w:r>
        <w:rPr>
          <w:b/>
        </w:rPr>
        <w:t>Response clipping</w:t>
      </w:r>
      <w:r>
        <w:rPr>
          <w:color w:val="1B7A33"/>
          <w:sz w:val="18"/>
        </w:rPr>
        <w:t xml:space="preserve">   implements: Bounded payloads back to the model</w:t>
      </w:r>
    </w:p>
    <w:p>
      <w:pPr>
        <w:keepNext/>
      </w:pPr>
      <w:r>
        <w:rPr>
          <w:rFonts w:ascii="Consolas" w:hAnsi="Consolas"/>
          <w:color w:val="64748B"/>
          <w:sz w:val="17"/>
        </w:rPr>
        <w:t>main.py :: lines 74-78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_clip(obj, limit: int = 20000)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 = json.dumps(obj, ensure_ascii=False, indent=1, default=str)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s if len(s) &lt;= limit else s[:limit] + "\n…[truncated]"</w:t>
            </w:r>
          </w:p>
        </w:tc>
      </w:tr>
    </w:tbl>
    <w:p>
      <w:r>
        <w:rPr>
          <w:sz w:val="19"/>
        </w:rPr>
        <w:t>Tool results are clipped before being returned. An unbounded Brain response would otherwise flow straight into the model's context window and could blow it out in a single call.</w:t>
      </w:r>
    </w:p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6  </w:t>
      </w:r>
    </w:p>
    <w:p>
      <w:pPr>
        <w:pStyle w:val="Heading1"/>
        <w:pBdr>
          <w:bottom w:val="single" w:sz="14" w:space="6" w:color="0D6EA6"/>
        </w:pBdr>
      </w:pPr>
      <w:r>
        <w:t>Future Enhancements</w:t>
      </w:r>
    </w:p>
    <w:p>
      <w:pPr>
        <w:pStyle w:val="Heading2"/>
      </w:pPr>
      <w:r>
        <w:t>Roadmap</w:t>
      </w:r>
      <w:r>
        <w:rPr>
          <w:color w:val="B87A00"/>
          <w:sz w:val="19"/>
        </w:rPr>
        <w:t xml:space="preserve">   [MEDIUM PRIORITY]</w:t>
      </w:r>
    </w:p>
    <w:p>
      <w:pPr>
        <w:pStyle w:val="ListBullet"/>
      </w:pPr>
      <w:r>
        <w:rPr>
          <w:b/>
        </w:rPr>
        <w:t>Capture Connector's roadmap</w:t>
      </w:r>
      <w:r>
        <w:t xml:space="preserve"> — Add high/medium/low items as planning progresses.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7  </w:t>
      </w:r>
    </w:p>
    <w:p>
      <w:pPr>
        <w:pStyle w:val="Heading1"/>
        <w:pBdr>
          <w:bottom w:val="single" w:sz="14" w:space="6" w:color="0D6EA6"/>
        </w:pBdr>
      </w:pPr>
      <w:r>
        <w:t>Technology Stack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</w:trPr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License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Runtime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Python (CPython)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Single implementation language for the MCP server and Brain proxy.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PSF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3.11+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Integration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MCP SDK / FastMCP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Core MCP server exposing QI ecosystem tools (Brain, registry, health) over Streamable HTTP.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 / Apache-2.0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&gt;=1.27.0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Web server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FastAPI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Hosts the FastMCP ASGI app plus AuthGate wrapper and /health /version /info contract endpoints.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&gt;=0.115.0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Uvicorn [standard]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ASGI server for main.py on 127.0.0.1:9030.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BSD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&gt;=0.30.0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HTTP client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httpx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Proxies tool calls to QI Brain (localhost:9011) with graceful fallback when Brain is offline.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BSD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&gt;=0.27.0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Validation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Pydantic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Request/response models.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&gt;=2.7.0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Docs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python-docx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Doc generation utility for session summaries.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&gt;=1.1.0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Service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NSSM (QI_ConnectorMCP)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Runs the connector as a Windows service (C:\QIH\engine\bin\nssm.exe).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Public domain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2.24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Tunnel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Cloudflare Tunnel (cloudflared, QI_ConnectorTunnel)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Publishes connector.quiddityinnovations.com to claude.ai / Claude Code.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Apache-2.0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named tunnel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Auth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stdlib crypto (hmac / secrets)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Capability-URL auth for claude.ai + bearer tokens for Claude Code (AuthGate).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PSF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stdlib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Stack</w:t>
      </w:r>
    </w:p>
    <w:p>
      <w:r>
        <w:t>Remote MCP connector for Claude. Single service on 127.0.0.1:9030 behind a named Cloudflare tunnel (connector.quiddityinnovations.com). No UI port — the former Gradio ui/ scaffold (stale ports 8507/7847) was removed 2026-08-02.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8  </w:t>
      </w:r>
    </w:p>
    <w:p>
      <w:pPr>
        <w:pStyle w:val="Heading1"/>
        <w:pBdr>
          <w:bottom w:val="single" w:sz="14" w:space="6" w:color="0D6EA6"/>
        </w:pBdr>
      </w:pPr>
      <w:r>
        <w:t>Documentation &amp; Source Index</w:t>
      </w:r>
    </w:p>
    <w:p>
      <w:pPr>
        <w:pStyle w:val="Heading2"/>
      </w:pPr>
      <w:r>
        <w:t>Project Documentation</w:t>
      </w:r>
    </w:p>
    <w:p>
      <w:pPr>
        <w:pStyle w:val="ListBullet"/>
      </w:pPr>
      <w:r>
        <w:rPr>
          <w:b/>
        </w:rPr>
        <w:t>Connector README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C:\QIP\Connector\README.md</w:t>
      </w:r>
    </w:p>
    <w:p>
      <w:pPr>
        <w:ind w:left="720"/>
      </w:pPr>
      <w:r>
        <w:rPr>
          <w:sz w:val="18"/>
        </w:rPr>
        <w:t>Top-level overview of Connector.</w:t>
      </w:r>
    </w:p>
    <w:p>
      <w:pPr>
        <w:pStyle w:val="ListBullet"/>
      </w:pPr>
      <w:r>
        <w:rPr>
          <w:b/>
        </w:rPr>
        <w:t>QI Ecosystem Map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this project sits in the QI port/family map.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152" w:left="13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04" w:val="right"/>
      </w:tabs>
      <w:pBdr>
        <w:top w:val="single" w:sz="6" w:space="4" w:color="C9D4DE"/>
      </w:pBdr>
    </w:pPr>
    <w:r/>
    <w:r>
      <w:rPr>
        <w:color w:val="64748B"/>
        <w:sz w:val="17"/>
      </w:rPr>
      <w:t>Quiddity Innovations · Generated 2026-08-06</w:t>
    </w:r>
    <w:r>
      <w:rPr>
        <w:sz w:val="17"/>
      </w:rPr>
      <w:tab/>
    </w:r>
    <w:r>
      <w:rPr>
        <w:color w:val="64748B"/>
        <w:sz w:val="17"/>
      </w:rPr>
      <w:t xml:space="preserve">Page </w:t>
    </w:r>
    <w:fldSimple w:instr="PAGE">
      <w:r>
        <w:rPr>
          <w:rFonts w:ascii="Calibri" w:hAnsi="Calibri"/>
          <w:sz w:val="17"/>
          <w:color w:val="0A5580"/>
          <w:b/>
        </w:rPr>
        <w:t>1</w:t>
      </w:r>
    </w:fldSimple>
    <w:r>
      <w:rPr>
        <w:color w:val="64748B"/>
        <w:sz w:val="17"/>
      </w:rPr>
      <w:t xml:space="preserve"> of </w:t>
    </w:r>
    <w:fldSimple w:instr="NUMPAGES">
      <w:r>
        <w:rPr>
          <w:rFonts w:ascii="Calibri" w:hAnsi="Calibri"/>
          <w:sz w:val="17"/>
          <w:color w:val="64748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04" w:val="right"/>
      </w:tabs>
      <w:pBdr>
        <w:bottom w:val="single" w:sz="6" w:space="4" w:color="C9D4DE"/>
      </w:pBdr>
    </w:pPr>
    <w:r/>
    <w:r>
      <w:rPr>
        <w:rFonts w:ascii="Segoe UI" w:hAnsi="Segoe UI"/>
        <w:b/>
        <w:color w:val="0A5580"/>
        <w:sz w:val="17"/>
      </w:rPr>
      <w:t>QI Connector — Project Status</w:t>
    </w:r>
    <w:r>
      <w:rPr>
        <w:rFonts w:ascii="Calibri" w:hAnsi="Calibri"/>
        <w:color w:val="64748B"/>
        <w:sz w:val="17"/>
      </w:rPr>
      <w:tab/>
      <w:t>QI Hive · Project Documentation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0A558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