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PlayDeck — Project Status</w:t>
      </w:r>
    </w:p>
    <w:p>
      <w:r>
        <w:rPr>
          <w:b/>
          <w:color w:val="0D6EA6"/>
          <w:sz w:val="24"/>
        </w:rPr>
        <w:t>QI Hive — Project Documentation Library</w:t>
      </w:r>
    </w:p>
    <w:p>
      <w:r>
        <w:rPr>
          <w:sz w:val="18"/>
        </w:rPr>
        <w:t xml:space="preserve">Generated: 2026-08-02    •    Source: </w:t>
      </w:r>
      <w:r>
        <w:rPr>
          <w:rFonts w:ascii="Consolas" w:hAnsi="Consolas"/>
        </w:rPr>
        <w:t>C:\PlayDeck\INTRO</w:t>
      </w:r>
    </w:p>
    <w:p>
      <w:r>
        <w:t>This document mirrors the live Project Status page in the QI Hive dashboard (7 tabs). It is generated from the project's INTRO source set; the raw status_*.json / .md / .svg files are in the accompanying source\ folder.</w:t>
      </w:r>
    </w:p>
    <w:p>
      <w:r>
        <w:br w:type="page"/>
      </w:r>
    </w:p>
    <w:p>
      <w:pPr>
        <w:pStyle w:val="Heading1"/>
      </w:pPr>
      <w:r>
        <w:t>PlayDeck</w:t>
      </w:r>
    </w:p>
    <w:p>
      <w:pPr>
        <w:pStyle w:val="Heading2"/>
      </w:pPr>
      <w:r>
        <w:t>What is PlayDeck?</w:t>
      </w:r>
    </w:p>
    <w:p>
      <w:r>
        <w:t>Personal hybrid video player \u2014 custom control UI over YouTube/Vimeo (IFrame API) and general tube sites (yt-dlp + own player); local-only</w:t>
      </w:r>
    </w:p>
    <w:p>
      <w:pPr>
        <w:pStyle w:val="Heading2"/>
      </w:pPr>
      <w:r>
        <w:t>Status</w:t>
      </w:r>
    </w:p>
    <w:p>
      <w:r>
        <w:t>registered — Personal hybrid video player \u2014 custom control UI over YouTube/Vimeo (IFrame API) and general tube sites (yt-dlp + own player); local-only</w:t>
      </w:r>
    </w:p>
    <w:p>
      <w:pPr>
        <w:pStyle w:val="Heading2"/>
      </w:pPr>
      <w:r>
        <w:t>Where it lives</w:t>
      </w:r>
    </w:p>
    <w:p>
      <w:pPr>
        <w:pStyle w:val="ListBullet"/>
      </w:pPr>
      <w:r>
        <w:rPr>
          <w:b/>
        </w:rPr>
        <w:t>Path:</w:t>
      </w:r>
      <w:r>
        <w:t xml:space="preserve"> </w:t>
      </w:r>
      <w:r>
        <w:rPr>
          <w:rFonts w:ascii="Consolas" w:hAnsi="Consolas"/>
          <w:sz w:val="19"/>
        </w:rPr>
        <w:t>C:\PlayDeck</w:t>
      </w:r>
    </w:p>
    <w:p>
      <w:pPr>
        <w:pStyle w:val="ListBullet"/>
      </w:pPr>
      <w:r>
        <w:rPr>
          <w:b/>
        </w:rPr>
        <w:t>Api port:</w:t>
      </w:r>
      <w:r>
        <w:t xml:space="preserve"> 8506</w:t>
      </w:r>
    </w:p>
    <w:p>
      <w:pPr>
        <w:pStyle w:val="ListBullet"/>
      </w:pPr>
      <w:r>
        <w:rPr>
          <w:b/>
        </w:rPr>
        <w:t>Ui port:</w:t>
      </w:r>
      <w:r>
        <w:t xml:space="preserve"> 7846</w:t>
      </w:r>
    </w:p>
    <w:p>
      <w:pPr>
        <w:pStyle w:val="ListBullet"/>
      </w:pPr>
      <w:r>
        <w:rPr>
          <w:b/>
        </w:rPr>
        <w:t>Family tier:</w:t>
      </w:r>
      <w:r>
        <w:t xml:space="preserve"> cousin</w:t>
      </w:r>
    </w:p>
    <w:p>
      <w:pPr>
        <w:pStyle w:val="Heading2"/>
      </w:pPr>
      <w:r>
        <w:t>Role in the QI Ecosystem</w:t>
      </w:r>
    </w:p>
    <w:p>
      <w:r>
        <w:t>PlayDeck is one of the projects orchestrated by QI Hive. See the QI Ecosystem Map</w:t>
      </w:r>
    </w:p>
    <w:p>
      <w:r>
        <w:t>(</w:t>
      </w:r>
      <w:r>
        <w:rPr>
          <w:rFonts w:ascii="Consolas" w:hAnsi="Consolas"/>
          <w:sz w:val="19"/>
        </w:rPr>
        <w:t>C:\QIH\ecosystem\QI_Ecosystem_Map.md</w:t>
      </w:r>
      <w:r>
        <w:t>) for the full port table, ownership</w:t>
      </w:r>
    </w:p>
    <w:p>
      <w:r>
        <w:t>matrix, and integration contracts.</w:t>
      </w:r>
    </w:p>
    <w:p>
      <w:r>
        <w:br w:type="page"/>
      </w:r>
    </w:p>
    <w:p>
      <w:pPr>
        <w:pStyle w:val="Heading1"/>
      </w:pPr>
      <w:r>
        <w:t>Architecture &amp; Blueprint</w:t>
      </w:r>
    </w:p>
    <w:p>
      <w:r>
        <w:t>No architecture diagrams available.</w:t>
      </w:r>
    </w:p>
    <w:p>
      <w:r>
        <w:br w:type="page"/>
      </w:r>
    </w:p>
    <w:p>
      <w:pPr>
        <w:pStyle w:val="Heading1"/>
      </w:pPr>
      <w:r>
        <w:t>Feature Status — Business</w:t>
      </w:r>
    </w:p>
    <w:p>
      <w:pPr>
        <w:pStyle w:val="Heading2"/>
      </w:pPr>
      <w:r>
        <w:t>Core Capabilities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Registered in QI ecosystem</w:t>
            </w:r>
          </w:p>
        </w:tc>
        <w:tc>
          <w:tcPr>
            <w:tcW w:type="dxa" w:w="2880"/>
          </w:tcPr>
          <w:p>
            <w:r>
              <w:t>Listed in qi_registry.json with port allocation, path, and status.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</w:tbl>
    <w:p/>
    <w:p>
      <w:r>
        <w:br w:type="page"/>
      </w:r>
    </w:p>
    <w:p>
      <w:pPr>
        <w:pStyle w:val="Heading1"/>
      </w:pPr>
      <w:r>
        <w:t>Feature Status — Developer / Technical</w:t>
      </w:r>
    </w:p>
    <w:p>
      <w:pPr>
        <w:pStyle w:val="Heading2"/>
      </w:pPr>
      <w:r>
        <w:t>Codebase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Source tree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C:\PlayDeck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Live source folder for the project.</w:t>
            </w:r>
          </w:p>
        </w:tc>
      </w:tr>
    </w:tbl>
    <w:p/>
    <w:p>
      <w:r>
        <w:br w:type="page"/>
      </w:r>
    </w:p>
    <w:p>
      <w:pPr>
        <w:pStyle w:val="Heading1"/>
      </w:pPr>
      <w:r>
        <w:t>Code Explained — Code → Feature</w:t>
      </w:r>
    </w:p>
    <w:p>
      <w:r>
        <w:rPr>
          <w:i/>
        </w:rPr>
        <w:t>Real source excerpts showing which part of the code creates each feature.</w:t>
      </w:r>
    </w:p>
    <w:p>
      <w:r>
        <w:t>No annotated code snippets available for this project.</w:t>
      </w:r>
    </w:p>
    <w:p>
      <w:r>
        <w:br w:type="page"/>
      </w:r>
    </w:p>
    <w:p>
      <w:pPr>
        <w:pStyle w:val="Heading1"/>
      </w:pPr>
      <w:r>
        <w:t>Future Enhancements</w:t>
      </w:r>
    </w:p>
    <w:p>
      <w:pPr>
        <w:pStyle w:val="Heading2"/>
      </w:pPr>
      <w:r>
        <w:t>Roadmap</w:t>
      </w:r>
      <w:r>
        <w:rPr>
          <w:color w:val="B87A00"/>
          <w:sz w:val="20"/>
        </w:rPr>
        <w:t xml:space="preserve">   [MEDIUM PRIORITY]</w:t>
      </w:r>
    </w:p>
    <w:p>
      <w:pPr>
        <w:pStyle w:val="ListBullet"/>
      </w:pPr>
      <w:r>
        <w:rPr>
          <w:b/>
        </w:rPr>
        <w:t>Capture PlayDeck's roadmap</w:t>
      </w:r>
      <w:r>
        <w:t xml:space="preserve"> — Add high/medium/low items as planning progresses.</w:t>
      </w:r>
    </w:p>
    <w:p>
      <w:r>
        <w:br w:type="page"/>
      </w:r>
    </w:p>
    <w:p>
      <w:pPr>
        <w:pStyle w:val="Heading1"/>
      </w:pPr>
      <w:r>
        <w:t>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License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Runtime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Python (CPython)</w:t>
            </w:r>
          </w:p>
        </w:tc>
        <w:tc>
          <w:tcPr>
            <w:tcW w:type="dxa" w:w="1728"/>
          </w:tcPr>
          <w:p>
            <w:r>
              <w:t>Implementation language for the API, browse tiers, history and tools.</w:t>
            </w:r>
          </w:p>
        </w:tc>
        <w:tc>
          <w:tcPr>
            <w:tcW w:type="dxa" w:w="1728"/>
          </w:tcPr>
          <w:p>
            <w:r>
              <w:t>PSF</w:t>
            </w:r>
          </w:p>
        </w:tc>
        <w:tc>
          <w:tcPr>
            <w:tcW w:type="dxa" w:w="1728"/>
          </w:tcPr>
          <w:p>
            <w:r>
              <w:t>3.11+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Web server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FastAPI</w:t>
            </w:r>
          </w:p>
        </w:tc>
        <w:tc>
          <w:tcPr>
            <w:tcW w:type="dxa" w:w="1728"/>
          </w:tcPr>
          <w:p>
            <w:r>
              <w:t>HTTP API framework serving api/main.py routes on 127.0.0.1:8506.</w:t>
            </w:r>
          </w:p>
        </w:tc>
        <w:tc>
          <w:tcPr>
            <w:tcW w:type="dxa" w:w="1728"/>
          </w:tcPr>
          <w:p>
            <w:r>
              <w:t>MIT</w:t>
            </w:r>
          </w:p>
        </w:tc>
        <w:tc>
          <w:tcPr>
            <w:tcW w:type="dxa" w:w="1728"/>
          </w:tcPr>
          <w:p>
            <w:r>
              <w:t>&gt;=0.115.0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Uvicorn [standard]</w:t>
            </w:r>
          </w:p>
        </w:tc>
        <w:tc>
          <w:tcPr>
            <w:tcW w:type="dxa" w:w="1728"/>
          </w:tcPr>
          <w:p>
            <w:r>
              <w:t>ASGI server running the FastAPI app.</w:t>
            </w:r>
          </w:p>
        </w:tc>
        <w:tc>
          <w:tcPr>
            <w:tcW w:type="dxa" w:w="1728"/>
          </w:tcPr>
          <w:p>
            <w:r>
              <w:t>BSD</w:t>
            </w:r>
          </w:p>
        </w:tc>
        <w:tc>
          <w:tcPr>
            <w:tcW w:type="dxa" w:w="1728"/>
          </w:tcPr>
          <w:p>
            <w:r>
              <w:t>&gt;=0.30.0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Validation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Pydantic</w:t>
            </w:r>
          </w:p>
        </w:tc>
        <w:tc>
          <w:tcPr>
            <w:tcW w:type="dxa" w:w="1728"/>
          </w:tcPr>
          <w:p>
            <w:r>
              <w:t>API request/response models.</w:t>
            </w:r>
          </w:p>
        </w:tc>
        <w:tc>
          <w:tcPr>
            <w:tcW w:type="dxa" w:w="1728"/>
          </w:tcPr>
          <w:p>
            <w:r>
              <w:t>MIT</w:t>
            </w:r>
          </w:p>
        </w:tc>
        <w:tc>
          <w:tcPr>
            <w:tcW w:type="dxa" w:w="1728"/>
          </w:tcPr>
          <w:p>
            <w:r>
              <w:t>&gt;=2.7.0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HTTP client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httpx</w:t>
            </w:r>
          </w:p>
        </w:tc>
        <w:tc>
          <w:tcPr>
            <w:tcW w:type="dxa" w:w="1728"/>
          </w:tcPr>
          <w:p>
            <w:r>
              <w:t>Outbound client for thumbnails and stream proxying.</w:t>
            </w:r>
          </w:p>
        </w:tc>
        <w:tc>
          <w:tcPr>
            <w:tcW w:type="dxa" w:w="1728"/>
          </w:tcPr>
          <w:p>
            <w:r>
              <w:t>BSD</w:t>
            </w:r>
          </w:p>
        </w:tc>
        <w:tc>
          <w:tcPr>
            <w:tcW w:type="dxa" w:w="1728"/>
          </w:tcPr>
          <w:p>
            <w:r>
              <w:t>&gt;=0.27.0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Media extraction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yt-dlp</w:t>
            </w:r>
          </w:p>
        </w:tc>
        <w:tc>
          <w:tcPr>
            <w:tcW w:type="dxa" w:w="1728"/>
          </w:tcPr>
          <w:p>
            <w:r>
              <w:t>Tier-1 browse: extracts real stream URLs / metadata from tube sites for playback and downloads.</w:t>
            </w:r>
          </w:p>
        </w:tc>
        <w:tc>
          <w:tcPr>
            <w:tcW w:type="dxa" w:w="1728"/>
          </w:tcPr>
          <w:p>
            <w:r>
              <w:t>Unlicense</w:t>
            </w:r>
          </w:p>
        </w:tc>
        <w:tc>
          <w:tcPr>
            <w:tcW w:type="dxa" w:w="1728"/>
          </w:tcPr>
          <w:p>
            <w:r>
              <w:t>&gt;=2025.1.1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curl_cffi</w:t>
            </w:r>
          </w:p>
        </w:tc>
        <w:tc>
          <w:tcPr>
            <w:tcW w:type="dxa" w:w="1728"/>
          </w:tcPr>
          <w:p>
            <w:r>
              <w:t>TLS/browser-impersonation backend required by yt-dlp for Dailymotion and other guarded sites.</w:t>
            </w:r>
          </w:p>
        </w:tc>
        <w:tc>
          <w:tcPr>
            <w:tcW w:type="dxa" w:w="1728"/>
          </w:tcPr>
          <w:p>
            <w:r>
              <w:t>MIT</w:t>
            </w:r>
          </w:p>
        </w:tc>
        <w:tc>
          <w:tcPr>
            <w:tcW w:type="dxa" w:w="1728"/>
          </w:tcPr>
          <w:p>
            <w:r>
              <w:t>&gt;=0.7.0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Playwright (+ Chromium)</w:t>
            </w:r>
          </w:p>
        </w:tc>
        <w:tc>
          <w:tcPr>
            <w:tcW w:type="dxa" w:w="1728"/>
          </w:tcPr>
          <w:p>
            <w:r>
              <w:t>Tier-3 headless-render fallback for JS-only video-grid sites (browse.py); browsers staged to runtime/browsers for portable builds.</w:t>
            </w:r>
          </w:p>
        </w:tc>
        <w:tc>
          <w:tcPr>
            <w:tcW w:type="dxa" w:w="1728"/>
          </w:tcPr>
          <w:p>
            <w:r>
              <w:t>Apache-2.0</w:t>
            </w:r>
          </w:p>
        </w:tc>
        <w:tc>
          <w:tcPr>
            <w:tcW w:type="dxa" w:w="1728"/>
          </w:tcPr>
          <w:p>
            <w:r>
              <w:t>unpinned (PLAYWRIGHT_BROWSERS_PATH)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Frontend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hls.js (vendored)</w:t>
            </w:r>
          </w:p>
        </w:tc>
        <w:tc>
          <w:tcPr>
            <w:tcW w:type="dxa" w:w="1728"/>
          </w:tcPr>
          <w:p>
            <w:r>
              <w:t>web/vendor/hls.min.js plays proxied HLS (.m3u8) streams in the browser.</w:t>
            </w:r>
          </w:p>
        </w:tc>
        <w:tc>
          <w:tcPr>
            <w:tcW w:type="dxa" w:w="1728"/>
          </w:tcPr>
          <w:p>
            <w:r>
              <w:t>Apache-2.0</w:t>
            </w:r>
          </w:p>
        </w:tc>
        <w:tc>
          <w:tcPr>
            <w:tcW w:type="dxa" w:w="1728"/>
          </w:tcPr>
          <w:p>
            <w:r>
              <w:t>vendored minified build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Media processing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FFmpeg / ffprobe</w:t>
            </w:r>
          </w:p>
        </w:tc>
        <w:tc>
          <w:tcPr>
            <w:tcW w:type="dxa" w:w="1728"/>
          </w:tcPr>
          <w:p>
            <w:r>
              <w:t>Video join / re-encode / stream copy; staged into runtime/ffmpeg for portable builds.</w:t>
            </w:r>
          </w:p>
        </w:tc>
        <w:tc>
          <w:tcPr>
            <w:tcW w:type="dxa" w:w="1728"/>
          </w:tcPr>
          <w:p>
            <w:r>
              <w:t>LGPL/GPL dual</w:t>
            </w:r>
          </w:p>
        </w:tc>
        <w:tc>
          <w:tcPr>
            <w:tcW w:type="dxa" w:w="1728"/>
          </w:tcPr>
          <w:p>
            <w:r>
              <w:t>external binary (winget)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App storage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SQLite (stdlib sqlite3)</w:t>
            </w:r>
          </w:p>
        </w:tc>
        <w:tc>
          <w:tcPr>
            <w:tcW w:type="dxa" w:w="1728"/>
          </w:tcPr>
          <w:p>
            <w:r>
              <w:t>history.py persists play history locally.</w:t>
            </w:r>
          </w:p>
        </w:tc>
        <w:tc>
          <w:tcPr>
            <w:tcW w:type="dxa" w:w="1728"/>
          </w:tcPr>
          <w:p>
            <w:r>
              <w:t>Public domain</w:t>
            </w:r>
          </w:p>
        </w:tc>
        <w:tc>
          <w:tcPr>
            <w:tcW w:type="dxa" w:w="1728"/>
          </w:tcPr>
          <w:p>
            <w:r>
              <w:t>stdlib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Config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python-dotenv</w:t>
            </w:r>
          </w:p>
        </w:tc>
        <w:tc>
          <w:tcPr>
            <w:tcW w:type="dxa" w:w="1728"/>
          </w:tcPr>
          <w:p>
            <w:r>
              <w:t>Loads .env config values.</w:t>
            </w:r>
          </w:p>
        </w:tc>
        <w:tc>
          <w:tcPr>
            <w:tcW w:type="dxa" w:w="1728"/>
          </w:tcPr>
          <w:p>
            <w:r>
              <w:t>BSD-3-Clause</w:t>
            </w:r>
          </w:p>
        </w:tc>
        <w:tc>
          <w:tcPr>
            <w:tcW w:type="dxa" w:w="1728"/>
          </w:tcPr>
          <w:p>
            <w:r>
              <w:t>&gt;=1.0.0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Docs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python-docx</w:t>
            </w:r>
          </w:p>
        </w:tc>
        <w:tc>
          <w:tcPr>
            <w:tcW w:type="dxa" w:w="1728"/>
          </w:tcPr>
          <w:p>
            <w:r>
              <w:t>Session-summary .docx generation (tools/gen_session_summary.py).</w:t>
            </w:r>
          </w:p>
        </w:tc>
        <w:tc>
          <w:tcPr>
            <w:tcW w:type="dxa" w:w="1728"/>
          </w:tcPr>
          <w:p>
            <w:r>
              <w:t>MIT</w:t>
            </w:r>
          </w:p>
        </w:tc>
        <w:tc>
          <w:tcPr>
            <w:tcW w:type="dxa" w:w="1728"/>
          </w:tcPr>
          <w:p>
            <w:r>
              <w:t>&gt;=1.1.0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NSSM (vendored engine/bin/nssm.exe)</w:t>
            </w:r>
          </w:p>
        </w:tc>
        <w:tc>
          <w:tcPr>
            <w:tcW w:type="dxa" w:w="1728"/>
          </w:tcPr>
          <w:p>
            <w:r>
              <w:t>Runs PlayDeck as a Windows service per QI convention.</w:t>
            </w:r>
          </w:p>
        </w:tc>
        <w:tc>
          <w:tcPr>
            <w:tcW w:type="dxa" w:w="1728"/>
          </w:tcPr>
          <w:p>
            <w:r>
              <w:t>Public domain</w:t>
            </w:r>
          </w:p>
        </w:tc>
        <w:tc>
          <w:tcPr>
            <w:tcW w:type="dxa" w:w="1728"/>
          </w:tcPr>
          <w:p>
            <w:r>
              <w:t>2.24</w:t>
            </w:r>
          </w:p>
        </w:tc>
      </w:tr>
    </w:tbl>
    <w:p/>
    <w:p>
      <w:pPr>
        <w:pStyle w:val="Heading2"/>
      </w:pPr>
      <w:r>
        <w:t>Technology Deep Dives</w:t>
      </w:r>
    </w:p>
    <w:p>
      <w:pPr>
        <w:pStyle w:val="Heading3"/>
      </w:pPr>
      <w:r>
        <w:t>Stack</w:t>
      </w:r>
    </w:p>
    <w:p>
      <w:r>
        <w:t>Own video-player UI at C:\PlayDeck (:8506). Three-tier browse: yt-dlp extraction, HTML scrape, Playwright headless render. Offline library + play history in SQLite. Known gotchas: JS-rendered homepages, blank.gif thumbnails, unknown-codec formats, logging-toggle needs a sole file handler.</w:t>
      </w:r>
    </w:p>
    <w:p>
      <w:r>
        <w:br w:type="page"/>
      </w:r>
    </w:p>
    <w:p>
      <w:pPr>
        <w:pStyle w:val="Heading1"/>
      </w:pPr>
      <w:r>
        <w:t>Documentation &amp; Source Index</w:t>
      </w:r>
    </w:p>
    <w:p>
      <w:pPr>
        <w:pStyle w:val="Heading2"/>
      </w:pPr>
      <w:r>
        <w:t>Project Documentation</w:t>
      </w:r>
    </w:p>
    <w:p>
      <w:pPr>
        <w:pStyle w:val="ListBullet"/>
      </w:pPr>
      <w:r>
        <w:rPr>
          <w:b/>
        </w:rPr>
        <w:t>PlayDeck README</w:t>
      </w:r>
      <w:r>
        <w:rPr>
          <w:color w:val="666666"/>
          <w:sz w:val="17"/>
        </w:rPr>
        <w:t xml:space="preserve">  [Reference]</w:t>
      </w:r>
    </w:p>
    <w:p>
      <w:pPr>
        <w:ind w:left="720"/>
      </w:pPr>
      <w:r>
        <w:rPr>
          <w:rFonts w:ascii="Consolas" w:hAnsi="Consolas"/>
          <w:sz w:val="17"/>
        </w:rPr>
        <w:t>C:\PlayDeck\README.md</w:t>
      </w:r>
    </w:p>
    <w:p>
      <w:pPr>
        <w:ind w:left="720"/>
      </w:pPr>
      <w:r>
        <w:rPr>
          <w:sz w:val="18"/>
        </w:rPr>
        <w:t>Top-level overview of PlayDeck.</w:t>
      </w:r>
    </w:p>
    <w:p>
      <w:pPr>
        <w:pStyle w:val="ListBullet"/>
      </w:pPr>
      <w:r>
        <w:rPr>
          <w:b/>
        </w:rPr>
        <w:t>QI Ecosystem Map</w:t>
      </w:r>
      <w:r>
        <w:rPr>
          <w:color w:val="666666"/>
          <w:sz w:val="17"/>
        </w:rPr>
        <w:t xml:space="preserve">  [Reference]</w:t>
      </w:r>
    </w:p>
    <w:p>
      <w:pPr>
        <w:ind w:left="720"/>
      </w:pPr>
      <w:r>
        <w:rPr>
          <w:rFonts w:ascii="Consolas" w:hAnsi="Consolas"/>
          <w:sz w:val="17"/>
        </w:rPr>
        <w:t>C:\QIH\ecosystem\QI_Ecosystem_Map.md</w:t>
      </w:r>
    </w:p>
    <w:p>
      <w:pPr>
        <w:ind w:left="720"/>
      </w:pPr>
      <w:r>
        <w:rPr>
          <w:sz w:val="18"/>
        </w:rPr>
        <w:t>Where this project sits in the QI port/family map.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