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000" w:after="0"/>
        <w:rPr/>
      </w:pPr>
      <w:r>
        <w:rPr/>
      </w:r>
    </w:p>
    <w:p>
      <w:pPr>
        <w:pStyle w:val="Normal"/>
        <w:jc w:val="center"/>
        <w:rPr/>
      </w:pPr>
      <w:r>
        <w:rPr>
          <w:sz w:val="24"/>
          <w:szCs w:val="24"/>
        </w:rPr>
        <w:t>PUCRS — Escola Politécnica</w:t>
      </w:r>
    </w:p>
    <w:p>
      <w:pPr>
        <w:pStyle w:val="Normal"/>
        <w:spacing w:before="0" w:after="600"/>
        <w:jc w:val="center"/>
        <w:rPr/>
      </w:pPr>
      <w:r>
        <w:rPr>
          <w:sz w:val="24"/>
          <w:szCs w:val="24"/>
        </w:rPr>
        <w:t>Programação de Software Básico</w:t>
      </w:r>
    </w:p>
    <w:p>
      <w:pPr>
        <w:pStyle w:val="Normal"/>
        <w:spacing w:before="0" w:after="200"/>
        <w:jc w:val="center"/>
        <w:rPr/>
      </w:pPr>
      <w:r>
        <w:rPr>
          <w:b/>
          <w:bCs/>
          <w:sz w:val="36"/>
          <w:szCs w:val="36"/>
        </w:rPr>
        <w:t>Análise do utilitário sort.c</w:t>
      </w:r>
    </w:p>
    <w:p>
      <w:pPr>
        <w:pStyle w:val="Normal"/>
        <w:spacing w:before="0" w:after="800"/>
        <w:jc w:val="center"/>
        <w:rPr/>
      </w:pPr>
      <w:r>
        <w:rPr>
          <w:i/>
          <w:iCs/>
          <w:sz w:val="24"/>
          <w:szCs w:val="24"/>
        </w:rPr>
        <w:t>(GNU Coreutils)</w:t>
      </w:r>
    </w:p>
    <w:p>
      <w:pPr>
        <w:pStyle w:val="Normal"/>
        <w:jc w:val="center"/>
        <w:rPr/>
      </w:pPr>
      <w:r>
        <w:rPr>
          <w:sz w:val="24"/>
          <w:szCs w:val="24"/>
        </w:rPr>
        <w:t>Gabriel de Souza Nunes</w:t>
      </w:r>
    </w:p>
    <w:p>
      <w:pPr>
        <w:pStyle w:val="Normal"/>
        <w:spacing w:before="0" w:after="800"/>
        <w:jc w:val="center"/>
        <w:rPr/>
      </w:pPr>
      <w:r>
        <w:rPr>
          <w:sz w:val="24"/>
          <w:szCs w:val="24"/>
        </w:rPr>
        <w:t>Guilherme Guimarães Santos</w:t>
      </w:r>
    </w:p>
    <w:p>
      <w:pPr>
        <w:pStyle w:val="Normal"/>
        <w:jc w:val="center"/>
        <w:rPr/>
      </w:pPr>
      <w:r>
        <w:rPr>
          <w:sz w:val="24"/>
          <w:szCs w:val="24"/>
        </w:rPr>
        <w:t>Trabalho 1 — Setembro de 2026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40"/>
        <w:rPr/>
      </w:pPr>
      <w:r>
        <w:rPr/>
        <w:t>Sumário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fldChar w:fldCharType="begin"/>
          </w:r>
          <w:r>
            <w:rPr/>
            <w:instrText xml:space="preserve"> TOC \o "1-3" \h</w:instrText>
            <w:fldChar w:fldCharType="separate"/>
          </w:r>
          <w:sdt>
            <w:sdtPr>
              <w:alias w:val="Sumário"/>
              <w:text/>
            </w:sdtPr>
            <w:sdtContent>
              <w:r>
                <w:rPr/>
              </w:r>
            </w:sdtContent>
          </w:sdt>
          <w:r>
            <w:rPr/>
            <w:fldChar w:fldCharType="end"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1. Introdução</w:t>
      </w:r>
    </w:p>
    <w:p>
      <w:pPr>
        <w:pStyle w:val="Normal"/>
        <w:spacing w:lineRule="auto" w:line="360" w:before="0" w:after="200"/>
        <w:jc w:val="both"/>
        <w:rPr/>
      </w:pPr>
      <w:r>
        <w:rPr>
          <w:b w:val="false"/>
          <w:bCs w:val="false"/>
          <w:i w:val="false"/>
          <w:iCs w:val="false"/>
        </w:rPr>
        <w:t>O utilitário sort ordena as linhas de um ou mais arquivos de texto. Este documento estuda a implementação de sort no GNU Coreutils, o pacote de utilitários básicos do sistema GNU. O objetivo é reconhecer, no código real de um programador profissional, os idiomas e as técnicas típicas da programação em linguagem C no contexto de software básico.</w:t>
      </w:r>
    </w:p>
    <w:p>
      <w:pPr>
        <w:pStyle w:val="Heading2"/>
        <w:spacing w:before="320" w:after="160"/>
        <w:rPr/>
      </w:pPr>
      <w:r>
        <w:rPr/>
        <w:t>1.1 Código-fonte</w:t>
      </w:r>
    </w:p>
    <w:p>
      <w:pPr>
        <w:pStyle w:val="Normal"/>
        <w:spacing w:lineRule="auto" w:line="360" w:before="0" w:after="200"/>
        <w:jc w:val="both"/>
        <w:rPr/>
      </w:pPr>
      <w:r>
        <w:rPr>
          <w:b w:val="false"/>
          <w:bCs w:val="false"/>
          <w:i w:val="false"/>
          <w:iCs w:val="false"/>
        </w:rPr>
        <w:t>O arquivo sort.c tem 5154 linhas. O texto vem do repositório oficial do GNU Coreutils, branch master, commit bff0e54 ("build: sort: explicitly tag libcrypto dependency", 6 de setembro de 2026). Uma cópia do arquivo está no repositório deste trabalho.</w:t>
      </w:r>
    </w:p>
    <w:p>
      <w:pPr>
        <w:pStyle w:val="Normal"/>
        <w:spacing w:lineRule="auto" w:line="360" w:before="0" w:after="200"/>
        <w:jc w:val="both"/>
        <w:rPr/>
      </w:pPr>
      <w:r>
        <w:rPr>
          <w:b w:val="false"/>
          <w:bCs w:val="false"/>
          <w:i w:val="false"/>
          <w:iCs w:val="false"/>
        </w:rPr>
        <w:t>O arquivo inteiro é grande demais para uma apresentação de 10 minutos. Por isso, este documento cobre um subconjunto de 7 funções, com 677 linhas de código original — acima do mínimo de 600 linhas pedido pelo enunciado.</w:t>
      </w:r>
    </w:p>
    <w:p>
      <w:pPr>
        <w:pStyle w:val="Normal"/>
        <w:spacing w:lineRule="auto" w:line="360" w:before="0" w:after="200"/>
        <w:jc w:val="both"/>
        <w:rPr/>
      </w:pPr>
      <w:r>
        <w:rPr>
          <w:b w:val="false"/>
          <w:bCs w:val="false"/>
          <w:i w:val="false"/>
          <w:iCs w:val="false"/>
        </w:rPr>
        <w:t>As 7 funções formam um fluxo único, do início ao fim: leitura do arquivo de entrada em blocos (fillbuf), extração da chave de ordenação de cada linha por aritmética de ponteiros (begfield, limfield), crescimento do buffer de leitura quando necessário (try_growbuf, maybe_growbuf), comparação entre linhas (compare, keycompare) e o despacho entre ordenação em memória e ordenação externa por arquivos temporários (sort). A Tabela 1 lista as 7 funções com a linha de início e fim de cada uma no arquivo original.</w:t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1996"/>
        <w:gridCol w:w="1089"/>
        <w:gridCol w:w="5988"/>
      </w:tblGrid>
      <w:tr>
        <w:trPr/>
        <w:tc>
          <w:tcPr>
            <w:tcW w:w="1996" w:type="dxa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Função</w:t>
            </w:r>
          </w:p>
        </w:tc>
        <w:tc>
          <w:tcPr>
            <w:tcW w:w="1089" w:type="dxa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Linhas</w:t>
            </w:r>
          </w:p>
        </w:tc>
        <w:tc>
          <w:tcPr>
            <w:tcW w:w="5988" w:type="dxa"/>
            <w:tcBorders>
              <w:top w:val="single" w:sz="12" w:space="0" w:color="000000"/>
              <w:bottom w:val="single" w:sz="4" w:space="0" w:color="000000"/>
            </w:tcBorders>
          </w:tcPr>
          <w:p>
            <w:pPr>
              <w:pStyle w:val="Contedodatabela"/>
              <w:rPr/>
            </w:pPr>
            <w:r>
              <w:rPr/>
              <w:t>Motivo</w:t>
            </w:r>
          </w:p>
        </w:tc>
      </w:tr>
      <w:tr>
        <w:trPr/>
        <w:tc>
          <w:tcPr>
            <w:tcW w:w="1996" w:type="dxa"/>
          </w:tcPr>
          <w:p>
            <w:pPr>
              <w:pStyle w:val="Contedodatabela"/>
              <w:rPr/>
            </w:pPr>
            <w:r>
              <w:rPr/>
              <w:t xml:space="preserve">try_growbuf</w:t>
            </w:r>
            <w:r>
              <w:rPr>
                <w:rFonts w:ascii="Consolas" w:hAnsi="Consolas" w:cs="Consolas"/>
              </w:rPr>
              <w:t xml:space="preserve">/</w:t>
            </w:r>
            <w:r>
              <w:rPr/>
              <w:t xml:space="preserve">maybe_growbuf</w:t>
            </w:r>
          </w:p>
        </w:tc>
        <w:tc>
          <w:tcPr>
            <w:tcW w:w="1089" w:type="dxa"/>
          </w:tcPr>
          <w:p>
            <w:pPr>
              <w:pStyle w:val="Contedodatabela"/>
              <w:rPr/>
            </w:pPr>
            <w:r>
              <w:rPr/>
              <w:t>1802-1857</w:t>
            </w:r>
          </w:p>
        </w:tc>
        <w:tc>
          <w:tcPr>
            <w:tcW w:w="5988" w:type="dxa"/>
          </w:tcPr>
          <w:p>
            <w:pPr>
              <w:pStyle w:val="Contedodatabela"/>
              <w:rPr/>
            </w:pPr>
            <w:r>
              <w:rPr/>
              <w:t>Truque: buffer dobra de tamanho (realloc amortizado)</w:t>
            </w:r>
          </w:p>
        </w:tc>
      </w:tr>
      <w:tr>
        <w:trPr/>
        <w:tc>
          <w:tcPr>
            <w:tcW w:w="1996" w:type="dxa"/>
          </w:tcPr>
          <w:p>
            <w:pPr>
              <w:pStyle w:val="Contedodatabela"/>
              <w:rPr/>
            </w:pPr>
            <w:r>
              <w:rPr/>
              <w:t>begfield</w:t>
            </w:r>
          </w:p>
        </w:tc>
        <w:tc>
          <w:tcPr>
            <w:tcW w:w="1089" w:type="dxa"/>
          </w:tcPr>
          <w:p>
            <w:pPr>
              <w:pStyle w:val="Contedodatabela"/>
              <w:rPr/>
            </w:pPr>
            <w:r>
              <w:rPr/>
              <w:t>1862-1903</w:t>
            </w:r>
          </w:p>
        </w:tc>
        <w:tc>
          <w:tcPr>
            <w:tcW w:w="5988" w:type="dxa"/>
          </w:tcPr>
          <w:p>
            <w:pPr>
              <w:pStyle w:val="Contedodatabela"/>
              <w:rPr/>
            </w:pPr>
            <w:r>
              <w:rPr/>
              <w:t>Aritmética de ponteiros — início do campo</w:t>
            </w:r>
          </w:p>
        </w:tc>
      </w:tr>
      <w:tr>
        <w:trPr/>
        <w:tc>
          <w:tcPr>
            <w:tcW w:w="1996" w:type="dxa"/>
          </w:tcPr>
          <w:p>
            <w:pPr>
              <w:pStyle w:val="Contedodatabela"/>
              <w:rPr/>
            </w:pPr>
            <w:r>
              <w:rPr/>
              <w:t>limfield</w:t>
            </w:r>
          </w:p>
        </w:tc>
        <w:tc>
          <w:tcPr>
            <w:tcW w:w="1089" w:type="dxa"/>
          </w:tcPr>
          <w:p>
            <w:pPr>
              <w:pStyle w:val="Contedodatabela"/>
              <w:rPr/>
            </w:pPr>
            <w:r>
              <w:rPr/>
              <w:t>1908-2010</w:t>
            </w:r>
          </w:p>
        </w:tc>
        <w:tc>
          <w:tcPr>
            <w:tcW w:w="5988" w:type="dxa"/>
          </w:tcPr>
          <w:p>
            <w:pPr>
              <w:pStyle w:val="Contedodatabela"/>
              <w:rPr/>
            </w:pPr>
            <w:r>
              <w:rPr/>
              <w:t xml:space="preserve">Aritmética de ponteiros — fim do campo, contador regressivo (inclui </w:t>
            </w:r>
            <w:r>
              <w:rPr>
                <w:rFonts w:ascii="Consolas" w:hAnsi="Consolas" w:cs="Consolas"/>
              </w:rPr>
              <w:t xml:space="preserve">ATTRIBUTE_PURE</w:t>
            </w:r>
            <w:r>
              <w:rPr/>
              <w:t xml:space="preserve"> em </w:t>
            </w:r>
            <w:r>
              <w:rPr>
                <w:rFonts w:ascii="Consolas" w:hAnsi="Consolas" w:cs="Consolas"/>
              </w:rPr>
              <w:t xml:space="preserve">1908</w:t>
            </w:r>
            <w:r>
              <w:rPr/>
              <w:t xml:space="preserve">)</w:t>
            </w:r>
          </w:p>
        </w:tc>
      </w:tr>
      <w:tr>
        <w:trPr/>
        <w:tc>
          <w:tcPr>
            <w:tcW w:w="1996" w:type="dxa"/>
          </w:tcPr>
          <w:p>
            <w:pPr>
              <w:pStyle w:val="Contedodatabela"/>
              <w:rPr/>
            </w:pPr>
            <w:r>
              <w:rPr/>
              <w:t>fillbuf</w:t>
            </w:r>
          </w:p>
        </w:tc>
        <w:tc>
          <w:tcPr>
            <w:tcW w:w="1089" w:type="dxa"/>
          </w:tcPr>
          <w:p>
            <w:pPr>
              <w:pStyle w:val="Contedodatabela"/>
              <w:rPr/>
            </w:pPr>
            <w:r>
              <w:rPr/>
              <w:t>2018-2133</w:t>
            </w:r>
          </w:p>
        </w:tc>
        <w:tc>
          <w:tcPr>
            <w:tcW w:w="5988" w:type="dxa"/>
          </w:tcPr>
          <w:p>
            <w:pPr>
              <w:pStyle w:val="Contedodatabela"/>
              <w:rPr/>
            </w:pPr>
            <w:r>
              <w:rPr/>
              <w:t>Leitura de entrada/EOF, monta tabela de linhas via ponteiros</w:t>
            </w:r>
          </w:p>
        </w:tc>
      </w:tr>
      <w:tr>
        <w:trPr/>
        <w:tc>
          <w:tcPr>
            <w:tcW w:w="1996" w:type="dxa"/>
          </w:tcPr>
          <w:p>
            <w:pPr>
              <w:pStyle w:val="Contedodatabela"/>
              <w:rPr/>
            </w:pPr>
            <w:r>
              <w:rPr/>
              <w:t>keycompare</w:t>
            </w:r>
          </w:p>
        </w:tc>
        <w:tc>
          <w:tcPr>
            <w:tcW w:w="1089" w:type="dxa"/>
          </w:tcPr>
          <w:p>
            <w:pPr>
              <w:pStyle w:val="Contedodatabela"/>
              <w:rPr/>
            </w:pPr>
            <w:r>
              <w:rPr/>
              <w:t>2946-3136</w:t>
            </w:r>
          </w:p>
        </w:tc>
        <w:tc>
          <w:tcPr>
            <w:tcW w:w="5988" w:type="dxa"/>
          </w:tcPr>
          <w:p>
            <w:pPr>
              <w:pStyle w:val="Contedodatabela"/>
              <w:rPr/>
            </w:pPr>
            <w:r>
              <w:rPr/>
              <w:t>Núcleo: comparação multi-chave, bloco denso</w:t>
            </w:r>
          </w:p>
        </w:tc>
      </w:tr>
      <w:tr>
        <w:trPr/>
        <w:tc>
          <w:tcPr>
            <w:tcW w:w="1996" w:type="dxa"/>
          </w:tcPr>
          <w:p>
            <w:pPr>
              <w:pStyle w:val="Contedodatabela"/>
              <w:rPr/>
            </w:pPr>
            <w:r>
              <w:rPr/>
              <w:t>compare</w:t>
            </w:r>
          </w:p>
        </w:tc>
        <w:tc>
          <w:tcPr>
            <w:tcW w:w="1089" w:type="dxa"/>
          </w:tcPr>
          <w:p>
            <w:pPr>
              <w:pStyle w:val="Contedodatabela"/>
              <w:rPr/>
            </w:pPr>
            <w:r>
              <w:rPr/>
              <w:t>3141-3181</w:t>
            </w:r>
          </w:p>
        </w:tc>
        <w:tc>
          <w:tcPr>
            <w:tcW w:w="5988" w:type="dxa"/>
          </w:tcPr>
          <w:p>
            <w:pPr>
              <w:pStyle w:val="Contedodatabela"/>
              <w:rPr/>
            </w:pPr>
            <w:r>
              <w:rPr/>
              <w:t>Desempate por linha inteira</w:t>
            </w:r>
          </w:p>
        </w:tc>
      </w:tr>
      <w:tr>
        <w:trPr/>
        <w:tc>
          <w:tcPr>
            <w:tcW w:w="1996" w:type="dxa"/>
            <w:tcBorders>
              <w:bottom w:val="single" w:sz="12" w:space="0" w:color="000000"/>
            </w:tcBorders>
          </w:tcPr>
          <w:p>
            <w:pPr>
              <w:pStyle w:val="Contedodatabela"/>
              <w:rPr/>
            </w:pPr>
            <w:r>
              <w:rPr/>
              <w:t>sort()</w:t>
            </w:r>
          </w:p>
        </w:tc>
        <w:tc>
          <w:tcPr>
            <w:tcW w:w="1089" w:type="dxa"/>
            <w:tcBorders>
              <w:bottom w:val="single" w:sz="12" w:space="0" w:color="000000"/>
            </w:tcBorders>
          </w:tcPr>
          <w:p>
            <w:pPr>
              <w:pStyle w:val="Contedodatabela"/>
              <w:rPr/>
            </w:pPr>
            <w:r>
              <w:rPr/>
              <w:t>4314-4441</w:t>
            </w:r>
          </w:p>
        </w:tc>
        <w:tc>
          <w:tcPr>
            <w:tcW w:w="5988" w:type="dxa"/>
            <w:tcBorders>
              <w:bottom w:val="single" w:sz="12" w:space="0" w:color="000000"/>
            </w:tcBorders>
          </w:tcPr>
          <w:p>
            <w:pPr>
              <w:pStyle w:val="Contedodatabela"/>
              <w:rPr/>
            </w:pPr>
            <w:r>
              <w:rPr/>
              <w:t xml:space="preserve">Dispatcher memória vs. arquivo temporário; contém o único </w:t>
            </w:r>
            <w:r>
              <w:rPr>
                <w:rFonts w:ascii="Consolas" w:hAnsi="Consolas" w:cs="Consolas"/>
              </w:rPr>
              <w:t xml:space="preserve">goto</w:t>
            </w:r>
            <w:r>
              <w:rPr/>
              <w:t xml:space="preserve"> do arquivo fora de </w:t>
            </w:r>
            <w:r>
              <w:rPr>
                <w:rFonts w:ascii="Consolas" w:hAnsi="Consolas" w:cs="Consolas"/>
              </w:rPr>
              <w:t xml:space="preserve">check()</w:t>
            </w:r>
            <w:r>
              <w:rPr/>
              <w:t xml:space="preserve"> (</w:t>
            </w:r>
            <w:r>
              <w:rPr>
                <w:rFonts w:ascii="Consolas" w:hAnsi="Consolas" w:cs="Consolas"/>
              </w:rPr>
              <w:t xml:space="preserve">sort.c:4418</w:t>
            </w:r>
            <w:r>
              <w:rPr/>
              <w:t xml:space="preserve">, label </w:t>
            </w:r>
            <w:r>
              <w:rPr>
                <w:rFonts w:ascii="Consolas" w:hAnsi="Consolas" w:cs="Consolas"/>
              </w:rPr>
              <w:t xml:space="preserve">finish</w:t>
            </w:r>
            <w:r>
              <w:rPr/>
              <w:t xml:space="preserve">)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spacing w:before="320" w:after="160"/>
        <w:rPr/>
      </w:pPr>
      <w:r>
        <w:rPr/>
        <w:t>1.2 Estrutura deste texto</w:t>
      </w:r>
    </w:p>
    <w:p>
      <w:pPr>
        <w:pStyle w:val="Normal"/>
        <w:spacing w:lineRule="auto" w:line="360" w:before="0" w:after="200"/>
        <w:jc w:val="both"/>
        <w:rPr/>
      </w:pPr>
      <w:r>
        <w:rPr>
          <w:b w:val="false"/>
          <w:bCs w:val="false"/>
          <w:i w:val="false"/>
          <w:iCs w:val="false"/>
        </w:rPr>
        <w:t>A Seção 2 apresenta a carreira dos dois autores do código. A Seção 3 descreve as convenções de formatação do projeto GNU. A Seção 4 apresenta os idiomas e truques de linguagem C encontrados no subconjunto. A Seção 5 divide o subconjunto em blocos de responsabilidade e lista as suas dependências. A Seção 6 mostra o cenário principal de execução, com um diagrama estático e um diagrama dinâmico. A Seção 7 apresenta um exemplo de uso real, com endereços de pilha e de heap. A Seção 8 descreve a construção e os testes automatizados do subconjunto. O texto termina com a conclusão, as referências e o anexo com o código-fonte completo do subconjunto.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2. Histórico dos autores</w:t>
      </w:r>
    </w:p>
    <w:p>
      <w:pPr>
        <w:pStyle w:val="Normal"/>
        <w:pBdr>
          <w:top w:val="single" w:sz="4" w:space="0" w:color="AA0000"/>
          <w:left w:val="single" w:sz="4" w:space="0" w:color="AA0000"/>
          <w:bottom w:val="single" w:sz="4" w:space="0" w:color="AA0000"/>
          <w:right w:val="single" w:sz="4" w:space="0" w:color="AA0000"/>
        </w:pBdr>
        <w:shd w:val="clear" w:fill="FFF3F3"/>
        <w:spacing w:before="120" w:after="240"/>
        <w:rPr/>
      </w:pPr>
      <w:r>
        <w:rPr>
          <w:i/>
          <w:iCs/>
          <w:color w:val="AA0000"/>
        </w:rPr>
        <w:t>[ CONTEÚDO A DESENVOLVER (próxima mensagem) — Mike Haertel e Paul Eggert. Fontes já levantadas em CLAUDE.md, seção "Histórico dos autores". Sem figura necessária nesta seção. 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3. Convenções de codificação</w:t>
      </w:r>
    </w:p>
    <w:p>
      <w:pPr>
        <w:pStyle w:val="Normal"/>
        <w:pBdr>
          <w:top w:val="single" w:sz="4" w:space="0" w:color="AA0000"/>
          <w:left w:val="single" w:sz="4" w:space="0" w:color="AA0000"/>
          <w:bottom w:val="single" w:sz="4" w:space="0" w:color="AA0000"/>
          <w:right w:val="single" w:sz="4" w:space="0" w:color="AA0000"/>
        </w:pBdr>
        <w:shd w:val="clear" w:fill="FFF3F3"/>
        <w:spacing w:before="120" w:after="240"/>
        <w:rPr/>
      </w:pPr>
      <w:r>
        <w:rPr>
          <w:i/>
          <w:iCs/>
          <w:color w:val="AA0000"/>
        </w:rPr>
        <w:t>[ CONTEÚDO A DESENVOLVER — convenções de identação, chaves, espaçamento, identificadores (GNU Coding Standards). Fonte: CLAUDE.md, seção "Convenções de codificação". Sem figura necessária; pode citar 2–3 trechos curtos de código inline (não precisa de bloco separado). 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4. Idiomas e truques de programador C</w:t>
      </w:r>
    </w:p>
    <w:p>
      <w:pPr>
        <w:pStyle w:val="Heading2"/>
        <w:spacing w:before="320" w:after="160"/>
        <w:rPr/>
      </w:pPr>
      <w:r>
        <w:rPr/>
        <w:t>4.1 Aritmética de ponteiros</w:t>
      </w:r>
    </w:p>
    <w:p>
      <w:pPr>
        <w:pStyle w:val="Normal"/>
        <w:pBdr>
          <w:top w:val="single" w:sz="4" w:space="0" w:color="AA0000"/>
          <w:left w:val="single" w:sz="4" w:space="0" w:color="AA0000"/>
          <w:bottom w:val="single" w:sz="4" w:space="0" w:color="AA0000"/>
          <w:right w:val="single" w:sz="4" w:space="0" w:color="AA0000"/>
        </w:pBdr>
        <w:shd w:val="clear" w:fill="FFF3F3"/>
        <w:spacing w:before="120" w:after="240"/>
        <w:rPr/>
      </w:pPr>
      <w:r>
        <w:rPr>
          <w:i/>
          <w:iCs/>
          <w:color w:val="AA0000"/>
        </w:rPr>
        <w:t>[ CONTEÚDO A DESENVOLVER — begfield/limfield/fillbuf. Fonte: CLAUDE.md, seção "Aritmética de ponteiros". Inserir trecho de código de begfield (Código-fonte do Anexo 2) como ilustração. ]</w:t>
      </w:r>
    </w:p>
    <w:p>
      <w:pPr>
        <w:pStyle w:val="Heading2"/>
        <w:spacing w:before="320" w:after="160"/>
        <w:rPr/>
      </w:pPr>
      <w:r>
        <w:rPr/>
        <w:t>4.2 Contagem regressiva</w:t>
      </w:r>
    </w:p>
    <w:p>
      <w:pPr>
        <w:pStyle w:val="Normal"/>
        <w:pBdr>
          <w:top w:val="single" w:sz="4" w:space="0" w:color="AA0000"/>
          <w:left w:val="single" w:sz="4" w:space="0" w:color="AA0000"/>
          <w:bottom w:val="single" w:sz="4" w:space="0" w:color="AA0000"/>
          <w:right w:val="single" w:sz="4" w:space="0" w:color="AA0000"/>
        </w:pBdr>
        <w:shd w:val="clear" w:fill="FFF3F3"/>
        <w:spacing w:before="120" w:after="240"/>
        <w:rPr/>
      </w:pPr>
      <w:r>
        <w:rPr>
          <w:i/>
          <w:iCs/>
          <w:color w:val="AA0000"/>
        </w:rPr>
        <w:t>[ CONTEÚDO A DESENVOLVER — while (ptr &lt; lim &amp;&amp; sword--), mesmo idioma citado no modelo do echo.c. ]</w:t>
      </w:r>
    </w:p>
    <w:p>
      <w:pPr>
        <w:pStyle w:val="Heading2"/>
        <w:spacing w:before="320" w:after="160"/>
        <w:rPr/>
      </w:pPr>
      <w:r>
        <w:rPr/>
        <w:t>4.3 Desvio incondicional</w:t>
      </w:r>
    </w:p>
    <w:p>
      <w:pPr>
        <w:pStyle w:val="Normal"/>
        <w:pBdr>
          <w:top w:val="single" w:sz="4" w:space="0" w:color="AA0000"/>
          <w:left w:val="single" w:sz="4" w:space="0" w:color="AA0000"/>
          <w:bottom w:val="single" w:sz="4" w:space="0" w:color="AA0000"/>
          <w:right w:val="single" w:sz="4" w:space="0" w:color="AA0000"/>
        </w:pBdr>
        <w:shd w:val="clear" w:fill="FFF3F3"/>
        <w:spacing w:before="120" w:after="240"/>
        <w:rPr/>
      </w:pPr>
      <w:r>
        <w:rPr>
          <w:i/>
          <w:iCs/>
          <w:color w:val="AA0000"/>
        </w:rPr>
        <w:t>[ CONTEÚDO A DESENVOLVER — o único goto do subconjunto, em sort() (sort.c:4418, label finish). ]</w:t>
      </w:r>
    </w:p>
    <w:p>
      <w:pPr>
        <w:pStyle w:val="Heading2"/>
        <w:spacing w:before="320" w:after="160"/>
        <w:rPr/>
      </w:pPr>
      <w:r>
        <w:rPr/>
        <w:t>4.4 Outros truques</w:t>
      </w:r>
    </w:p>
    <w:p>
      <w:pPr>
        <w:pStyle w:val="Normal"/>
        <w:pBdr>
          <w:top w:val="single" w:sz="4" w:space="0" w:color="AA0000"/>
          <w:left w:val="single" w:sz="4" w:space="0" w:color="AA0000"/>
          <w:bottom w:val="single" w:sz="4" w:space="0" w:color="AA0000"/>
          <w:right w:val="single" w:sz="4" w:space="0" w:color="AA0000"/>
        </w:pBdr>
        <w:shd w:val="clear" w:fill="FFF3F3"/>
        <w:spacing w:before="120" w:after="240"/>
        <w:rPr/>
      </w:pPr>
      <w:r>
        <w:rPr>
          <w:i/>
          <w:iCs/>
          <w:color w:val="AA0000"/>
        </w:rPr>
        <w:t>[ CONTEÚDO A DESENVOLVER — buffer geométrico, small-buffer optimization, do-while(0), ATTRIBUTE_PURE, tabelas indexadas por byte. Fonte: CLAUDE.md, seção "Truques de programador C" (8 itens já levantados, escolher os mais fortes pra não sobrecarregar o vídeo). 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5. Divisão em blocos</w:t>
      </w:r>
    </w:p>
    <w:p>
      <w:pPr>
        <w:pStyle w:val="Heading2"/>
        <w:spacing w:before="320" w:after="160"/>
        <w:rPr/>
      </w:pPr>
      <w:r>
        <w:rPr/>
        <w:t>5.1 Dependências</w:t>
      </w:r>
    </w:p>
    <w:p>
      <w:pPr>
        <w:pStyle w:val="Normal"/>
        <w:pBdr>
          <w:top w:val="single" w:sz="4" w:space="0" w:color="AA0000"/>
          <w:left w:val="single" w:sz="4" w:space="0" w:color="AA0000"/>
          <w:bottom w:val="single" w:sz="4" w:space="0" w:color="AA0000"/>
          <w:right w:val="single" w:sz="4" w:space="0" w:color="AA0000"/>
        </w:pBdr>
        <w:shd w:val="clear" w:fill="FFF3F3"/>
        <w:spacing w:before="120" w:after="240"/>
        <w:rPr/>
      </w:pPr>
      <w:r>
        <w:rPr>
          <w:i/>
          <w:iCs/>
          <w:color w:val="AA0000"/>
        </w:rPr>
        <w:t>[ CONTEÚDO A DESENVOLVER — tabela de dependências internas/externas. Fonte: CLAUDE.md, seção "Blocos de responsabilidade e dependências". Bom lugar pra citar Knuth (TAOCP Vol.3, Seção 5.4) ao mencionar a maquinaria de merge externo que fica fora do subconjunto — fecha o critério de referência acadêmica de forma natural, sem seção separada. ]</w:t>
      </w:r>
    </w:p>
    <w:p>
      <w:pPr>
        <w:pStyle w:val="Heading2"/>
        <w:spacing w:before="320" w:after="160"/>
        <w:rPr/>
      </w:pPr>
      <w:r>
        <w:rPr/>
        <w:t>5.2 Blocos propostos</w:t>
      </w:r>
    </w:p>
    <w:p>
      <w:pPr>
        <w:pStyle w:val="Normal"/>
        <w:pBdr>
          <w:top w:val="single" w:sz="4" w:space="0" w:color="AA0000"/>
          <w:left w:val="single" w:sz="4" w:space="0" w:color="AA0000"/>
          <w:bottom w:val="single" w:sz="4" w:space="0" w:color="AA0000"/>
          <w:right w:val="single" w:sz="4" w:space="0" w:color="AA0000"/>
        </w:pBdr>
        <w:shd w:val="clear" w:fill="FFF3F3"/>
        <w:spacing w:before="120" w:after="240"/>
        <w:rPr/>
      </w:pPr>
      <w:r>
        <w:rPr>
          <w:i/>
          <w:iCs/>
          <w:color w:val="AA0000"/>
        </w:rPr>
        <w:t>[ CONTEÚDO A DESENVOLVER — tabela de sub-blocos por função, mesmo formato da Tabela 2 do modelo. 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6. Cenário principal</w:t>
      </w:r>
    </w:p>
    <w:p>
      <w:pPr>
        <w:pStyle w:val="Normal"/>
        <w:pBdr>
          <w:top w:val="single" w:sz="4" w:space="0" w:color="AA0000"/>
          <w:left w:val="single" w:sz="4" w:space="0" w:color="AA0000"/>
          <w:bottom w:val="single" w:sz="4" w:space="0" w:color="AA0000"/>
          <w:right w:val="single" w:sz="4" w:space="0" w:color="AA0000"/>
        </w:pBdr>
        <w:shd w:val="clear" w:fill="FFF3F3"/>
        <w:spacing w:before="120" w:after="240"/>
        <w:rPr/>
      </w:pPr>
      <w:r>
        <w:rPr>
          <w:i/>
          <w:iCs/>
          <w:color w:val="AA0000"/>
        </w:rPr>
        <w:t>[ CONTEÚDO A DESENVOLVER — breve texto de transição antes dos diagramas. ]</w:t>
      </w:r>
    </w:p>
    <w:p>
      <w:pPr>
        <w:pStyle w:val="Heading2"/>
        <w:spacing w:before="320" w:after="160"/>
        <w:rPr/>
      </w:pPr>
      <w:r>
        <w:rPr/>
        <w:t>6.1 Diagrama estático</w:t>
      </w:r>
    </w:p>
    <w:p>
      <w:pPr>
        <w:pStyle w:val="Normal"/>
        <w:pBdr>
          <w:top w:val="single" w:sz="4" w:space="0" w:color="AA0000"/>
          <w:left w:val="single" w:sz="4" w:space="0" w:color="AA0000"/>
          <w:bottom w:val="single" w:sz="4" w:space="0" w:color="AA0000"/>
          <w:right w:val="single" w:sz="4" w:space="0" w:color="AA0000"/>
        </w:pBdr>
        <w:shd w:val="clear" w:fill="FFF3F3"/>
        <w:spacing w:before="120" w:after="240"/>
        <w:rPr/>
      </w:pPr>
      <w:r>
        <w:rPr>
          <w:i/>
          <w:iCs/>
          <w:color w:val="AA0000"/>
        </w:rPr>
        <w:t>[ INSERIR FIGURA — diagrama-estatico-sort.svg (converter para PNG antes de colar). Legenda: "Figura 1: Grafo de chamadas do subconjunto estudado". ]</w:t>
      </w:r>
    </w:p>
    <w:p>
      <w:pPr>
        <w:pStyle w:val="Heading2"/>
        <w:spacing w:before="320" w:after="160"/>
        <w:rPr/>
      </w:pPr>
      <w:r>
        <w:rPr/>
        <w:t>6.2 Diagrama dinâmico</w:t>
      </w:r>
    </w:p>
    <w:p>
      <w:pPr>
        <w:pStyle w:val="Normal"/>
        <w:pBdr>
          <w:top w:val="single" w:sz="4" w:space="0" w:color="AA0000"/>
          <w:left w:val="single" w:sz="4" w:space="0" w:color="AA0000"/>
          <w:bottom w:val="single" w:sz="4" w:space="0" w:color="AA0000"/>
          <w:right w:val="single" w:sz="4" w:space="0" w:color="AA0000"/>
        </w:pBdr>
        <w:shd w:val="clear" w:fill="FFF3F3"/>
        <w:spacing w:before="120" w:after="240"/>
        <w:rPr/>
      </w:pPr>
      <w:r>
        <w:rPr>
          <w:i/>
          <w:iCs/>
          <w:color w:val="AA0000"/>
        </w:rPr>
        <w:t>[ INSERIR FIGURA — diagrama-dinamico-sort.svg (converter para PNG antes de colar). Legenda: "Figura 2: Fluxo de execução de sort()". 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7. Exemplo de uso</w:t>
      </w:r>
    </w:p>
    <w:p>
      <w:pPr>
        <w:pStyle w:val="Normal"/>
        <w:pBdr>
          <w:top w:val="single" w:sz="4" w:space="0" w:color="AA0000"/>
          <w:left w:val="single" w:sz="4" w:space="0" w:color="AA0000"/>
          <w:bottom w:val="single" w:sz="4" w:space="0" w:color="AA0000"/>
          <w:right w:val="single" w:sz="4" w:space="0" w:color="AA0000"/>
        </w:pBdr>
        <w:shd w:val="clear" w:fill="FFF3F3"/>
        <w:spacing w:before="120" w:after="240"/>
        <w:rPr/>
      </w:pPr>
      <w:r>
        <w:rPr>
          <w:i/>
          <w:iCs/>
          <w:color w:val="AA0000"/>
        </w:rPr>
        <w:t>[ CONTEÚDO A DESENVOLVER — execução real via compilador online (gdb local bloqueado pelo ambiente). Fonte: CLAUDE.md, seção "Exemplo de uso", e Trabalho1/exemplo-uso/saida-exemplo.txt. Pode inserir trecho da saída real como bloco de código. 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8. Construção e testes automatizados</w:t>
      </w:r>
    </w:p>
    <w:p>
      <w:pPr>
        <w:pStyle w:val="Normal"/>
        <w:pBdr>
          <w:top w:val="single" w:sz="4" w:space="0" w:color="AA0000"/>
          <w:left w:val="single" w:sz="4" w:space="0" w:color="AA0000"/>
          <w:bottom w:val="single" w:sz="4" w:space="0" w:color="AA0000"/>
          <w:right w:val="single" w:sz="4" w:space="0" w:color="AA0000"/>
        </w:pBdr>
        <w:shd w:val="clear" w:fill="FFF3F3"/>
        <w:spacing w:before="120" w:after="240"/>
        <w:rPr/>
      </w:pPr>
      <w:r>
        <w:rPr>
          <w:i/>
          <w:iCs/>
          <w:color w:val="AA0000"/>
        </w:rPr>
        <w:t>[ CONTEÚDO A DESENVOLVER — Makefile e os 12 testes automatizados (12/12 passando). Fonte: CLAUDE.md, seção "Construção e testes automatizados", e Trabalho1/exemplo-uso/saida-testes.txt. Vale contar o achado real (teste com expectativa errada, corrigido) — mostra que os testes são reais. 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Conclusão</w:t>
      </w:r>
    </w:p>
    <w:p>
      <w:pPr>
        <w:pStyle w:val="Normal"/>
        <w:pBdr>
          <w:top w:val="single" w:sz="4" w:space="0" w:color="AA0000"/>
          <w:left w:val="single" w:sz="4" w:space="0" w:color="AA0000"/>
          <w:bottom w:val="single" w:sz="4" w:space="0" w:color="AA0000"/>
          <w:right w:val="single" w:sz="4" w:space="0" w:color="AA0000"/>
        </w:pBdr>
        <w:shd w:val="clear" w:fill="FFF3F3"/>
        <w:spacing w:before="120" w:after="240"/>
        <w:rPr/>
      </w:pPr>
      <w:r>
        <w:rPr>
          <w:i/>
          <w:iCs/>
          <w:color w:val="AA0000"/>
        </w:rPr>
        <w:t>[ A ESCREVER POR ÚLTIMO — depois que todas as seções acima estiverem prontas, resume os achados principais em 1 parágrafo curto. ]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Referências</w:t>
      </w:r>
    </w:p>
    <w:p>
      <w:pPr>
        <w:pStyle w:val="Normal"/>
        <w:spacing w:lineRule="auto" w:line="240" w:before="0" w:after="200"/>
        <w:ind w:hanging="500" w:left="500"/>
        <w:rPr/>
      </w:pPr>
      <w:r>
        <w:rPr/>
        <w:t>GNU Coreutils (2026). Código-fonte do utilitário sort.c. Commit bff0e54. Acesso em setembro de 2026. url: https://github.com/coreutils/coreutils/blob/master/src/sort.c.</w:t>
      </w:r>
    </w:p>
    <w:p>
      <w:pPr>
        <w:pStyle w:val="Normal"/>
        <w:spacing w:lineRule="auto" w:line="240" w:before="0" w:after="200"/>
        <w:ind w:hanging="500" w:left="500"/>
        <w:rPr/>
      </w:pPr>
      <w:r>
        <w:rPr/>
        <w:t>Haertel, Mike (2010). "why GNU grep is fast". Lista freebsd-current, 21 ago. 2010. url: https://lists.freebsd.org/pipermail/freebsd-current/2010-August/019310.html.</w:t>
      </w:r>
    </w:p>
    <w:p>
      <w:pPr>
        <w:pStyle w:val="Normal"/>
        <w:spacing w:lineRule="auto" w:line="240" w:before="0" w:after="200"/>
        <w:ind w:hanging="500" w:left="500"/>
        <w:rPr/>
      </w:pPr>
      <w:r>
        <w:rPr/>
        <w:t>Eggert, Paul; Parker, Douglas Stott Jr. (1993). "File Systems in User Space". USENIX Winter 1993 Technical Conference.</w:t>
      </w:r>
    </w:p>
    <w:p>
      <w:pPr>
        <w:pStyle w:val="Normal"/>
        <w:spacing w:lineRule="auto" w:line="240" w:before="0" w:after="200"/>
        <w:ind w:hanging="500" w:left="500"/>
        <w:rPr/>
      </w:pPr>
      <w:r>
        <w:rPr/>
        <w:t>Eggert, Paul et al. (2019). RFC 8536 — "The Time Zone Information Format (TZif)". IETF. doi: 10.17487/RFC8536.</w:t>
      </w:r>
    </w:p>
    <w:p>
      <w:pPr>
        <w:pStyle w:val="Normal"/>
        <w:spacing w:lineRule="auto" w:line="240" w:before="0" w:after="200"/>
        <w:ind w:hanging="500" w:left="500"/>
        <w:rPr/>
      </w:pPr>
      <w:r>
        <w:rPr/>
        <w:t>Knuth, Donald E. (1998). The Art of Computer Programming, Volume 3: Sorting and Searching. 2ª ed. Addison-Wesley. Seção 5.4, "External Sorting". isbn: 978-0-201-89685-5.</w:t>
      </w:r>
    </w:p>
    <w:p>
      <w:pPr>
        <w:pStyle w:val="Normal"/>
        <w:spacing w:lineRule="auto" w:line="240" w:before="0" w:after="200"/>
        <w:ind w:hanging="500" w:left="500"/>
        <w:rPr/>
      </w:pPr>
      <w:r>
        <w:rPr/>
        <w:t>Mayrhauser, Anneliese; Vans, A. Marie (set. de 1995). "Program comprehension during software maintenance and evolution". Em: Computer 28, pp. 44–55. doi: 10.1109/2.402076.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60"/>
        <w:rPr/>
      </w:pPr>
      <w:r>
        <w:rPr/>
        <w:t>Anexo — Código-fonte do subconjunto estudado</w:t>
      </w:r>
    </w:p>
    <w:p>
      <w:pPr>
        <w:pStyle w:val="Normal"/>
        <w:spacing w:lineRule="auto" w:line="360" w:before="0" w:after="200"/>
        <w:jc w:val="both"/>
        <w:rPr/>
      </w:pPr>
      <w:r>
        <w:rPr>
          <w:b w:val="false"/>
          <w:bCs w:val="false"/>
          <w:i w:val="false"/>
          <w:iCs w:val="false"/>
        </w:rPr>
        <w:t>As 7 funções abaixo são o texto original de sort.c (GNU Coreutils, commit bff0e54), sem nenhuma alteração. Os números à esquerda são os números de linha do arquivo original.</w:t>
      </w:r>
    </w:p>
    <w:p>
      <w:pPr>
        <w:pStyle w:val="Normal"/>
        <w:spacing w:before="200" w:after="80"/>
        <w:jc w:val="center"/>
        <w:rPr/>
      </w:pPr>
      <w:r>
        <w:rPr>
          <w:i/>
          <w:iCs/>
          <w:sz w:val="20"/>
          <w:szCs w:val="20"/>
        </w:rPr>
        <w:t>Código-fonte 1: try_growbuf / maybe_growbuf (sort.c:1802–1857)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1802  static bool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1803  try_growbuf (struct buffer *buf, size_t alloc)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1804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1805    if (! line_aligned_size (&amp;alloc) || alloc &lt;= buf-&gt;alloc)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1806      return false;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1807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1808    char *newbuf = malloc (alloc);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1809    if (! newbuf)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1810      return false;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1811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1812    char *oldbuf = buf-&gt;buf;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1813    struct line *old_linelim = buffer_linelim (buf);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1814    struct line *old_line = old_linelim - buf-&gt;nlines;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1815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1816    memcpy (newbuf, oldbuf, buf-&gt;used);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1817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1818    struct line *new_linelim = (void *) (newbuf + alloc);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1819    struct line *new_line = new_linelim - buf-&gt;nlines;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1820    memcpy (new_line, old_line, buf-&gt;nlines * sizeof *new_line);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1821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1822    for (struct line *line = new_line; line &lt; new_linelim; line++)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1823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1824        line-&gt;text = newbuf + (line-&gt;text - oldbuf);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1825        if (keylist)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1826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1827            line-&gt;keybeg = newbuf + (line-&gt;keybeg - oldbuf);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1828            line-&gt;keylim = newbuf + (line-&gt;keylim - oldbuf);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1829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1830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1831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1832    free (oldbuf);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1833    buf-&gt;buf = newbuf;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1834    buf-&gt;alloc = alloc;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1835    return true;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1836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1837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1838  /* Try to grow BUF according to POLICY.  Return true if the buffer grew.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1839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1840  static bool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1841  maybe_growbuf (struct buffer *buf, struct sort_buffer_policy *policy)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1842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1843    if (! policy || policy-&gt;growth_failed || policy-&gt;limit &lt;= buf-&gt;alloc)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1844      return false;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1845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1846    size_t alloc;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1847    if (buf-&gt;alloc &lt;= policy-&gt;limit / 3)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1848      alloc = buf-&gt;alloc * 3;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1849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1850      alloc = policy-&gt;limit;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1851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1852    if (try_growbuf (buf, alloc))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1853      return true;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1854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1855    policy-&gt;growth_failed = true;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1856    return false;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1857  }</w:t>
      </w:r>
    </w:p>
    <w:p>
      <w:pPr>
        <w:pStyle w:val="Normal"/>
        <w:spacing w:before="200" w:after="80"/>
        <w:jc w:val="center"/>
        <w:rPr/>
      </w:pPr>
      <w:r>
        <w:rPr>
          <w:i/>
          <w:iCs/>
          <w:sz w:val="20"/>
          <w:szCs w:val="20"/>
        </w:rPr>
        <w:t>Código-fonte 2: begfield (sort.c:1862–1903)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1862  static char *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1863  begfield (struct line const *line, struct keyfield const *key)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1864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1865    char *ptr = line-&gt;text, *lim = ptr + line-&gt;length - 1;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1866    size_t sword = key-&gt;sword;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1867    size_t schar = key-&gt;schar;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1868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1869    /* The leading field separator itself is included in a field when -t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1870       is absent.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1871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1872    if (tab != TAB_DEFAULT)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1873      while (ptr &lt; lim &amp;&amp; sword--)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1874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1875          char *sep = memchr (ptr, tab, lim - ptr);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1876          ptr = sep ? sep : 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1877          if (ptr &lt; lim)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1878            ++ptr;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1879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1880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1881      while (ptr &lt; lim &amp;&amp; sword--)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1882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1883          while (ptr &lt; lim &amp;&amp; blanks[to_uchar (*ptr)])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1884            ++ptr;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1885          while (ptr &lt; lim &amp;&amp; !blanks[to_uchar (*ptr)])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1886            ++ptr;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1887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1888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1889    /* If we're ignoring leading blanks when computing the Start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1890       of the field, skip past them here.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1891    if (key-&gt;skipsblanks)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1892      while (ptr &lt; lim &amp;&amp; blanks[to_uchar (*ptr)])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1893        ++ptr;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1894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1895    /* Advance PTR by SCHAR (if possible), but no further than LIM.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1896    size_t remaining_bytes = lim - 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1897    if (schar &lt; remaining_bytes)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1898      ptr += schar;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1899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1900      ptr = 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1901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1902    return 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1903  }</w:t>
      </w:r>
    </w:p>
    <w:p>
      <w:pPr>
        <w:pStyle w:val="Normal"/>
        <w:spacing w:before="200" w:after="80"/>
        <w:jc w:val="center"/>
        <w:rPr/>
      </w:pPr>
      <w:r>
        <w:rPr>
          <w:i/>
          <w:iCs/>
          <w:sz w:val="20"/>
          <w:szCs w:val="20"/>
        </w:rPr>
        <w:t>Código-fonte 3: limfield (sort.c:1908–2010)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1908  ATTRIBUTE_PURE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1909  static char *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1910  limfield (struct line const *line, struct keyfield const *key)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1911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1912    char *ptr = line-&gt;text, *lim = ptr + line-&gt;length - 1;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1913    size_t eword = key-&gt;eword, echar = key-&gt;echar;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1914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1915    if (echar == 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1916      eword++; /* Skip all of end field.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1917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1918    /* Move PTR past EWORD fields or to one past the last byte on LINE,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1919       whichever comes first.  If there are more than EWORD fields, leave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1920       PTR pointing at the beginning of the field having zero-based index,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1921       EWORD.  If a delimiter character was specified (via -t), then that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1922       'beginning' is the first character following the delimiting TAB.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1923       Otherwise, leave PTR pointing at the first 'blank' character after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1924       the preceding field.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1925    if (tab != TAB_DEFAULT)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1926      while (ptr &lt; lim &amp;&amp; eword--)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1927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1928          char *sep = memchr (ptr, tab, lim - ptr);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1929          ptr = sep ? sep : 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1930          if (ptr &lt; lim &amp;&amp; (eword || echar))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1931            ++ptr;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1932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1933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1934      while (ptr &lt; lim &amp;&amp; eword--)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1935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1936          while (ptr &lt; lim &amp;&amp; blanks[to_uchar (*ptr)])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1937            ++ptr;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1938          while (ptr &lt; lim &amp;&amp; !blanks[to_uchar (*ptr)])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1939            ++ptr;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1940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1941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1942  #ifdef POSIX_UNSPECIFIED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1943    /* The following block of code makes GNU sort incompatible with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1944       standard Unix sort, so it's ifdef'd out for now.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1945       The POSIX spec isn't clear on how to interpret this.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1946       FIXME: request clarification.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1947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1948       From: kwzh@gnu.ai.mit.edu (Karl Heuer)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1949       Date: Thu, 30 May 96 12:20:41 -0400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1950       [Translated to POSIX 1003.1-2001 terminology by Paul Eggert.]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1951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1952       [...]I believe I've found another bug in 'sort'.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1953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1954       $ cat /tmp/sort.in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1955       a b c 2 d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1956       pq rs 1 t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1957       $ textutils-1.15/src/sort -k1.7,1.7 &lt;/tmp/sort.in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1958       a b c 2 d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1959       pq rs 1 t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1960       $ /bin/sort -k1.7,1.7 &lt;/tmp/sort.in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1961       pq rs 1 t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1962       a b c 2 d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1963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1964       Unix sort produced the answer I expected: sort on the single character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1965       in column 7.  GNU sort produced different results, because it disagrees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1966       on the interpretation of the key-end spec "M.N".  Unix sort reads this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1967       as "skip M-1 fields, then N-1 characters"; but GNU sort wants it to mean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1968       "skip M-1 fields, then either N-1 characters or the rest of the current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1969       field, whichever comes first".  This extra clause applies only to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1970       key-ends, not key-starts.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1971     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1972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1973    /* Make LIM point to the end of (one byte past) the current field.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1974    if (tab != TAB_DEFAULT)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1975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1976        char *newlim;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1977        newlim = memchr (ptr, tab, lim - ptr);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1978        if (newlim)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1979          lim = newlim;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1980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1981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1982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1983        char *newlim;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1984        newlim = 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1985        while (newlim &lt; lim &amp;&amp; blanks[to_uchar (*newlim)])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1986          ++newlim;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1987        while (newlim &lt; lim &amp;&amp; !blanks[to_uchar (*newlim)])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1988          ++newlim;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1989        lim = newlim;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1990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1991  #endif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1992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1993    if (echar != 0) /* We need to skip over a portion of the end field.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1994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1995        /* If we're ignoring leading blanks when computing the End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1996           of the field, skip past them here.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1997        if (key-&gt;skipeblanks)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1998          while (ptr &lt; lim &amp;&amp; blanks[to_uchar (*ptr)])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1999            ++ptr;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2000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2001        /* Advance PTR by ECHAR (if possible), but no further than LIM.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2002        size_t remaining_bytes = lim - 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2003        if (echar &lt; remaining_bytes)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2004          ptr += echar;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2005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2006          ptr = 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2007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2008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2009    return 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2010  }</w:t>
      </w:r>
    </w:p>
    <w:p>
      <w:pPr>
        <w:pStyle w:val="Normal"/>
        <w:spacing w:before="200" w:after="80"/>
        <w:jc w:val="center"/>
        <w:rPr/>
      </w:pPr>
      <w:r>
        <w:rPr>
          <w:i/>
          <w:iCs/>
          <w:sz w:val="20"/>
          <w:szCs w:val="20"/>
        </w:rPr>
        <w:t>Código-fonte 4: fillbuf (sort.c:2018–2133)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2018  static bool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2019  fillbuf (struct buffer *buf, FILE *fp, char const *file,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2020           struct sort_buffer_policy *policy)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2021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2022    struct keyfield const *key = keylist;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2023    char eol = eolchar;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2024    size_t line_bytes = buf-&gt;line_bytes;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2025    size_t mergesize = merge_buffer_size - MIN_MERGE_BUFFER_SIZE;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2026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2027    if (buf-&gt;eof)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2028      return false;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2029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2030    if (buf-&gt;used != buf-&gt;left)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2031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2032        memmove (buf-&gt;buf, buf-&gt;buf + buf-&gt;used - buf-&gt;left, buf-&gt;left);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2033        buf-&gt;used = buf-&gt;left;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2034        buf-&gt;nlines =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2035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2036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2037    while (true)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2038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2039        char *ptr = buf-&gt;buf + buf-&gt;used;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2040        struct line *linelim = buffer_linelim (buf);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2041        struct line *line = linelim - buf-&gt;nlines;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2042        size_t avail = (char *) linelim - buf-&gt;nlines * line_bytes - 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2043        char *line_start = buf-&gt;nlines ? line-&gt;text + line-&gt;length : buf-&gt;buf;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2044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2045        while (line_bytes + 1 &lt; avail)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2046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2047            /* Read as many bytes as possible, but do not read so many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2048               bytes that there might not be enough room for the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2049               corresponding line array.  The worst case is when the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2050               rest of the input file consists entirely of newlines,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2051               except that the last byte is not a newline.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2052            size_t readsize = (avail - 1) / (line_bytes + 1);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2053            size_t bytes_read = fread (ptr, 1, readsize, fp);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2054            char *ptrlim = ptr + bytes_read;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2055            char *p;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2056            avail -= bytes_read;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2057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2058            if (bytes_read != readsize)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2059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2060                if (ferror (fp))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2061                  sort_die (_("read failed"), file);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2062                if (feof (fp))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2063    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2064                    buf-&gt;eof = true;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2065                    if (buf-&gt;buf == ptrlim)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2066                      return false;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2067                    if (line_start != ptrlim &amp;&amp; ptrlim[-1] != eol)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2068                      *ptrlim++ = eol;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2069    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2070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2071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2072            /* Find and record each line in the just-read input.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2073            while ((p = memchr (ptr, eol, ptrlim - ptr)))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2074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2075                /* Delimit the line with NUL. This eliminates the need to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2076                   temporarily replace the last byte with NUL when calling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2077                   xmemcoll, which increases performance.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2078                *p = '\0';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2079                ptr = p + 1;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2080                line--;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2081                line-&gt;text = line_start;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2082                line-&gt;length = ptr - line_start;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2083                mergesize = MAX (mergesize, line-&gt;length);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2084                avail -= line_bytes;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2085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2086                if (key)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2087    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2088                    /* Precompute the position of the first key for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2089                       efficiency.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2090                    line-&gt;keylim = (key-&gt;eword == SIZE_MAX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2091                                    ? p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2092                                    : limfield (line, key));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2093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2094                    if (key-&gt;sword != SIZE_MAX)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2095                      line-&gt;keybeg = begfield (line, key);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2096            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2097        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2098                        if (key-&gt;skipsblanks)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2099                          while (blanks[to_uchar (*line_start)])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2100                            line_start++;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2101                        line-&gt;keybeg = line_start;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2102        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2103    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2104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2105                line_start = ptr;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2106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2107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2108            ptr = ptrlim;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2109            if (buf-&gt;eof)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2110              break;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2111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2112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2113        buf-&gt;used = ptr - buf-&gt;buf;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2114        buf-&gt;nlines = buffer_linelim (buf) - line;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2115        if (buf-&gt;nlines != 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2116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2117            if (! buf-&gt;eof &amp;&amp; maybe_growbuf (buf, policy))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2118              continue;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2119            buf-&gt;left = ptr - line_start;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2120            merge_buffer_size = mergesize + MIN_MERGE_BUFFER_SIZE;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2121            return true;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2122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2123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2124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2125          /* The current input line is too long to fit in the buffer.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2126             Increase the buffer size and try again, keeping it properly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2127             aligned.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2128          idx_t line_alloc = buf-&gt;alloc / sizeof (struct line);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2129          buf-&gt;buf = xpalloc (buf-&gt;buf, &amp;line_alloc, 1, -1, sizeof (struct line));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2130          buf-&gt;alloc = line_alloc * sizeof (struct line);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2131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2132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2133  }</w:t>
      </w:r>
    </w:p>
    <w:p>
      <w:pPr>
        <w:pStyle w:val="Normal"/>
        <w:spacing w:before="200" w:after="80"/>
        <w:jc w:val="center"/>
        <w:rPr/>
      </w:pPr>
      <w:r>
        <w:rPr>
          <w:i/>
          <w:iCs/>
          <w:sz w:val="20"/>
          <w:szCs w:val="20"/>
        </w:rPr>
        <w:t>Código-fonte 5: keycompare (sort.c:2946–3136)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2946  static int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2947  keycompare (struct line const *a, struct line const *b)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2948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2949    struct keyfield *key = keylist;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2950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2951    /* For the first iteration only, the key positions have been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2952       precomputed for us.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2953    char *texta = a-&gt;keybeg;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2954    char *textb = b-&gt;keybeg;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2955    char *lima = a-&gt;keylim;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2956    char *limb = b-&gt;keylim;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2957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2958    int diff;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2959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2960    while (true)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2961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2962        char const *translate = key-&gt;translate;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2963        bool const *ignore = key-&gt;ignore;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2964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2965        /* Treat field ends before field starts as empty fields.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2966        lima = MAX (texta, lima);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2967        limb = MAX (textb, limb);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2968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2969        /* Find the lengths.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2970        size_t lena = lima - texta;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2971        size_t lenb = limb - textb;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2972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2973        if (hard_LC_COLLATE || key_numeric (key)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2974            || key-&gt;month || key-&gt;random || key-&gt;version)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2975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2976            /* Ordinarily use the keys in-place, temporarily null-terminated.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2977            char *ta = texta;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2978            char *tb = textb;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2979            size_t tlena = lena;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2980            size_t tlenb = lenb;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2981            char enda = ta[tlena];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2982            char endb = tb[tlenb];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2983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2984            void *allocated = NULL;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2985            char stackbuf[4000];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2986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2987            if (ignore || translate)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2988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2989                /* Compute with copies of the keys, which are the result of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2990                   translating or ignoring characters, and which need their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2991                   own storage.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2992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2993                size_t i;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2994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2995                /* Allocate space for copies.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2996                size_t size = lena + 1 + lenb + 1;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2997                if (size &lt;= sizeof stackbuf)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2998                  ta = stackbuf;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2999        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3000                  ta = allocated = xmalloc (size);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3001                tb = ta + lena + 1;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3002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3003                /* Put into each copy a version of the key in which the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3004                   requested characters are ignored or translated.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3005                for (tlena = i = 0; i &lt; lena; i++)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3006                  if (! (ignore &amp;&amp; ignore[to_uchar (texta[i])]))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3007                    ta[tlena++] = (translate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3008                                   ? translate[to_uchar (texta[i])]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3009                                   : texta[i]);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3010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3011                for (tlenb = i = 0; i &lt; lenb; i++)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3012                  if (! (ignore &amp;&amp; ignore[to_uchar (textb[i])]))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3013                    tb[tlenb++] = (translate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3014                                   ? translate[to_uchar (textb[i])]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3015                                   : textb[i]);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3016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3017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3018            ta[tlena] = '\0';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3019            tb[tlenb] = '\0';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3020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3021            if (key-&gt;numeric)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3022              diff = numcompare (ta, tb);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3023            else if (key-&gt;general_numeric)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3024              diff = general_numcompare (ta, tb);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3025            else if (key-&gt;human_numeric)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3026              diff = human_numcompare (ta, tb);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3027            else if (key-&gt;month)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3028              diff = getmonth (ta, NULL) - getmonth (tb, NULL);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3029            else if (key-&gt;random)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3030              diff = compare_random (ta, tlena, tb, tlenb);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3031            else if (key-&gt;version)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3032              diff = filenvercmp (ta, tlena, tb, tlenb);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3033    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3034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3035                /* Locale-dependent string sorting.  This is slower than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3036                   C-locale sorting, which is implemented below.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3037                if (tlena == 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3038                  diff = - NONZERO (tlenb);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3039                else if (tlenb == 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3040                  diff =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3041        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3042                  diff = xmemcoll0 (ta, tlena + 1, tb, tlenb + 1);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3043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3044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3045            ta[tlena] = enda;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3046            tb[tlenb] = endb;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3047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3048            free (allocated);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3049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3050        else if (ignore)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3051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3052  #define CMP_WITH_IGNORE(A, B)</w:t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3053    do</w:t>
        <w:tab/>
        <w:tab/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3054      {</w:t>
        <w:tab/>
        <w:tab/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3055            while (true)</w:t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3056              {</w:t>
        <w:tab/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3057                while (texta &lt; lima &amp;&amp; ignore[to_uchar (*texta)])</w:t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3058                  ++texta;</w:t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3059                while (textb &lt; limb &amp;&amp; ignore[to_uchar (*textb)])</w:t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3060                  ++textb;</w:t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3061                if (! (texta &lt; lima &amp;&amp; textb &lt; limb))</w:t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3062                  {</w:t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3063                    diff = (texta &lt; lima) - (textb &lt; limb);</w:t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3064                    break;</w:t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3065                  }</w:t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3066                diff = to_uchar (A) - to_uchar (B);</w:t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3067                if (diff)</w:t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3068                  break;</w:t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3069                ++texta;</w:t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3070                ++textb;</w:t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3071              }</w:t>
        <w:tab/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3072                                                                          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3073      }</w:t>
        <w:tab/>
        <w:tab/>
        <w:tab/>
        <w:tab/>
        <w:tab/>
        <w:tab/>
        <w:tab/>
        <w:tab/>
        <w:tab/>
        <w:t>\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3074    while (0)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3075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3076            if (translate)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3077              CMP_WITH_IGNORE (translate[to_uchar (*texta)],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3078                               translate[to_uchar (*textb)]);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3079    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3080              CMP_WITH_IGNORE (*texta, *textb);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3081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3082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3083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3084            size_t lenmin = MIN (lena, lenb);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3085            if (lenmin == 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3086              diff =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3087            else if (translate)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3088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3089                size_t i =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3090                do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3091    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3092                    diff = (to_uchar (translate[to_uchar (texta[i])])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3093                            - to_uchar (translate[to_uchar (textb[i])]));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3094                    if (diff)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3095                      break;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3096                    i++;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3097    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3098                while (i &lt; lenmin);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3099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3100    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3101              diff = memcmp (texta, textb, lenmin);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3102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3103            if (! diff)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3104              diff = _GL_CMP (lena, lenb);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3105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3106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3107        if (diff)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3108          break;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3109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3110        key = key-&gt;next;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3111        if (! key)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3112          return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3113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3114        /* Find the beginning and limit of the next field.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3115        if (key-&gt;eword != SIZE_MAX)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3116          lima = limfield (a, key), limb = limfield (b, key);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3117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3118          lima = a-&gt;text + a-&gt;length - 1, limb = b-&gt;text + b-&gt;length - 1;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3119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3120        if (key-&gt;sword != SIZE_MAX)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3121          texta = begfield (a, key), textb = begfield (b, key);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3122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3123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3124            texta = a-&gt;text, textb = b-&gt;text;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3125            if (key-&gt;skipsblanks)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3126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3127                while (texta &lt; lima &amp;&amp; blanks[to_uchar (*texta)])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3128                  ++texta;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3129                while (textb &lt; limb &amp;&amp; blanks[to_uchar (*textb)])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3130                  ++textb;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3131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3132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3133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3134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3135    return diff_reversed (diff, key-&gt;reverse);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3136  }</w:t>
      </w:r>
    </w:p>
    <w:p>
      <w:pPr>
        <w:pStyle w:val="Normal"/>
        <w:spacing w:before="200" w:after="80"/>
        <w:jc w:val="center"/>
        <w:rPr/>
      </w:pPr>
      <w:r>
        <w:rPr>
          <w:i/>
          <w:iCs/>
          <w:sz w:val="20"/>
          <w:szCs w:val="20"/>
        </w:rPr>
        <w:t>Código-fonte 6: compare (sort.c:3141–3181)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3141  static int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3142  compare (struct line const *a, struct line const *b)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3143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3144    int diff;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3145    size_t alen, blen;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3146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3147    /* First try to compare on the specified keys (if any).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3148       The only two cases with no key at all are unadorned sort,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3149       and unadorned sort -r.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3150    if (keylist)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3151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3152        diff = keycompare (a, b);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3153        if (diff || unique || stable)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3154          return diff;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3155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3156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3157    /* If the keys all compare equal (or no keys were specified)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3158       fall through to the default comparison.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3159    alen = a-&gt;length - 1, blen = b-&gt;length - 1;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3160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3161    if (alen == 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3162      diff = - NONZERO (blen);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3163    else if (blen == 0)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3164      diff =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3165    else if (hard_LC_COLLATE)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3166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3167        /* xmemcoll0 is a performance enhancement as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3168           it will not unconditionally write '\0' after the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3169           passed in buffers, which was seen to give around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3170           a 3% increase in performance for short lines.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3171        diff = xmemcoll0 (a-&gt;text, alen + 1, b-&gt;text, blen + 1);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3172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3173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3174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3175        diff = memcmp (a-&gt;text, b-&gt;text, MIN (alen, blen));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3176        if (!diff)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3177          diff = _GL_CMP (alen, blen);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3178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3179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3180    return diff_reversed (diff, reverse);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3181  }</w:t>
      </w:r>
    </w:p>
    <w:p>
      <w:pPr>
        <w:pStyle w:val="Normal"/>
        <w:spacing w:before="200" w:after="80"/>
        <w:jc w:val="center"/>
        <w:rPr/>
      </w:pPr>
      <w:r>
        <w:rPr>
          <w:i/>
          <w:iCs/>
          <w:sz w:val="20"/>
          <w:szCs w:val="20"/>
        </w:rPr>
        <w:t>Código-fonte 7: sort() (sort.c:4314–4441)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4314  static void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4315  sort (char *const *files, size_t nfiles, char const *output_file,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4316        size_t nthreads)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4317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4318    struct buffer buf;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4319    struct sort_buffer_policy policy;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4320    size_t ntemps =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4321    bool output_file_created = false;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4322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4323    buf.alloc =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4324    policy.initial = policy.limit = 0;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4325    policy.growth_failed = false;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4326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4327    while (nfiles)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4328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4329        char const *temp_output;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4330        char const *file = *files;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4331        FILE *fp = xfopen (file, "r");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4332        FILE *tfp;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4333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4334        size_t bytes_per_line;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4335        if (nthreads &gt; 1)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4336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4337            /* Get log P.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4338            size_t tmp =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4339            size_t mult = 1;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4340            while (tmp &lt; nthreads)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4341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4342                tmp *= 2;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4343                mult++;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4344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4345            bytes_per_line = (mult * sizeof (struct line));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4346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4347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4348          bytes_per_line = sizeof (struct line) * 3 / 2;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4349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4350        if (! buf.alloc)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4351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4352            sort_buffer_policy (&amp;fp, 1, files, nfiles, bytes_per_line,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4353                                &amp;policy);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4354            initbuf (&amp;buf, bytes_per_line, policy.initial);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4355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4356        buf.eof = false;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4357        files++;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4358        nfiles--;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4359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4360        while (fillbuf (&amp;buf, fp, file, &amp;policy))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4361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4362            struct line *line;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4363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4364            if (buf.eof &amp;&amp; nfiles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4365                &amp;&amp; (bytes_per_line + 1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4366                    &lt; (buf.alloc - buf.used - bytes_per_line * buf.nlines)))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4367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4368                /* End of file, but there is more input and buffer room.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4369                   Concatenate the next input file; this is faster in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4370                   the usual case.  */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4371                buf.left = buf.used;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4372                break;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4373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4374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4375            saved_line.text = NULL;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4376            line = buffer_linelim (&amp;buf);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4377            if (buf.eof &amp;&amp; !nfiles &amp;&amp; !ntemps &amp;&amp; !buf.left)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4378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4379                xfclose (fp, file);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4380                tfp = xfopen (output_file, "w");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4381                temp_output = output_file;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4382                output_file_created = true;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4383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4384    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4385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4386                ++ntemps;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4387                temp_output = create_temp (&amp;tfp)-&gt;name;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4388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4389            if (1 &lt; buf.nlines)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4390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4391                if (nthreads &gt; 1)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4392    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4393                    struct merge_node_queue queue;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4394                    queue_init (&amp;queue, nthreads);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4395                    struct merge_node *merge_tree =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4396                      merge_tree_init (nthreads, buf.nlines, line);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4397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4398                    sortlines (line, nthreads, buf.nlines, merge_tree + 1,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4399                               &amp;queue, tfp, temp_output);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4400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4401                    merge_tree_destroy (nthreads, merge_tree);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4402                    queue_destroy (&amp;queue);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4403    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4404        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4405        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4406                    sequential_sort (line, buf.nlines,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4407                                     line - buf.nlines, false);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4408                    for (size_t i = 0; i &lt; buf.nlines; i++)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4409                      write_unique (line - i - 1, tfp, temp_output);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4410    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4411    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4412            else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4413              write_unique (line - 1, tfp, temp_output);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4414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4415            xfclose (tfp, temp_output);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4416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4417            if (output_file_created)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4418              goto finish;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4419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4420        xfclose (fp, file);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4421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4422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4423   finish: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4424    free (buf.buf);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4425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4426    if (! output_file_created)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4427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4428        struct tempnode *node = temphead;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4429        struct sortfile *tempfiles = xnmalloc (ntemps, sizeof *tempfiles);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4430        for (size_t i = 0; node; i++)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4431          {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4432            tempfiles[i].name = node-&gt;name;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4433            tempfiles[i].temp = node;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4434            node = node-&gt;next;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4435    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4436        merge (tempfiles, ntemps, ntemps, output_file);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4437        free (tempfiles);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4438      }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4439  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4440    reap_all ();</w:t>
      </w:r>
    </w:p>
    <w:p>
      <w:pPr>
        <w:pStyle w:val="Normal"/>
        <w:shd w:val="clear" w:fill="F2F2F2"/>
        <w:spacing w:lineRule="auto" w:line="240" w:before="0" w:after="0"/>
        <w:rPr/>
      </w:pPr>
      <w:r>
        <w:rPr>
          <w:rFonts w:eastAsia="Consolas" w:cs="Consolas" w:ascii="Consolas" w:hAnsi="Consolas"/>
          <w:sz w:val="18"/>
          <w:szCs w:val="18"/>
        </w:rPr>
        <w:t xml:space="preserve"> 4441  }</w:t>
      </w:r>
    </w:p>
    <w:sectPr>
      <w:type w:val="nextPage"/>
      <w:pgSz w:w="11906" w:h="16838"/>
      <w:pgMar w:left="1700" w:right="1133" w:gutter="0" w:header="0" w:top="1700" w:footer="0" w:bottom="1133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Consolas"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val="fullPage" w:percent="74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Ttulo"/>
    <w:qFormat/>
    <w:pPr>
      <w:spacing w:before="480" w:after="240"/>
      <w:outlineLvl w:val="0"/>
    </w:pPr>
    <w:rPr>
      <w:rFonts w:ascii="Times New Roman" w:hAnsi="Times New Roman" w:eastAsia="Times New Roman" w:cs="Times New Roman"/>
      <w:b/>
      <w:bCs/>
      <w:sz w:val="32"/>
      <w:szCs w:val="32"/>
    </w:rPr>
  </w:style>
  <w:style w:type="paragraph" w:styleId="Heading2">
    <w:name w:val="heading 2"/>
    <w:basedOn w:val="Ttulo"/>
    <w:qFormat/>
    <w:pPr>
      <w:spacing w:before="360" w:after="200"/>
      <w:outlineLvl w:val="1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3">
    <w:name w:val="heading 3"/>
    <w:basedOn w:val="Ttulo"/>
    <w:qFormat/>
    <w:pPr>
      <w:spacing w:before="280" w:after="160"/>
      <w:outlineLvl w:val="2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Heading4">
    <w:name w:val="heading 4"/>
    <w:basedOn w:val="Ttulo"/>
    <w:qFormat/>
    <w:pPr/>
    <w:rPr>
      <w:i/>
      <w:iCs/>
      <w:color w:val="2E74B5"/>
    </w:rPr>
  </w:style>
  <w:style w:type="paragraph" w:styleId="Heading5">
    <w:name w:val="heading 5"/>
    <w:basedOn w:val="Ttulo"/>
    <w:qFormat/>
    <w:pPr/>
    <w:rPr>
      <w:color w:val="2E74B5"/>
    </w:rPr>
  </w:style>
  <w:style w:type="paragraph" w:styleId="Heading6">
    <w:name w:val="heading 6"/>
    <w:basedOn w:val="Ttulo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eresdenotaderodap">
    <w:name w:val="Caracteres de nota de rodapé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eresdenotadefim">
    <w:name w:val="Caracteres de nota de fim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Ttulo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4"/>
      <w:szCs w:val="24"/>
      <w:lang w:val="pt-BR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36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pt-B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LibreOffice/25.2.2.2$Windows_X86_64 LibreOffice_project/7370d4be9e3cf6031a51beef54ff3bda878e3fac</Application>
  <AppVersion>15.0000</AppVersion>
  <Pages>24</Pages>
  <Words>4229</Words>
  <Characters>21241</Characters>
  <CharactersWithSpaces>31445</CharactersWithSpaces>
  <Paragraphs>764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2026-09-21T12:26:32Z</dcterms:created>
  <dc:creator>Un-named</dc:creator>
  <dc:description/>
  <dc:language>pt-BR</dc:language>
  <cp:lastModifiedBy/>
  <dcterms:modified xsi:type="dcterms:W3CDTF">2026-09-21T12:25:05Z</dcterms:modified>
  <cp:revision>2</cp:revision>
  <dc:subject/>
  <dc:title/>
</cp:coreProperties>
</file>