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微软雅黑" w:hAnsi="微软雅黑" w:cs="微软雅黑"/>
          <w:sz w:val="28"/>
          <w:szCs w:val="28"/>
        </w:rPr>
      </w:pPr>
    </w:p>
    <w:p>
      <w:pPr>
        <w:widowControl/>
        <w:jc w:val="center"/>
        <w:rPr>
          <w:rFonts w:hint="eastAsia" w:ascii="微软雅黑" w:hAnsi="微软雅黑" w:cs="微软雅黑"/>
          <w:sz w:val="28"/>
          <w:szCs w:val="28"/>
        </w:rPr>
      </w:pPr>
    </w:p>
    <w:p>
      <w:pPr>
        <w:widowControl/>
        <w:jc w:val="center"/>
        <w:rPr>
          <w:rFonts w:hint="eastAsia" w:ascii="微软雅黑" w:hAnsi="微软雅黑" w:cs="微软雅黑"/>
          <w:sz w:val="28"/>
          <w:szCs w:val="28"/>
        </w:rPr>
      </w:pPr>
    </w:p>
    <w:p>
      <w:pPr>
        <w:widowControl/>
        <w:jc w:val="center"/>
        <w:rPr>
          <w:rFonts w:hint="eastAsia" w:ascii="微软雅黑" w:hAnsi="微软雅黑" w:cs="微软雅黑"/>
          <w:sz w:val="28"/>
          <w:szCs w:val="28"/>
        </w:rPr>
      </w:pPr>
    </w:p>
    <w:p>
      <w:pPr>
        <w:widowControl/>
        <w:jc w:val="center"/>
        <w:rPr>
          <w:rFonts w:hint="eastAsia" w:ascii="微软雅黑" w:hAnsi="微软雅黑" w:cs="微软雅黑"/>
          <w:sz w:val="28"/>
          <w:szCs w:val="28"/>
        </w:rPr>
      </w:pPr>
    </w:p>
    <w:p>
      <w:pPr>
        <w:widowControl/>
        <w:jc w:val="center"/>
        <w:rPr>
          <w:rFonts w:hint="eastAsia" w:ascii="微软雅黑" w:hAnsi="微软雅黑" w:cs="微软雅黑"/>
          <w:sz w:val="28"/>
          <w:szCs w:val="28"/>
        </w:rPr>
      </w:pPr>
    </w:p>
    <w:p>
      <w:pPr>
        <w:widowControl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2022年秋季学期《思想道德与法治》实践教学成果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hint="eastAsia" w:ascii="黑体" w:hAnsi="黑体" w:eastAsia="黑体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微软雅黑"/>
          <w:b/>
          <w:bCs/>
          <w:sz w:val="44"/>
          <w:szCs w:val="44"/>
          <w:lang w:val="en-US" w:eastAsia="zh-CN"/>
        </w:rPr>
        <w:t xml:space="preserve">  以梦为马，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  <w:r>
        <w:rPr>
          <w:rFonts w:hint="eastAsia" w:ascii="黑体" w:hAnsi="黑体" w:eastAsia="黑体" w:cs="微软雅黑"/>
          <w:b/>
          <w:bCs/>
          <w:sz w:val="44"/>
          <w:szCs w:val="44"/>
          <w:lang w:val="en-US" w:eastAsia="zh-CN"/>
        </w:rPr>
        <w:t>将青春之火高高举起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hint="default" w:ascii="微软雅黑" w:hAnsi="微软雅黑" w:cs="微软雅黑" w:eastAsiaTheme="minorEastAsia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</w:rPr>
        <w:t>姓名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 陈静雯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hint="default" w:ascii="微软雅黑" w:hAnsi="微软雅黑" w:cs="微软雅黑" w:eastAsiaTheme="minorEastAsia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</w:rPr>
        <w:t>学号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 202200130048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hint="default" w:ascii="微软雅黑" w:hAnsi="微软雅黑" w:cs="微软雅黑" w:eastAsiaTheme="minorEastAsia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</w:rPr>
        <w:t>专业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 计算机科学与技术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hint="eastAsia"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2022</w:t>
      </w:r>
      <w:r>
        <w:rPr>
          <w:rFonts w:hint="eastAsia" w:ascii="微软雅黑" w:hAnsi="微软雅黑" w:cs="微软雅黑"/>
          <w:sz w:val="28"/>
          <w:szCs w:val="28"/>
        </w:rPr>
        <w:t>年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11</w:t>
      </w:r>
      <w:r>
        <w:rPr>
          <w:rFonts w:hint="eastAsia" w:ascii="微软雅黑" w:hAnsi="微软雅黑" w:cs="微软雅黑"/>
          <w:sz w:val="28"/>
          <w:szCs w:val="28"/>
        </w:rPr>
        <w:t>月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cs="微软雅黑"/>
          <w:sz w:val="28"/>
          <w:szCs w:val="28"/>
        </w:rPr>
        <w:t>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微软雅黑" w:hAnsi="微软雅黑" w:cs="微软雅黑" w:eastAsiaTheme="minorEastAsia"/>
          <w:b/>
          <w:bCs/>
          <w:sz w:val="28"/>
          <w:szCs w:val="28"/>
          <w:lang w:val="en-US" w:eastAsia="zh-CN"/>
        </w:rPr>
      </w:pPr>
      <w:r>
        <w:rPr>
          <w:rFonts w:ascii="微软雅黑" w:hAnsi="微软雅黑" w:cs="微软雅黑"/>
          <w:b/>
          <w:bCs/>
          <w:sz w:val="24"/>
        </w:rPr>
        <w:t xml:space="preserve"> </w:t>
      </w: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以梦为马，将青春之火高高举起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6班 陈静雯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【摘要】&lt;正&gt;将青春献给祖国，用梦想指引远方，新时代的青年将崇高的理想化为前进的动力，在青春的赛道上奋力奔跑，汗水挥洒故土，去迎接祖国的未来。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【关键词】梦想；青春 ；共产党员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【正文】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概述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“我要做远方的忠诚的儿子，和物质的短暂情人，和全部以梦为马的诗人一样，我不得不和烈士和小丑走在同一道路上。万人都要将火熄灭，我一人独将此火高高举起</w:t>
      </w:r>
      <w:r>
        <w:rPr>
          <w:rStyle w:val="7"/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[</w:t>
      </w:r>
      <w:bookmarkStart w:id="0" w:name="_Ref9671"/>
      <w:r>
        <w:rPr>
          <w:rStyle w:val="7"/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footnoteReference w:id="0"/>
      </w:r>
      <w:bookmarkEnd w:id="0"/>
      <w:r>
        <w:rPr>
          <w:rStyle w:val="7"/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。”将青春献给祖国，用梦想指引远方，新时代的青年将崇高的理想化为前进的动力，在青春的赛道上奋力奔跑，汗水挥洒故土，去迎接祖国的未来。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青年党员奔赴祖国前线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青春在“疫”线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3月中旬，上海市疫情形势空前严峻，全体青年党员干部积极响应民宗局号召，在各自的工作岗位上埋头苦干、无私奉献，汇聚起了抗击疫情的青春力量。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吴钘莹、宋珊等人加入第一批防疫一线突击队，日夜忙碌，先后为闵行区梅陇镇、浦东新区沪东街道这两个疫情“重灾区”5万多户居民配送生活物资，在仓库里装卸、盘点医用防疫物资数十万份。而卢大海、杨宇潇两位党员干部驻守社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，与基层干部群众并肩作战，聚焦解决群众的疑难问题，成为维护社区安全、保障日常生活、关爱特殊群体的中坚力量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footnoteReference w:id="1"/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在疫情防控的艰难局面下，青年党员能够勇挑重担，冲锋在前，为民众排忧解难，彰显了青春向党的蓬勃力量。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青春在油田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陈瑶和开发研究所技术岗的刘靖文等人通过技术层面的创新研发，有效推进了油藏精细开发。他们不知疲惫地学习研究、奔波现场探索实践，上半年开展了堵水方式、工艺和堵剂优化30余次，实现断溶体油藏堵水效率提升近50%，增加动用储量50万吨以上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footnoteReference w:id="2"/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西北油田厂开发研究所有很多像陈瑶一样的青年党员，他们面对茫茫戈壁，在孤独中前行，他们沉浸于学习钻研各项技术，在实践中探索与成长，立志让青春于党徽一同在戈壁滩上闪耀，为了国家油田的高质量发展，燃烧青春的力量，朝着目标奋力奔跑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青春在电网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供电公司员工、共产党员王智，是调度控制分中心最年轻的调度员。他日以夜继地提高自己处理电网事故的能力，牺牲休息时间守在调度台，观摩学习老师傅的经验，主动肩负新技术的推广工作。他坚守在工作岗位上，深知自己电力调控工作责任重大。随着电网规模的不断扩大、运行方式渐趋复杂，每一项计划、每一条指令都关乎着整个电网的安全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footnoteReference w:id="3"/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以王智为代表的电力人员都抱有严谨踏实的工作态度，兢兢业业、一丝不苟，用青春和汗水守护国家电网的安全，为我们带来万家灯火。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追逐梦想，接力向前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今，我们国家在一代代共产党员的带领下，已经取得了举世瞩目的成就。我们心怀“长风破浪会有时，直挂云帆济沧海”的雄心壮志，团结奋斗、攻坚克难，一代代人民前赴后继，努力把中国梦变为现实，始终相信无论面对多少困难和挑战，中华民族的历史积淀和文化底蕴涵养着我们，给我们信心和力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老一辈党员逐渐老去，新一代青年接续向前，正如北化退休党员周万祥与青年党员的跨时代接力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footnoteReference w:id="4"/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，青年人怀揣梦想，整装待发，站在前人的肩膀上，饱含对党和国家的浓浓之情、拳拳之心，在传承红色历史中开拓进取，在坚定信仰中砥砺前行。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习近平总书记的寄语“爱国爱民、锤炼品德、勇于创新、实学实干”为镜，自立自强、自省自正，肩负起国家富强、民族复兴的使命和责任，接过前辈手中的旗帜，在祖国需要的每一个角落献出自己的力量，为民族复兴而奋斗前行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“此火为大，开花落英于神圣的祖国，和所有以梦为马的诗人一样，我借此火得度一生的茫茫黑夜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instrText xml:space="preserve"> NOTEREF _Ref9671 \h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。”理想犹如远航船的灯塔，梦想亦如彼岸之花，新一代青年高举信仰之火，奉献祖国，扎根自己的岗位，在青春的赛道上矢志不渝、奋力奔跑，燃烧青春与热血，谱写祖国明天的华章。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【参考文献】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[1]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海子《以梦为马》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[2]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上海市民宗局青年党员干部 闻令而动 在疫情防控阻击战中汇聚青春力量[J].中国宗教,2022(05):30-31.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[3]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罗丽娟.西北油田戈壁滩：青年党员不负青春的记录[J].班组天地,2021(07):14-15.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[4]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李明军, 童殿轩. 用青春守护电网安全——记国网江苏徐州市铜山区供电公司员工、共产党员王智[J].农村电工, 2021, 29(11):25.DOI:10.16642/j.cnki.ncdg.2021.11.030.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[5]孙铭泽,杨磊,王陶冶.激荡光荣梦想,传承百年辉煌——北京化工大学退休党员与青年党员的跨时代接力[J].中国研究生,2021(06):58-61.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0">
    <w:p>
      <w:r>
        <w:separator/>
      </w:r>
    </w:p>
  </w:footnote>
  <w:footnote w:type="continuationSeparator" w:id="11">
    <w:p>
      <w:r>
        <w:continuationSeparator/>
      </w:r>
    </w:p>
  </w:footnote>
  <w:footnote w:id="0"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footnoteRef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t>] 海子《以梦为马》</w:t>
      </w:r>
    </w:p>
  </w:footnote>
  <w:footnote w:id="1">
    <w:p>
      <w:pPr>
        <w:pStyle w:val="4"/>
        <w:snapToGrid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footnoteRef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t>上海市民宗局青年党员干部 闻令而动 在疫情防控阻击战中汇聚青春力量[J].中国宗教,2022(05):30-31.</w:t>
      </w:r>
    </w:p>
  </w:footnote>
  <w:footnote w:id="2">
    <w:p>
      <w:pPr>
        <w:pStyle w:val="4"/>
        <w:snapToGrid w:val="0"/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[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footnoteRef/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]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罗丽娟.西北油田戈壁滩：青年党员不负青春的记录[J].班组天地,2021(07):14-15.</w:t>
      </w:r>
    </w:p>
  </w:footnote>
  <w:footnote w:id="3">
    <w:p>
      <w:pPr>
        <w:pStyle w:val="4"/>
        <w:snapToGrid w:val="0"/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[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footnoteRef/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]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李明军,童殿轩.用青春守护电网安全——记国网江苏徐州市铜山区供电公司员工、共产党员王智[J].农村电工,2021,29(11):25.DOI:10.16642/j.cnki.ncdg.2021.11.030.</w:t>
      </w:r>
    </w:p>
  </w:footnote>
  <w:footnote w:id="4">
    <w:p>
      <w:pPr>
        <w:pStyle w:val="4"/>
        <w:snapToGrid w:val="0"/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[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footnoteRef/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]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孙铭泽,杨磊,王陶冶.激荡光荣梦想,传承百年辉煌——北京化工大学退休党员与青年党员的跨时代接力[J].中国研究生,2021(06):58-61.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EF153"/>
    <w:multiLevelType w:val="singleLevel"/>
    <w:tmpl w:val="D92EF1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7854652"/>
    <w:multiLevelType w:val="singleLevel"/>
    <w:tmpl w:val="F785465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10"/>
    <w:footnote w:id="1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mZmQzYTMxZGM3NDI2MjUzNGIyZTBlYmZjNzg3ZGYifQ=="/>
  </w:docVars>
  <w:rsids>
    <w:rsidRoot w:val="00000000"/>
    <w:rsid w:val="082D3F91"/>
    <w:rsid w:val="0E8706D2"/>
    <w:rsid w:val="26A42380"/>
    <w:rsid w:val="2CC357AD"/>
    <w:rsid w:val="2D791864"/>
    <w:rsid w:val="59FE2A0F"/>
    <w:rsid w:val="5AA91C9A"/>
    <w:rsid w:val="5C3B2BBF"/>
    <w:rsid w:val="74AE2F5F"/>
    <w:rsid w:val="7775349E"/>
    <w:rsid w:val="78C1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7">
    <w:name w:val="footnote reference"/>
    <w:basedOn w:val="6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1644</Words>
  <Characters>1777</Characters>
  <Lines>0</Lines>
  <Paragraphs>0</Paragraphs>
  <TotalTime>20</TotalTime>
  <ScaleCrop>false</ScaleCrop>
  <LinksUpToDate>false</LinksUpToDate>
  <CharactersWithSpaces>1793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2022-11-03T14:03:00Z</dcterms:created>
  <dc:creator>c'j'w</dc:creator>
  <cp:lastModifiedBy>长白</cp:lastModifiedBy>
  <dcterms:modified xsi:type="dcterms:W3CDTF">2022-11-06T06:08:29Z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35BA67C0EC4C4BC69B92373CC956D771</vt:lpwstr>
  </property>
</Properties>
</file>