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ECF9A" w14:textId="48AEF7D5" w:rsidR="00B72884" w:rsidRDefault="00B72884" w:rsidP="00B72884">
      <w:pPr>
        <w:spacing w:line="240" w:lineRule="auto"/>
        <w:jc w:val="center"/>
        <w:rPr>
          <w:b/>
          <w:sz w:val="28"/>
          <w:szCs w:val="28"/>
        </w:rPr>
      </w:pPr>
      <w:r>
        <w:rPr>
          <w:b/>
          <w:sz w:val="28"/>
          <w:szCs w:val="28"/>
        </w:rPr>
        <w:t>ECE 26</w:t>
      </w:r>
      <w:r w:rsidRPr="00DE42C5">
        <w:rPr>
          <w:b/>
          <w:sz w:val="28"/>
          <w:szCs w:val="28"/>
        </w:rPr>
        <w:t>0</w:t>
      </w:r>
      <w:r w:rsidR="00144B9C">
        <w:rPr>
          <w:b/>
          <w:sz w:val="28"/>
          <w:szCs w:val="28"/>
        </w:rPr>
        <w:t>:</w:t>
      </w:r>
      <w:r w:rsidRPr="00DE42C5">
        <w:rPr>
          <w:b/>
          <w:sz w:val="28"/>
          <w:szCs w:val="28"/>
        </w:rPr>
        <w:t xml:space="preserve"> </w:t>
      </w:r>
      <w:r>
        <w:rPr>
          <w:b/>
          <w:sz w:val="28"/>
          <w:szCs w:val="28"/>
        </w:rPr>
        <w:t xml:space="preserve">Fundamentals </w:t>
      </w:r>
      <w:r w:rsidR="00BB6B73">
        <w:rPr>
          <w:b/>
          <w:sz w:val="28"/>
          <w:szCs w:val="28"/>
        </w:rPr>
        <w:t>of Computer Engineering – Lab #5</w:t>
      </w:r>
      <w:r>
        <w:rPr>
          <w:b/>
          <w:sz w:val="28"/>
          <w:szCs w:val="28"/>
        </w:rPr>
        <w:br/>
      </w:r>
      <w:r w:rsidR="00BB6B73">
        <w:rPr>
          <w:b/>
          <w:sz w:val="28"/>
          <w:szCs w:val="28"/>
        </w:rPr>
        <w:t>MIPS Procedures</w:t>
      </w:r>
    </w:p>
    <w:p w14:paraId="2F5F1579" w14:textId="77777777" w:rsidR="00B72884" w:rsidRDefault="00B72884" w:rsidP="00B72884">
      <w:pPr>
        <w:spacing w:line="240" w:lineRule="auto"/>
        <w:jc w:val="center"/>
        <w:rPr>
          <w:b/>
          <w:sz w:val="28"/>
          <w:szCs w:val="28"/>
        </w:rPr>
      </w:pPr>
    </w:p>
    <w:p w14:paraId="42BF97EA" w14:textId="03DE6335" w:rsidR="00762221" w:rsidRDefault="00762221" w:rsidP="00762221">
      <w:pPr>
        <w:spacing w:line="240" w:lineRule="auto"/>
        <w:jc w:val="center"/>
        <w:rPr>
          <w:b/>
          <w:sz w:val="28"/>
          <w:szCs w:val="28"/>
        </w:rPr>
      </w:pPr>
      <w:r w:rsidRPr="008B2BD8">
        <w:rPr>
          <w:b/>
          <w:sz w:val="28"/>
          <w:szCs w:val="28"/>
        </w:rPr>
        <w:t>Name</w:t>
      </w:r>
      <w:r>
        <w:rPr>
          <w:b/>
          <w:sz w:val="28"/>
          <w:szCs w:val="28"/>
        </w:rPr>
        <w:t xml:space="preserve"> </w:t>
      </w:r>
      <w:r w:rsidR="00852822">
        <w:rPr>
          <w:b/>
          <w:sz w:val="28"/>
          <w:szCs w:val="28"/>
        </w:rPr>
        <w:t>_______</w:t>
      </w:r>
      <w:r w:rsidR="00373A79" w:rsidRPr="00373A79">
        <w:rPr>
          <w:b/>
          <w:sz w:val="28"/>
          <w:szCs w:val="28"/>
        </w:rPr>
        <w:t>Le Quient Lewis</w:t>
      </w:r>
      <w:r w:rsidR="00852822" w:rsidRPr="008B2BD8">
        <w:rPr>
          <w:b/>
          <w:sz w:val="28"/>
          <w:szCs w:val="28"/>
        </w:rPr>
        <w:t>____</w:t>
      </w:r>
      <w:r w:rsidR="00373A79">
        <w:rPr>
          <w:b/>
          <w:sz w:val="28"/>
          <w:szCs w:val="28"/>
        </w:rPr>
        <w:t xml:space="preserve">                     </w:t>
      </w:r>
      <w:r>
        <w:rPr>
          <w:b/>
          <w:sz w:val="28"/>
          <w:szCs w:val="28"/>
        </w:rPr>
        <w:t xml:space="preserve"> Lab Partner(s) ________</w:t>
      </w:r>
      <w:r w:rsidR="00373A79">
        <w:rPr>
          <w:b/>
          <w:sz w:val="28"/>
          <w:szCs w:val="28"/>
        </w:rPr>
        <w:t>N/A</w:t>
      </w:r>
      <w:r>
        <w:rPr>
          <w:b/>
          <w:sz w:val="28"/>
          <w:szCs w:val="28"/>
        </w:rPr>
        <w:t>____</w:t>
      </w:r>
      <w:r w:rsidRPr="008B2BD8">
        <w:rPr>
          <w:b/>
          <w:sz w:val="28"/>
          <w:szCs w:val="28"/>
        </w:rPr>
        <w:t>______</w:t>
      </w:r>
    </w:p>
    <w:p w14:paraId="1A283A34" w14:textId="77777777" w:rsidR="00B72884" w:rsidRDefault="00B72884" w:rsidP="00B72884">
      <w:pPr>
        <w:spacing w:line="240" w:lineRule="auto"/>
        <w:jc w:val="center"/>
      </w:pPr>
    </w:p>
    <w:p w14:paraId="144D9910" w14:textId="76FAD839" w:rsidR="00871E61" w:rsidRPr="00C66C0F" w:rsidRDefault="00B72884" w:rsidP="00C66C0F">
      <w:pPr>
        <w:spacing w:line="240" w:lineRule="auto"/>
        <w:rPr>
          <w:szCs w:val="24"/>
        </w:rPr>
      </w:pPr>
      <w:r w:rsidRPr="004528A6">
        <w:rPr>
          <w:b/>
          <w:szCs w:val="24"/>
        </w:rPr>
        <w:t>1. Introduction</w:t>
      </w:r>
      <w:r w:rsidRPr="004528A6">
        <w:rPr>
          <w:szCs w:val="24"/>
        </w:rPr>
        <w:t xml:space="preserve">: </w:t>
      </w:r>
      <w:r>
        <w:rPr>
          <w:szCs w:val="24"/>
        </w:rPr>
        <w:t xml:space="preserve">This lab provides </w:t>
      </w:r>
      <w:r w:rsidR="00296C36">
        <w:rPr>
          <w:szCs w:val="24"/>
        </w:rPr>
        <w:t xml:space="preserve">students with practice implementing MIPS procedures using </w:t>
      </w:r>
      <w:r w:rsidR="00C64353">
        <w:rPr>
          <w:szCs w:val="24"/>
        </w:rPr>
        <w:t xml:space="preserve">the </w:t>
      </w:r>
      <w:r w:rsidR="007D5F81" w:rsidRPr="007D5F81">
        <w:rPr>
          <w:i/>
          <w:szCs w:val="24"/>
        </w:rPr>
        <w:t>jal</w:t>
      </w:r>
      <w:r w:rsidR="007D5F81">
        <w:rPr>
          <w:szCs w:val="24"/>
        </w:rPr>
        <w:t xml:space="preserve"> and </w:t>
      </w:r>
      <w:r w:rsidR="007D5F81" w:rsidRPr="007D5F81">
        <w:rPr>
          <w:i/>
          <w:szCs w:val="24"/>
        </w:rPr>
        <w:t>jr</w:t>
      </w:r>
      <w:r w:rsidR="00296C36">
        <w:rPr>
          <w:szCs w:val="24"/>
        </w:rPr>
        <w:t xml:space="preserve"> instructions, modifying the stack, and utilizing registers </w:t>
      </w:r>
      <w:r w:rsidR="00296C36" w:rsidRPr="003D02BA">
        <w:rPr>
          <w:b/>
          <w:szCs w:val="24"/>
        </w:rPr>
        <w:t>$a0</w:t>
      </w:r>
      <w:r w:rsidR="00296C36">
        <w:rPr>
          <w:szCs w:val="24"/>
        </w:rPr>
        <w:t>-</w:t>
      </w:r>
      <w:r w:rsidR="00296C36" w:rsidRPr="003D02BA">
        <w:rPr>
          <w:b/>
          <w:szCs w:val="24"/>
        </w:rPr>
        <w:t>$</w:t>
      </w:r>
      <w:r w:rsidR="00AF7BAD" w:rsidRPr="003D02BA">
        <w:rPr>
          <w:b/>
          <w:szCs w:val="24"/>
        </w:rPr>
        <w:t>a3</w:t>
      </w:r>
      <w:r w:rsidR="00AF7BAD">
        <w:rPr>
          <w:szCs w:val="24"/>
        </w:rPr>
        <w:t xml:space="preserve"> and </w:t>
      </w:r>
      <w:r w:rsidR="00AF7BAD" w:rsidRPr="003D02BA">
        <w:rPr>
          <w:b/>
          <w:szCs w:val="24"/>
        </w:rPr>
        <w:t>$v0</w:t>
      </w:r>
      <w:r w:rsidR="00AF7BAD">
        <w:rPr>
          <w:szCs w:val="24"/>
        </w:rPr>
        <w:t>-</w:t>
      </w:r>
      <w:r w:rsidR="00AF7BAD" w:rsidRPr="003D02BA">
        <w:rPr>
          <w:b/>
          <w:szCs w:val="24"/>
        </w:rPr>
        <w:t>$v1</w:t>
      </w:r>
      <w:r w:rsidR="00AF7BAD">
        <w:rPr>
          <w:szCs w:val="24"/>
        </w:rPr>
        <w:t>.</w:t>
      </w:r>
    </w:p>
    <w:p w14:paraId="0E5A4800" w14:textId="53673B9D" w:rsidR="00135F62" w:rsidRDefault="007A706F" w:rsidP="00AF7BAD">
      <w:r>
        <w:rPr>
          <w:b/>
        </w:rPr>
        <w:t>2. Background</w:t>
      </w:r>
      <w:r w:rsidR="00AF7BAD">
        <w:t>: In lecture</w:t>
      </w:r>
      <w:r w:rsidR="006C025C">
        <w:t>,</w:t>
      </w:r>
      <w:r w:rsidR="00AF7BAD">
        <w:t xml:space="preserve"> we discussed </w:t>
      </w:r>
      <w:r w:rsidR="006406CE">
        <w:t xml:space="preserve">the conventions for </w:t>
      </w:r>
      <w:r w:rsidR="00AF7BAD">
        <w:t>implement</w:t>
      </w:r>
      <w:r w:rsidR="006406CE">
        <w:t>ing</w:t>
      </w:r>
      <w:r w:rsidR="00AF7BAD">
        <w:t xml:space="preserve"> procedures </w:t>
      </w:r>
      <w:r w:rsidR="00231487">
        <w:t>in</w:t>
      </w:r>
      <w:r w:rsidR="00AF7BAD">
        <w:t xml:space="preserve"> MIPS</w:t>
      </w:r>
      <w:r w:rsidR="00231487">
        <w:t xml:space="preserve"> assembly</w:t>
      </w:r>
      <w:r w:rsidR="00AF7BAD">
        <w:t xml:space="preserve">. </w:t>
      </w:r>
      <w:r w:rsidR="002C6E07">
        <w:t xml:space="preserve"> </w:t>
      </w:r>
      <w:r w:rsidR="00AF7BAD">
        <w:t xml:space="preserve">Two new instructions were introduced </w:t>
      </w:r>
      <w:r w:rsidR="002C6E07" w:rsidRPr="002C6E07">
        <w:rPr>
          <w:i/>
        </w:rPr>
        <w:t>jal</w:t>
      </w:r>
      <w:r w:rsidR="00AF7BAD">
        <w:t xml:space="preserve"> (Jump and Link) and </w:t>
      </w:r>
      <w:r w:rsidR="001D3F63" w:rsidRPr="001D3F63">
        <w:rPr>
          <w:i/>
        </w:rPr>
        <w:t>jr</w:t>
      </w:r>
      <w:r w:rsidR="00AF7BAD">
        <w:t xml:space="preserve"> (Jump</w:t>
      </w:r>
      <w:r w:rsidR="00E852B8">
        <w:t xml:space="preserve"> Register</w:t>
      </w:r>
      <w:r w:rsidR="00AF7BAD">
        <w:t xml:space="preserve">). </w:t>
      </w:r>
      <w:r w:rsidR="008C5010">
        <w:t xml:space="preserve"> The </w:t>
      </w:r>
      <w:r w:rsidR="008C5010" w:rsidRPr="008C5010">
        <w:rPr>
          <w:i/>
        </w:rPr>
        <w:t>jal</w:t>
      </w:r>
      <w:r w:rsidR="008C5010">
        <w:t xml:space="preserve"> instruction</w:t>
      </w:r>
      <w:r w:rsidR="00AF7BAD">
        <w:t xml:space="preserve"> sets the program counter (PC) to </w:t>
      </w:r>
      <w:r w:rsidR="00D44FFC">
        <w:t xml:space="preserve">the memory </w:t>
      </w:r>
      <w:r w:rsidR="00AF7BAD">
        <w:t xml:space="preserve">location of the called procedure and saves </w:t>
      </w:r>
      <w:r w:rsidR="00E5504E">
        <w:t xml:space="preserve">a return </w:t>
      </w:r>
      <w:r w:rsidR="00720642">
        <w:t>address back to the current location in</w:t>
      </w:r>
      <w:r w:rsidR="00AF7BAD">
        <w:t xml:space="preserve"> the Return Address register (</w:t>
      </w:r>
      <w:r w:rsidR="00AF7BAD" w:rsidRPr="00D65914">
        <w:rPr>
          <w:b/>
        </w:rPr>
        <w:t>$</w:t>
      </w:r>
      <w:r w:rsidR="000F69EC" w:rsidRPr="00D65914">
        <w:rPr>
          <w:b/>
        </w:rPr>
        <w:t>ra</w:t>
      </w:r>
      <w:r w:rsidR="00AF7BAD">
        <w:t xml:space="preserve">). </w:t>
      </w:r>
      <w:r w:rsidR="00D65914">
        <w:t xml:space="preserve"> The </w:t>
      </w:r>
      <w:r w:rsidR="00D65914" w:rsidRPr="00D65914">
        <w:rPr>
          <w:i/>
        </w:rPr>
        <w:t>jr</w:t>
      </w:r>
      <w:r w:rsidR="00D65914">
        <w:t xml:space="preserve"> instruction </w:t>
      </w:r>
      <w:r w:rsidR="00AF7BAD">
        <w:t>is an unconditional jump that jump</w:t>
      </w:r>
      <w:r w:rsidR="000505B9">
        <w:t>s</w:t>
      </w:r>
      <w:r w:rsidR="00AF7BAD">
        <w:t xml:space="preserve"> to any location specified within a register. </w:t>
      </w:r>
      <w:r w:rsidR="009D3F2F">
        <w:t xml:space="preserve"> </w:t>
      </w:r>
      <w:r w:rsidR="00330CCF">
        <w:t xml:space="preserve">Typically, the </w:t>
      </w:r>
      <w:r w:rsidR="009D3F2F" w:rsidRPr="009D3F2F">
        <w:rPr>
          <w:i/>
        </w:rPr>
        <w:t>jr</w:t>
      </w:r>
      <w:r w:rsidR="00330CCF">
        <w:t xml:space="preserve"> instruction is used in conjunction with the </w:t>
      </w:r>
      <w:r w:rsidR="00330CCF" w:rsidRPr="00936120">
        <w:rPr>
          <w:b/>
        </w:rPr>
        <w:t>$ra</w:t>
      </w:r>
      <w:r w:rsidR="00330CCF">
        <w:t xml:space="preserve"> register, </w:t>
      </w:r>
      <w:r w:rsidR="00AF7BAD">
        <w:t xml:space="preserve">but </w:t>
      </w:r>
      <w:r w:rsidR="00330CCF">
        <w:t>any register can be used.</w:t>
      </w:r>
    </w:p>
    <w:p w14:paraId="1E11BAB3" w14:textId="2AEDE393" w:rsidR="00AF7BAD" w:rsidRDefault="00AF7BAD" w:rsidP="00AF7BAD">
      <w:r>
        <w:t xml:space="preserve">To create a procedure there are two main roles, </w:t>
      </w:r>
      <w:r w:rsidRPr="00454BD2">
        <w:t xml:space="preserve">a </w:t>
      </w:r>
      <w:r w:rsidR="00454BD2" w:rsidRPr="00454BD2">
        <w:t>CALLER</w:t>
      </w:r>
      <w:r w:rsidRPr="00454BD2">
        <w:t xml:space="preserve"> and a </w:t>
      </w:r>
      <w:r w:rsidR="00454BD2">
        <w:t>CALLEE</w:t>
      </w:r>
      <w:r w:rsidRPr="00454BD2">
        <w:t>.</w:t>
      </w:r>
      <w:r w:rsidR="00755C8C">
        <w:t xml:space="preserve"> </w:t>
      </w:r>
      <w:r w:rsidR="004D76F8">
        <w:t xml:space="preserve"> </w:t>
      </w:r>
      <w:r w:rsidR="00755C8C">
        <w:t xml:space="preserve">When implementing and calling a procedure, both the caller and the callee must follow several </w:t>
      </w:r>
      <w:r w:rsidR="009B5BCB">
        <w:t>conventions</w:t>
      </w:r>
      <w:r w:rsidR="00755C8C">
        <w:t xml:space="preserve">. </w:t>
      </w:r>
      <w:r w:rsidR="009B5BCB">
        <w:t xml:space="preserve"> </w:t>
      </w:r>
      <w:r w:rsidR="00755C8C">
        <w:t xml:space="preserve">These </w:t>
      </w:r>
      <w:r w:rsidR="003679E7">
        <w:t xml:space="preserve">conventions </w:t>
      </w:r>
      <w:r w:rsidR="00755C8C">
        <w:t>are copied below from the lecture notes:</w:t>
      </w:r>
    </w:p>
    <w:p w14:paraId="75B78B6F" w14:textId="77777777" w:rsidR="00445FCE" w:rsidRPr="001339B0" w:rsidRDefault="00445FCE" w:rsidP="009E314C">
      <w:pPr>
        <w:pStyle w:val="ListParagraph"/>
        <w:numPr>
          <w:ilvl w:val="0"/>
          <w:numId w:val="13"/>
        </w:numPr>
        <w:spacing w:line="276" w:lineRule="auto"/>
      </w:pPr>
      <w:r w:rsidRPr="00835C34">
        <w:rPr>
          <w:bCs/>
        </w:rPr>
        <w:t xml:space="preserve">The </w:t>
      </w:r>
      <w:r w:rsidRPr="001B0256">
        <w:rPr>
          <w:b/>
          <w:bCs/>
        </w:rPr>
        <w:t>CALLER</w:t>
      </w:r>
      <w:r w:rsidRPr="00835C34">
        <w:rPr>
          <w:bCs/>
        </w:rPr>
        <w:t xml:space="preserve"> will:</w:t>
      </w:r>
    </w:p>
    <w:p w14:paraId="1D6D1192" w14:textId="77777777" w:rsidR="00445FCE" w:rsidRPr="001339B0" w:rsidRDefault="00445FCE" w:rsidP="009E314C">
      <w:pPr>
        <w:pStyle w:val="ListParagraph"/>
        <w:numPr>
          <w:ilvl w:val="1"/>
          <w:numId w:val="13"/>
        </w:numPr>
        <w:spacing w:line="276" w:lineRule="auto"/>
        <w:ind w:left="900"/>
      </w:pPr>
      <w:r w:rsidRPr="001339B0">
        <w:t>Save all temp registers that it wants to survive subsequent procedure calls into its stack frame</w:t>
      </w:r>
      <w:r w:rsidRPr="001339B0">
        <w:br/>
        <w:t>(</w:t>
      </w:r>
      <w:r w:rsidRPr="003678D1">
        <w:rPr>
          <w:b/>
        </w:rPr>
        <w:t>$t0</w:t>
      </w:r>
      <w:r w:rsidRPr="001339B0">
        <w:t>-</w:t>
      </w:r>
      <w:r w:rsidRPr="003678D1">
        <w:rPr>
          <w:b/>
        </w:rPr>
        <w:t>$t9</w:t>
      </w:r>
      <w:r w:rsidRPr="001339B0">
        <w:t xml:space="preserve">, </w:t>
      </w:r>
      <w:r w:rsidRPr="003678D1">
        <w:rPr>
          <w:b/>
        </w:rPr>
        <w:t>$a0</w:t>
      </w:r>
      <w:r w:rsidRPr="001339B0">
        <w:t>-</w:t>
      </w:r>
      <w:r w:rsidRPr="003678D1">
        <w:rPr>
          <w:b/>
        </w:rPr>
        <w:t>$a3</w:t>
      </w:r>
      <w:r w:rsidRPr="001339B0">
        <w:t xml:space="preserve">, and </w:t>
      </w:r>
      <w:r w:rsidRPr="003678D1">
        <w:rPr>
          <w:b/>
        </w:rPr>
        <w:t>$v0</w:t>
      </w:r>
      <w:r w:rsidRPr="001339B0">
        <w:t>-</w:t>
      </w:r>
      <w:r w:rsidRPr="003678D1">
        <w:rPr>
          <w:b/>
        </w:rPr>
        <w:t>$v1</w:t>
      </w:r>
      <w:r w:rsidRPr="001339B0">
        <w:t>)</w:t>
      </w:r>
    </w:p>
    <w:p w14:paraId="7C47C568" w14:textId="77777777" w:rsidR="00445FCE" w:rsidRPr="001339B0" w:rsidRDefault="00445FCE" w:rsidP="009E314C">
      <w:pPr>
        <w:pStyle w:val="ListParagraph"/>
        <w:numPr>
          <w:ilvl w:val="1"/>
          <w:numId w:val="13"/>
        </w:numPr>
        <w:spacing w:line="276" w:lineRule="auto"/>
        <w:ind w:left="900"/>
      </w:pPr>
      <w:r w:rsidRPr="001339B0">
        <w:t xml:space="preserve">Pass the first 4 arguments to a CALLEE in registers </w:t>
      </w:r>
      <w:r w:rsidRPr="003D7E48">
        <w:rPr>
          <w:b/>
        </w:rPr>
        <w:t>$a0</w:t>
      </w:r>
      <w:r w:rsidRPr="001339B0">
        <w:t>-</w:t>
      </w:r>
      <w:r w:rsidRPr="003D7E48">
        <w:rPr>
          <w:b/>
        </w:rPr>
        <w:t>$a3</w:t>
      </w:r>
      <w:r w:rsidRPr="001339B0">
        <w:t xml:space="preserve"> — save subsequent arguments on stack, in </w:t>
      </w:r>
      <w:r w:rsidRPr="00835C34">
        <w:rPr>
          <w:bCs/>
          <w:iCs/>
        </w:rPr>
        <w:t>reverse</w:t>
      </w:r>
      <w:r w:rsidRPr="001339B0">
        <w:t xml:space="preserve"> order</w:t>
      </w:r>
    </w:p>
    <w:p w14:paraId="686D2FE6" w14:textId="7FB22E7F" w:rsidR="00445FCE" w:rsidRPr="001339B0" w:rsidRDefault="00445FCE" w:rsidP="009E314C">
      <w:pPr>
        <w:pStyle w:val="ListParagraph"/>
        <w:numPr>
          <w:ilvl w:val="1"/>
          <w:numId w:val="13"/>
        </w:numPr>
        <w:spacing w:line="276" w:lineRule="auto"/>
        <w:ind w:left="900"/>
      </w:pPr>
      <w:r w:rsidRPr="001339B0">
        <w:t xml:space="preserve">Call CALLEE procedure, using a </w:t>
      </w:r>
      <w:r w:rsidR="00006754" w:rsidRPr="000C3B5B">
        <w:rPr>
          <w:bCs/>
          <w:i/>
        </w:rPr>
        <w:t>jal</w:t>
      </w:r>
      <w:r w:rsidRPr="001339B0">
        <w:t xml:space="preserve"> instruction which places the return address in register </w:t>
      </w:r>
      <w:r w:rsidRPr="001A5C27">
        <w:rPr>
          <w:b/>
        </w:rPr>
        <w:t>$ra</w:t>
      </w:r>
    </w:p>
    <w:p w14:paraId="3FD373FB" w14:textId="6CE810FE" w:rsidR="00445FCE" w:rsidRPr="001339B0" w:rsidRDefault="00445FCE" w:rsidP="009E314C">
      <w:pPr>
        <w:pStyle w:val="ListParagraph"/>
        <w:numPr>
          <w:ilvl w:val="2"/>
          <w:numId w:val="13"/>
        </w:numPr>
        <w:spacing w:line="276" w:lineRule="auto"/>
        <w:ind w:left="1260"/>
      </w:pPr>
      <w:r w:rsidRPr="001339B0">
        <w:t xml:space="preserve">If this CALLER is also a CALLEE, you must save </w:t>
      </w:r>
      <w:r w:rsidRPr="00FA69FA">
        <w:rPr>
          <w:b/>
        </w:rPr>
        <w:t>$ra</w:t>
      </w:r>
      <w:r w:rsidRPr="001339B0">
        <w:t xml:space="preserve"> before using </w:t>
      </w:r>
      <w:r w:rsidR="00DA0D05" w:rsidRPr="00FA69FA">
        <w:rPr>
          <w:bCs/>
          <w:i/>
        </w:rPr>
        <w:t>jal</w:t>
      </w:r>
    </w:p>
    <w:p w14:paraId="2E152D77" w14:textId="77777777" w:rsidR="00445FCE" w:rsidRPr="001339B0" w:rsidRDefault="00445FCE" w:rsidP="009E314C">
      <w:pPr>
        <w:pStyle w:val="ListParagraph"/>
        <w:numPr>
          <w:ilvl w:val="1"/>
          <w:numId w:val="13"/>
        </w:numPr>
        <w:spacing w:line="276" w:lineRule="auto"/>
        <w:ind w:left="900"/>
      </w:pPr>
      <w:r w:rsidRPr="001339B0">
        <w:t xml:space="preserve">Access CALLEE procedure’s return values in registers </w:t>
      </w:r>
      <w:r w:rsidRPr="00235C1C">
        <w:rPr>
          <w:b/>
        </w:rPr>
        <w:t>$v0</w:t>
      </w:r>
      <w:r w:rsidRPr="001339B0">
        <w:t>-</w:t>
      </w:r>
      <w:r w:rsidRPr="00235C1C">
        <w:rPr>
          <w:b/>
        </w:rPr>
        <w:t>$v1</w:t>
      </w:r>
      <w:r w:rsidRPr="001339B0">
        <w:t xml:space="preserve"> after CALLEE returns</w:t>
      </w:r>
    </w:p>
    <w:p w14:paraId="7D7DFA6E" w14:textId="77777777" w:rsidR="00445FCE" w:rsidRPr="001339B0" w:rsidRDefault="00445FCE" w:rsidP="009E314C">
      <w:pPr>
        <w:pStyle w:val="ListParagraph"/>
        <w:numPr>
          <w:ilvl w:val="1"/>
          <w:numId w:val="13"/>
        </w:numPr>
        <w:spacing w:line="276" w:lineRule="auto"/>
        <w:ind w:left="900"/>
      </w:pPr>
      <w:r w:rsidRPr="001339B0">
        <w:t>Restore all temp registers that were saved prior to calling CALLEE</w:t>
      </w:r>
    </w:p>
    <w:p w14:paraId="5AFA99AC" w14:textId="0B6A7FC6" w:rsidR="00380D2B" w:rsidRDefault="00445FCE" w:rsidP="009E314C">
      <w:pPr>
        <w:pStyle w:val="ListParagraph"/>
        <w:numPr>
          <w:ilvl w:val="2"/>
          <w:numId w:val="13"/>
        </w:numPr>
        <w:spacing w:line="276" w:lineRule="auto"/>
        <w:ind w:left="1260"/>
      </w:pPr>
      <w:r w:rsidRPr="001339B0">
        <w:t xml:space="preserve">Be sure to grab return value from CALLEE prior to restoring any saved </w:t>
      </w:r>
      <w:r w:rsidRPr="00C70708">
        <w:rPr>
          <w:b/>
        </w:rPr>
        <w:t>$v0</w:t>
      </w:r>
      <w:r w:rsidRPr="001339B0">
        <w:t>-</w:t>
      </w:r>
      <w:r w:rsidRPr="00C70708">
        <w:rPr>
          <w:b/>
        </w:rPr>
        <w:t>$v1</w:t>
      </w:r>
      <w:r w:rsidRPr="001339B0">
        <w:t xml:space="preserve"> from stack or you will overwrite the CALLEE’s return value</w:t>
      </w:r>
    </w:p>
    <w:p w14:paraId="15C957A1" w14:textId="77777777" w:rsidR="0038051B" w:rsidRDefault="0038051B" w:rsidP="009E314C">
      <w:pPr>
        <w:pStyle w:val="ListParagraph"/>
        <w:spacing w:line="276" w:lineRule="auto"/>
        <w:ind w:left="1260"/>
      </w:pPr>
    </w:p>
    <w:p w14:paraId="3074D780" w14:textId="77777777" w:rsidR="00380D2B" w:rsidRPr="00380D2B" w:rsidRDefault="00380D2B" w:rsidP="009E314C">
      <w:pPr>
        <w:pStyle w:val="ListParagraph"/>
        <w:numPr>
          <w:ilvl w:val="0"/>
          <w:numId w:val="13"/>
        </w:numPr>
        <w:spacing w:line="276" w:lineRule="auto"/>
      </w:pPr>
      <w:r w:rsidRPr="00380D2B">
        <w:rPr>
          <w:bCs/>
        </w:rPr>
        <w:t xml:space="preserve">If needed the </w:t>
      </w:r>
      <w:r w:rsidRPr="001B0256">
        <w:rPr>
          <w:b/>
          <w:bCs/>
        </w:rPr>
        <w:t>CALLEE</w:t>
      </w:r>
      <w:r w:rsidRPr="00380D2B">
        <w:rPr>
          <w:bCs/>
        </w:rPr>
        <w:t xml:space="preserve"> will:</w:t>
      </w:r>
    </w:p>
    <w:p w14:paraId="0D7C0CCA" w14:textId="77777777" w:rsidR="00380D2B" w:rsidRPr="00380D2B" w:rsidRDefault="00380D2B" w:rsidP="009E314C">
      <w:pPr>
        <w:pStyle w:val="ListParagraph"/>
        <w:numPr>
          <w:ilvl w:val="1"/>
          <w:numId w:val="13"/>
        </w:numPr>
        <w:spacing w:line="276" w:lineRule="auto"/>
        <w:ind w:left="900"/>
      </w:pPr>
      <w:r w:rsidRPr="00380D2B">
        <w:t>Allocate a stack frame with space for saved registers, local variables, and spilled args</w:t>
      </w:r>
    </w:p>
    <w:p w14:paraId="6B035934" w14:textId="77777777" w:rsidR="00380D2B" w:rsidRPr="00380D2B" w:rsidRDefault="00380D2B" w:rsidP="009E314C">
      <w:pPr>
        <w:pStyle w:val="ListParagraph"/>
        <w:numPr>
          <w:ilvl w:val="1"/>
          <w:numId w:val="13"/>
        </w:numPr>
        <w:spacing w:line="276" w:lineRule="auto"/>
        <w:ind w:left="900"/>
      </w:pPr>
      <w:r w:rsidRPr="00380D2B">
        <w:t xml:space="preserve">Save any “preserved” registers that it will use/overwrite: </w:t>
      </w:r>
      <w:r w:rsidRPr="0042502E">
        <w:rPr>
          <w:b/>
        </w:rPr>
        <w:t>$ra</w:t>
      </w:r>
      <w:r w:rsidRPr="00380D2B">
        <w:t xml:space="preserve">, </w:t>
      </w:r>
      <w:r w:rsidRPr="0042502E">
        <w:rPr>
          <w:b/>
        </w:rPr>
        <w:t>$sp</w:t>
      </w:r>
      <w:r w:rsidRPr="00380D2B">
        <w:t xml:space="preserve">, </w:t>
      </w:r>
      <w:r w:rsidRPr="0042502E">
        <w:rPr>
          <w:b/>
        </w:rPr>
        <w:t>$fp</w:t>
      </w:r>
      <w:r w:rsidRPr="00380D2B">
        <w:t xml:space="preserve">, </w:t>
      </w:r>
      <w:r w:rsidRPr="0042502E">
        <w:rPr>
          <w:b/>
        </w:rPr>
        <w:t>$gp</w:t>
      </w:r>
      <w:r w:rsidRPr="00380D2B">
        <w:t xml:space="preserve">, </w:t>
      </w:r>
      <w:r w:rsidRPr="0042502E">
        <w:rPr>
          <w:b/>
        </w:rPr>
        <w:t>$s0</w:t>
      </w:r>
      <w:r w:rsidRPr="00380D2B">
        <w:t>-</w:t>
      </w:r>
      <w:r w:rsidRPr="0042502E">
        <w:rPr>
          <w:b/>
        </w:rPr>
        <w:t>$s7</w:t>
      </w:r>
    </w:p>
    <w:p w14:paraId="7A820617" w14:textId="77777777" w:rsidR="00380D2B" w:rsidRPr="00380D2B" w:rsidRDefault="00380D2B" w:rsidP="009E314C">
      <w:pPr>
        <w:pStyle w:val="ListParagraph"/>
        <w:numPr>
          <w:ilvl w:val="1"/>
          <w:numId w:val="13"/>
        </w:numPr>
        <w:spacing w:line="276" w:lineRule="auto"/>
        <w:ind w:left="900"/>
      </w:pPr>
      <w:r w:rsidRPr="00380D2B">
        <w:t xml:space="preserve">If CALLEE has local variables -or- needs access to args on the stack, save CALLER’s frame pointer and set </w:t>
      </w:r>
      <w:r w:rsidRPr="000133A9">
        <w:rPr>
          <w:b/>
        </w:rPr>
        <w:t>$fp</w:t>
      </w:r>
      <w:r w:rsidRPr="00380D2B">
        <w:t xml:space="preserve"> to 1</w:t>
      </w:r>
      <w:r w:rsidRPr="00380D2B">
        <w:rPr>
          <w:vertAlign w:val="superscript"/>
        </w:rPr>
        <w:t>st</w:t>
      </w:r>
      <w:r w:rsidRPr="00380D2B">
        <w:t xml:space="preserve"> entry of CALLEE’s stack</w:t>
      </w:r>
    </w:p>
    <w:p w14:paraId="69309744" w14:textId="77777777" w:rsidR="00380D2B" w:rsidRPr="00380D2B" w:rsidRDefault="00380D2B" w:rsidP="009E314C">
      <w:pPr>
        <w:pStyle w:val="ListParagraph"/>
        <w:numPr>
          <w:ilvl w:val="1"/>
          <w:numId w:val="13"/>
        </w:numPr>
        <w:spacing w:line="276" w:lineRule="auto"/>
        <w:ind w:left="900"/>
      </w:pPr>
      <w:r w:rsidRPr="00380D2B">
        <w:t>EXECUTE procedure</w:t>
      </w:r>
    </w:p>
    <w:p w14:paraId="0827EFBC" w14:textId="77777777" w:rsidR="00380D2B" w:rsidRPr="00380D2B" w:rsidRDefault="00380D2B" w:rsidP="009E314C">
      <w:pPr>
        <w:pStyle w:val="ListParagraph"/>
        <w:numPr>
          <w:ilvl w:val="1"/>
          <w:numId w:val="13"/>
        </w:numPr>
        <w:spacing w:line="276" w:lineRule="auto"/>
        <w:ind w:left="900"/>
      </w:pPr>
      <w:r w:rsidRPr="00380D2B">
        <w:t xml:space="preserve">Place return values in </w:t>
      </w:r>
      <w:r w:rsidRPr="003D299D">
        <w:rPr>
          <w:b/>
        </w:rPr>
        <w:t>$v0</w:t>
      </w:r>
      <w:r w:rsidRPr="00380D2B">
        <w:t>-</w:t>
      </w:r>
      <w:r w:rsidRPr="003D299D">
        <w:rPr>
          <w:b/>
        </w:rPr>
        <w:t>$v1</w:t>
      </w:r>
    </w:p>
    <w:p w14:paraId="7F24C593" w14:textId="77777777" w:rsidR="00380D2B" w:rsidRPr="00380D2B" w:rsidRDefault="00380D2B" w:rsidP="009E314C">
      <w:pPr>
        <w:pStyle w:val="ListParagraph"/>
        <w:numPr>
          <w:ilvl w:val="1"/>
          <w:numId w:val="13"/>
        </w:numPr>
        <w:spacing w:line="276" w:lineRule="auto"/>
        <w:ind w:left="900"/>
      </w:pPr>
      <w:r w:rsidRPr="00380D2B">
        <w:t>Restore saved registers including those that were preserved for CALLER</w:t>
      </w:r>
    </w:p>
    <w:p w14:paraId="40BCA724" w14:textId="77777777" w:rsidR="00380D2B" w:rsidRPr="00380D2B" w:rsidRDefault="00380D2B" w:rsidP="009E314C">
      <w:pPr>
        <w:pStyle w:val="ListParagraph"/>
        <w:numPr>
          <w:ilvl w:val="1"/>
          <w:numId w:val="13"/>
        </w:numPr>
        <w:spacing w:line="276" w:lineRule="auto"/>
        <w:ind w:left="900"/>
      </w:pPr>
      <w:r w:rsidRPr="00380D2B">
        <w:t xml:space="preserve">Restore </w:t>
      </w:r>
      <w:r w:rsidRPr="00F4682E">
        <w:rPr>
          <w:b/>
        </w:rPr>
        <w:t>$sp</w:t>
      </w:r>
      <w:r w:rsidRPr="00380D2B">
        <w:t xml:space="preserve"> to its original value</w:t>
      </w:r>
    </w:p>
    <w:p w14:paraId="4142F58E" w14:textId="059F7A93" w:rsidR="00CC2F82" w:rsidRDefault="00380D2B" w:rsidP="000B0634">
      <w:pPr>
        <w:pStyle w:val="ListParagraph"/>
        <w:numPr>
          <w:ilvl w:val="1"/>
          <w:numId w:val="13"/>
        </w:numPr>
        <w:spacing w:line="276" w:lineRule="auto"/>
        <w:ind w:left="900"/>
      </w:pPr>
      <w:r w:rsidRPr="00380D2B">
        <w:t xml:space="preserve">Return to CALLER with </w:t>
      </w:r>
      <w:r w:rsidRPr="00F4682E">
        <w:rPr>
          <w:i/>
        </w:rPr>
        <w:t>jr</w:t>
      </w:r>
      <w:r w:rsidRPr="00380D2B">
        <w:t xml:space="preserve"> </w:t>
      </w:r>
      <w:r w:rsidRPr="00F4682E">
        <w:rPr>
          <w:b/>
        </w:rPr>
        <w:t>$ra</w:t>
      </w:r>
    </w:p>
    <w:p w14:paraId="58DC90EE" w14:textId="6851C78E" w:rsidR="00755C8C" w:rsidRDefault="00623CC6" w:rsidP="00511FE3">
      <w:r>
        <w:t>Recall that, by convention</w:t>
      </w:r>
      <w:r w:rsidR="00481CB2">
        <w:t>,</w:t>
      </w:r>
      <w:r>
        <w:t xml:space="preserve"> </w:t>
      </w:r>
      <w:r w:rsidR="00755C8C">
        <w:t xml:space="preserve">certain registers </w:t>
      </w:r>
      <w:r w:rsidR="00004439">
        <w:t>must be</w:t>
      </w:r>
      <w:r w:rsidR="00755C8C">
        <w:t xml:space="preserve"> preserved across procedure calls. </w:t>
      </w:r>
      <w:r w:rsidR="00CB4B01">
        <w:t xml:space="preserve"> </w:t>
      </w:r>
      <w:r w:rsidR="00755C8C">
        <w:t>These registers are indicated in the MIPS Green</w:t>
      </w:r>
      <w:r w:rsidR="00DF1E99">
        <w:t xml:space="preserve"> S</w:t>
      </w:r>
      <w:r w:rsidR="00755C8C">
        <w:t>heet</w:t>
      </w:r>
      <w:r w:rsidR="00763C1E">
        <w:t xml:space="preserve"> and were presented in lecture</w:t>
      </w:r>
      <w:r w:rsidR="00755C8C">
        <w:t xml:space="preserve">. </w:t>
      </w:r>
      <w:r w:rsidR="00CB4B01">
        <w:t xml:space="preserve"> </w:t>
      </w:r>
      <w:r w:rsidR="00755C8C">
        <w:t xml:space="preserve">Further, </w:t>
      </w:r>
      <w:r w:rsidR="00970F92">
        <w:t xml:space="preserve">recall that </w:t>
      </w:r>
      <w:r w:rsidR="00755C8C">
        <w:t xml:space="preserve">any registers that are not preserved </w:t>
      </w:r>
      <w:r w:rsidR="00755C8C" w:rsidRPr="00755C8C">
        <w:rPr>
          <w:u w:val="single"/>
        </w:rPr>
        <w:t>cannot</w:t>
      </w:r>
      <w:r w:rsidR="00755C8C">
        <w:t xml:space="preserve"> be assumed to hold the same value after a procedure</w:t>
      </w:r>
      <w:r w:rsidR="00F3296C">
        <w:t xml:space="preserve"> returns</w:t>
      </w:r>
      <w:r w:rsidR="00755C8C">
        <w:t xml:space="preserve">, i.e. the value of </w:t>
      </w:r>
      <w:r w:rsidR="00755C8C" w:rsidRPr="009801C8">
        <w:rPr>
          <w:b/>
        </w:rPr>
        <w:t>$t0</w:t>
      </w:r>
      <w:r w:rsidR="00755C8C">
        <w:t xml:space="preserve"> may be different after a procedure call.</w:t>
      </w:r>
    </w:p>
    <w:p w14:paraId="50913927" w14:textId="3BF74955" w:rsidR="00755C8C" w:rsidRDefault="00755C8C" w:rsidP="00511FE3">
      <w:r>
        <w:t xml:space="preserve">This lab will help you </w:t>
      </w:r>
      <w:r w:rsidR="00D53D66">
        <w:t>further understand procedures and practice their implementation within MIPS.</w:t>
      </w:r>
    </w:p>
    <w:p w14:paraId="7C0A3A42" w14:textId="0DB4844B" w:rsidR="00B5655A" w:rsidRDefault="00B5655A" w:rsidP="00511FE3">
      <w:r>
        <w:br w:type="page"/>
      </w:r>
    </w:p>
    <w:p w14:paraId="7461741C" w14:textId="5A1A601B" w:rsidR="00F33D0B" w:rsidRDefault="00F33D0B" w:rsidP="00511FE3">
      <w:pPr>
        <w:rPr>
          <w:b/>
        </w:rPr>
      </w:pPr>
      <w:r w:rsidRPr="00F33D0B">
        <w:rPr>
          <w:b/>
        </w:rPr>
        <w:lastRenderedPageBreak/>
        <w:t xml:space="preserve">3. </w:t>
      </w:r>
      <w:r w:rsidR="00050436">
        <w:rPr>
          <w:b/>
        </w:rPr>
        <w:t xml:space="preserve">Writing </w:t>
      </w:r>
      <w:r w:rsidRPr="00F33D0B">
        <w:rPr>
          <w:b/>
        </w:rPr>
        <w:t>Procedure</w:t>
      </w:r>
      <w:r w:rsidR="00050436">
        <w:rPr>
          <w:b/>
        </w:rPr>
        <w:t>s</w:t>
      </w:r>
    </w:p>
    <w:p w14:paraId="0E1702EF" w14:textId="6AD9EA2C" w:rsidR="00D53D66" w:rsidRDefault="00D53D66" w:rsidP="00511FE3">
      <w:pPr>
        <w:rPr>
          <w:b/>
        </w:rPr>
      </w:pPr>
      <w:r>
        <w:rPr>
          <w:b/>
        </w:rPr>
        <w:t xml:space="preserve">3.1 </w:t>
      </w:r>
      <w:r w:rsidR="008D0AED">
        <w:rPr>
          <w:b/>
        </w:rPr>
        <w:t xml:space="preserve">Writing </w:t>
      </w:r>
      <w:r w:rsidR="007B54B9">
        <w:rPr>
          <w:b/>
        </w:rPr>
        <w:t xml:space="preserve">Leaf </w:t>
      </w:r>
      <w:r>
        <w:rPr>
          <w:b/>
        </w:rPr>
        <w:t>Procedure</w:t>
      </w:r>
      <w:r w:rsidR="007B54B9">
        <w:rPr>
          <w:b/>
        </w:rPr>
        <w:t>s</w:t>
      </w:r>
    </w:p>
    <w:p w14:paraId="143577E9" w14:textId="6B83457D" w:rsidR="004A4C9B" w:rsidRDefault="00F81F4D" w:rsidP="00511FE3">
      <w:pPr>
        <w:rPr>
          <w:rFonts w:eastAsiaTheme="minorEastAsia"/>
        </w:rPr>
      </w:pPr>
      <w:r>
        <w:t xml:space="preserve">1) In MARS, open the file called </w:t>
      </w:r>
      <w:r w:rsidRPr="004E2D1B">
        <w:rPr>
          <w:u w:val="single"/>
        </w:rPr>
        <w:t>lab</w:t>
      </w:r>
      <w:r>
        <w:rPr>
          <w:u w:val="single"/>
        </w:rPr>
        <w:t>05</w:t>
      </w:r>
      <w:r w:rsidRPr="004E2D1B">
        <w:rPr>
          <w:u w:val="single"/>
        </w:rPr>
        <w:t>_part1.asm</w:t>
      </w:r>
      <w:r>
        <w:t>.</w:t>
      </w:r>
      <w:r w:rsidR="00326EE7">
        <w:t xml:space="preserve">  In this file, you will need to write </w:t>
      </w:r>
      <w:r w:rsidR="00326EE7" w:rsidRPr="00F63D8D">
        <w:t>an assembly program to implement</w:t>
      </w:r>
      <w:r w:rsidR="00326EE7">
        <w:t xml:space="preserve"> the following equation: </w:t>
      </w:r>
      <m:oMath>
        <m:r>
          <w:rPr>
            <w:rFonts w:ascii="Cambria Math" w:hAnsi="Cambria Math"/>
          </w:rPr>
          <m:t>F=(3*X)÷(Y*Z)</m:t>
        </m:r>
      </m:oMath>
      <w:r w:rsidR="00DB05F8">
        <w:rPr>
          <w:rFonts w:eastAsiaTheme="minorEastAsia"/>
        </w:rPr>
        <w:t xml:space="preserve">.  </w:t>
      </w:r>
      <w:r w:rsidR="007C61D0">
        <w:rPr>
          <w:rFonts w:eastAsiaTheme="minorEastAsia"/>
        </w:rPr>
        <w:t xml:space="preserve">To do so, you </w:t>
      </w:r>
      <w:r w:rsidR="00E24396">
        <w:rPr>
          <w:rFonts w:eastAsiaTheme="minorEastAsia"/>
        </w:rPr>
        <w:t>will</w:t>
      </w:r>
      <w:r w:rsidR="00CB11EA">
        <w:rPr>
          <w:rFonts w:eastAsiaTheme="minorEastAsia"/>
        </w:rPr>
        <w:t xml:space="preserve"> </w:t>
      </w:r>
      <w:r w:rsidR="00E24396">
        <w:rPr>
          <w:rFonts w:eastAsiaTheme="minorEastAsia"/>
        </w:rPr>
        <w:t>first need</w:t>
      </w:r>
      <w:r w:rsidR="00CB11EA">
        <w:rPr>
          <w:rFonts w:eastAsiaTheme="minorEastAsia"/>
        </w:rPr>
        <w:t xml:space="preserve"> to </w:t>
      </w:r>
      <w:r w:rsidR="007C61D0">
        <w:rPr>
          <w:rFonts w:eastAsiaTheme="minorEastAsia"/>
        </w:rPr>
        <w:t>implement</w:t>
      </w:r>
      <w:r w:rsidR="00420E78">
        <w:rPr>
          <w:rFonts w:eastAsiaTheme="minorEastAsia"/>
        </w:rPr>
        <w:t xml:space="preserve"> the</w:t>
      </w:r>
      <w:r w:rsidR="007C61D0">
        <w:rPr>
          <w:rFonts w:eastAsiaTheme="minorEastAsia"/>
        </w:rPr>
        <w:t xml:space="preserve"> two parameterized procedures</w:t>
      </w:r>
      <w:r w:rsidR="004A4C9B">
        <w:rPr>
          <w:rFonts w:eastAsiaTheme="minorEastAsia"/>
        </w:rPr>
        <w:t xml:space="preserve"> as described below.</w:t>
      </w:r>
    </w:p>
    <w:p w14:paraId="0B8222C7" w14:textId="05AC694C" w:rsidR="005D15CF" w:rsidRDefault="005D15CF" w:rsidP="00511FE3">
      <w:pPr>
        <w:rPr>
          <w:rFonts w:eastAsiaTheme="minorEastAsia"/>
        </w:rPr>
      </w:pPr>
      <w:r>
        <w:rPr>
          <w:rFonts w:eastAsiaTheme="minorEastAsia"/>
        </w:rPr>
        <w:t xml:space="preserve">2) </w:t>
      </w:r>
      <w:r w:rsidR="009F2752">
        <w:rPr>
          <w:rFonts w:eastAsiaTheme="minorEastAsia"/>
        </w:rPr>
        <w:t xml:space="preserve">Implement a </w:t>
      </w:r>
      <w:r w:rsidR="009F2752" w:rsidRPr="001F72FF">
        <w:rPr>
          <w:rFonts w:eastAsiaTheme="minorEastAsia"/>
          <w:i/>
        </w:rPr>
        <w:t>multiply</w:t>
      </w:r>
      <w:r w:rsidR="009F2752">
        <w:rPr>
          <w:rFonts w:eastAsiaTheme="minorEastAsia"/>
        </w:rPr>
        <w:t xml:space="preserve"> procedure that accepts two arguments </w:t>
      </w:r>
      <w:r w:rsidR="00512893">
        <w:rPr>
          <w:rFonts w:eastAsiaTheme="minorEastAsia"/>
        </w:rPr>
        <w:t>(</w:t>
      </w:r>
      <w:r w:rsidR="00512893" w:rsidRPr="00512893">
        <w:rPr>
          <w:rFonts w:eastAsiaTheme="minorEastAsia"/>
          <w:b/>
        </w:rPr>
        <w:t>$a0</w:t>
      </w:r>
      <w:r w:rsidR="00512893">
        <w:rPr>
          <w:rFonts w:eastAsiaTheme="minorEastAsia"/>
        </w:rPr>
        <w:t xml:space="preserve"> and </w:t>
      </w:r>
      <w:r w:rsidR="00512893" w:rsidRPr="00512893">
        <w:rPr>
          <w:rFonts w:eastAsiaTheme="minorEastAsia"/>
          <w:b/>
        </w:rPr>
        <w:t>$a1</w:t>
      </w:r>
      <w:r w:rsidR="00616D84">
        <w:rPr>
          <w:rFonts w:eastAsiaTheme="minorEastAsia"/>
        </w:rPr>
        <w:t>), multiplies those</w:t>
      </w:r>
      <w:r w:rsidR="00AA1192">
        <w:rPr>
          <w:rFonts w:eastAsiaTheme="minorEastAsia"/>
        </w:rPr>
        <w:t xml:space="preserve"> arguments, and returns the result in </w:t>
      </w:r>
      <w:r w:rsidR="00AA1192" w:rsidRPr="00AA1192">
        <w:rPr>
          <w:rFonts w:eastAsiaTheme="minorEastAsia"/>
          <w:b/>
        </w:rPr>
        <w:t>$v0</w:t>
      </w:r>
      <w:r w:rsidR="00AA1192">
        <w:rPr>
          <w:rFonts w:eastAsiaTheme="minorEastAsia"/>
        </w:rPr>
        <w:t>.</w:t>
      </w:r>
      <w:r w:rsidR="005A5665">
        <w:rPr>
          <w:rFonts w:eastAsiaTheme="minorEastAsia"/>
        </w:rPr>
        <w:t xml:space="preserve">  Inside your </w:t>
      </w:r>
      <w:r w:rsidR="000A2E58" w:rsidRPr="000A2E58">
        <w:rPr>
          <w:rFonts w:eastAsiaTheme="minorEastAsia"/>
          <w:i/>
        </w:rPr>
        <w:t>multipl</w:t>
      </w:r>
      <w:r w:rsidR="00290D31">
        <w:rPr>
          <w:rFonts w:eastAsiaTheme="minorEastAsia"/>
          <w:i/>
        </w:rPr>
        <w:t>y</w:t>
      </w:r>
      <w:r w:rsidR="000A2E58">
        <w:rPr>
          <w:rFonts w:eastAsiaTheme="minorEastAsia"/>
        </w:rPr>
        <w:t xml:space="preserve"> </w:t>
      </w:r>
      <w:r w:rsidR="005A5665">
        <w:rPr>
          <w:rFonts w:eastAsiaTheme="minorEastAsia"/>
        </w:rPr>
        <w:t xml:space="preserve">procedure, </w:t>
      </w:r>
      <w:r w:rsidR="00DA298A">
        <w:rPr>
          <w:rFonts w:eastAsiaTheme="minorEastAsia"/>
        </w:rPr>
        <w:t xml:space="preserve">use the native </w:t>
      </w:r>
      <w:r w:rsidR="00DA298A" w:rsidRPr="004B6BB7">
        <w:rPr>
          <w:rFonts w:eastAsiaTheme="minorEastAsia"/>
          <w:i/>
        </w:rPr>
        <w:t>mul</w:t>
      </w:r>
      <w:r w:rsidR="00DA298A">
        <w:rPr>
          <w:rFonts w:eastAsiaTheme="minorEastAsia"/>
        </w:rPr>
        <w:t xml:space="preserve"> instruction to multipl</w:t>
      </w:r>
      <w:r w:rsidR="00A21057">
        <w:rPr>
          <w:rFonts w:eastAsiaTheme="minorEastAsia"/>
        </w:rPr>
        <w:t>y</w:t>
      </w:r>
      <w:r w:rsidR="00DA298A">
        <w:rPr>
          <w:rFonts w:eastAsiaTheme="minorEastAsia"/>
        </w:rPr>
        <w:t xml:space="preserve"> the input arguments.</w:t>
      </w:r>
      <w:r w:rsidR="00BF1487">
        <w:rPr>
          <w:rFonts w:eastAsiaTheme="minorEastAsia"/>
        </w:rPr>
        <w:t xml:space="preserve">  Note that the native </w:t>
      </w:r>
      <w:r w:rsidR="00BF1487" w:rsidRPr="00BF1487">
        <w:rPr>
          <w:rFonts w:eastAsiaTheme="minorEastAsia"/>
          <w:i/>
        </w:rPr>
        <w:t>mul</w:t>
      </w:r>
      <w:r w:rsidR="00BF1487">
        <w:rPr>
          <w:rFonts w:eastAsiaTheme="minorEastAsia"/>
        </w:rPr>
        <w:t xml:space="preserve"> instruction is not included on the </w:t>
      </w:r>
      <w:r w:rsidR="008411B4">
        <w:rPr>
          <w:rFonts w:eastAsiaTheme="minorEastAsia"/>
        </w:rPr>
        <w:t>MIPS Green Sheet Reference – see the Mars Help file.</w:t>
      </w:r>
      <w:r w:rsidR="00880D36">
        <w:rPr>
          <w:rFonts w:eastAsiaTheme="minorEastAsia"/>
        </w:rPr>
        <w:t xml:space="preserve">  If you use the </w:t>
      </w:r>
      <w:r w:rsidR="00880D36" w:rsidRPr="00880D36">
        <w:rPr>
          <w:rFonts w:eastAsiaTheme="minorEastAsia"/>
          <w:i/>
        </w:rPr>
        <w:t>mult</w:t>
      </w:r>
      <w:r w:rsidR="00880D36">
        <w:rPr>
          <w:rFonts w:eastAsiaTheme="minorEastAsia"/>
        </w:rPr>
        <w:t xml:space="preserve"> instruction (as opposed to the </w:t>
      </w:r>
      <w:r w:rsidR="00880D36" w:rsidRPr="00880D36">
        <w:rPr>
          <w:rFonts w:eastAsiaTheme="minorEastAsia"/>
          <w:i/>
        </w:rPr>
        <w:t>mul</w:t>
      </w:r>
      <w:r w:rsidR="00880D36">
        <w:rPr>
          <w:rFonts w:eastAsiaTheme="minorEastAsia"/>
        </w:rPr>
        <w:t xml:space="preserve"> instruction)</w:t>
      </w:r>
      <w:r w:rsidR="0010799F">
        <w:rPr>
          <w:rFonts w:eastAsiaTheme="minorEastAsia"/>
        </w:rPr>
        <w:t xml:space="preserve"> you will need to copy your result from the LO register us</w:t>
      </w:r>
      <w:r w:rsidR="00F32F26">
        <w:rPr>
          <w:rFonts w:eastAsiaTheme="minorEastAsia"/>
        </w:rPr>
        <w:t xml:space="preserve">ing the </w:t>
      </w:r>
      <w:r w:rsidR="00F32F26" w:rsidRPr="00F32F26">
        <w:rPr>
          <w:rFonts w:eastAsiaTheme="minorEastAsia"/>
          <w:i/>
        </w:rPr>
        <w:t>mflo</w:t>
      </w:r>
      <w:r w:rsidR="00A07615">
        <w:rPr>
          <w:rFonts w:eastAsiaTheme="minorEastAsia"/>
        </w:rPr>
        <w:t xml:space="preserve"> instruction.</w:t>
      </w:r>
      <w:r w:rsidR="003D53FF">
        <w:rPr>
          <w:rFonts w:eastAsiaTheme="minorEastAsia"/>
        </w:rPr>
        <w:t xml:space="preserve">  Make your life easy and just use the </w:t>
      </w:r>
      <w:r w:rsidR="003D53FF" w:rsidRPr="00C15A0F">
        <w:rPr>
          <w:rFonts w:eastAsiaTheme="minorEastAsia"/>
          <w:i/>
        </w:rPr>
        <w:t>mul</w:t>
      </w:r>
      <w:r w:rsidR="003D53FF">
        <w:rPr>
          <w:rFonts w:eastAsiaTheme="minorEastAsia"/>
        </w:rPr>
        <w:t xml:space="preserve"> instruction.</w:t>
      </w:r>
    </w:p>
    <w:p w14:paraId="435537E7" w14:textId="39CABA3B" w:rsidR="002E034E" w:rsidRDefault="002E034E" w:rsidP="00511FE3">
      <w:pPr>
        <w:rPr>
          <w:rFonts w:eastAsiaTheme="minorEastAsia"/>
        </w:rPr>
      </w:pPr>
      <w:r>
        <w:rPr>
          <w:rFonts w:eastAsiaTheme="minorEastAsia"/>
        </w:rPr>
        <w:t xml:space="preserve">3) </w:t>
      </w:r>
      <w:r w:rsidR="00A02FBE">
        <w:rPr>
          <w:rFonts w:eastAsiaTheme="minorEastAsia"/>
        </w:rPr>
        <w:t xml:space="preserve">Implement a </w:t>
      </w:r>
      <w:r w:rsidR="00A02FBE" w:rsidRPr="009B165D">
        <w:rPr>
          <w:rFonts w:eastAsiaTheme="minorEastAsia"/>
          <w:i/>
        </w:rPr>
        <w:t>divide</w:t>
      </w:r>
      <w:r w:rsidR="00A02FBE">
        <w:rPr>
          <w:rFonts w:eastAsiaTheme="minorEastAsia"/>
        </w:rPr>
        <w:t xml:space="preserve"> procedure that accepts two arguments (</w:t>
      </w:r>
      <w:r w:rsidR="00A02FBE" w:rsidRPr="00A02FBE">
        <w:rPr>
          <w:rFonts w:eastAsiaTheme="minorEastAsia"/>
          <w:b/>
        </w:rPr>
        <w:t>$a0</w:t>
      </w:r>
      <w:r w:rsidR="00A02FBE">
        <w:rPr>
          <w:rFonts w:eastAsiaTheme="minorEastAsia"/>
        </w:rPr>
        <w:t xml:space="preserve"> and </w:t>
      </w:r>
      <w:r w:rsidR="00A02FBE" w:rsidRPr="00A02FBE">
        <w:rPr>
          <w:rFonts w:eastAsiaTheme="minorEastAsia"/>
          <w:b/>
        </w:rPr>
        <w:t>$a1</w:t>
      </w:r>
      <w:r w:rsidR="009B165D">
        <w:rPr>
          <w:rFonts w:eastAsiaTheme="minorEastAsia"/>
        </w:rPr>
        <w:t xml:space="preserve">), divides </w:t>
      </w:r>
      <w:r w:rsidR="009B165D" w:rsidRPr="009B165D">
        <w:rPr>
          <w:rFonts w:eastAsiaTheme="minorEastAsia"/>
          <w:b/>
        </w:rPr>
        <w:t>$a0</w:t>
      </w:r>
      <w:r w:rsidR="009B165D">
        <w:rPr>
          <w:rFonts w:eastAsiaTheme="minorEastAsia"/>
        </w:rPr>
        <w:t xml:space="preserve"> by </w:t>
      </w:r>
      <w:r w:rsidR="009B165D" w:rsidRPr="009B165D">
        <w:rPr>
          <w:rFonts w:eastAsiaTheme="minorEastAsia"/>
          <w:b/>
        </w:rPr>
        <w:t>$a1</w:t>
      </w:r>
      <w:r w:rsidR="009B165D">
        <w:rPr>
          <w:rFonts w:eastAsiaTheme="minorEastAsia"/>
        </w:rPr>
        <w:t xml:space="preserve">, and returns the result in </w:t>
      </w:r>
      <w:r w:rsidR="009B165D" w:rsidRPr="009B165D">
        <w:rPr>
          <w:rFonts w:eastAsiaTheme="minorEastAsia"/>
          <w:b/>
        </w:rPr>
        <w:t>$v0</w:t>
      </w:r>
      <w:r w:rsidR="009B165D">
        <w:rPr>
          <w:rFonts w:eastAsiaTheme="minorEastAsia"/>
        </w:rPr>
        <w:t xml:space="preserve">.  </w:t>
      </w:r>
      <w:r w:rsidR="000A2E58">
        <w:rPr>
          <w:rFonts w:eastAsiaTheme="minorEastAsia"/>
        </w:rPr>
        <w:t xml:space="preserve">Inside your </w:t>
      </w:r>
      <w:r w:rsidR="000A2E58" w:rsidRPr="000A2E58">
        <w:rPr>
          <w:rFonts w:eastAsiaTheme="minorEastAsia"/>
          <w:i/>
        </w:rPr>
        <w:t>divide</w:t>
      </w:r>
      <w:r w:rsidR="000A2E58">
        <w:rPr>
          <w:rFonts w:eastAsiaTheme="minorEastAsia"/>
        </w:rPr>
        <w:t xml:space="preserve"> procedure, use the </w:t>
      </w:r>
      <w:r w:rsidR="002D6F4E" w:rsidRPr="002D6F4E">
        <w:rPr>
          <w:rFonts w:eastAsiaTheme="minorEastAsia"/>
          <w:i/>
        </w:rPr>
        <w:t>div</w:t>
      </w:r>
      <w:r w:rsidR="002D6F4E">
        <w:rPr>
          <w:rFonts w:eastAsiaTheme="minorEastAsia"/>
        </w:rPr>
        <w:t xml:space="preserve"> pseudo-instruction to </w:t>
      </w:r>
      <w:r w:rsidR="00F27456">
        <w:rPr>
          <w:rFonts w:eastAsiaTheme="minorEastAsia"/>
        </w:rPr>
        <w:t>perform the division operation.</w:t>
      </w:r>
      <w:r w:rsidR="006460DF">
        <w:rPr>
          <w:rFonts w:eastAsiaTheme="minorEastAsia"/>
        </w:rPr>
        <w:t xml:space="preserve">  Note that the </w:t>
      </w:r>
      <w:r w:rsidR="006460DF">
        <w:rPr>
          <w:rFonts w:eastAsiaTheme="minorEastAsia"/>
          <w:i/>
        </w:rPr>
        <w:t>div</w:t>
      </w:r>
      <w:r w:rsidR="006460DF">
        <w:rPr>
          <w:rFonts w:eastAsiaTheme="minorEastAsia"/>
        </w:rPr>
        <w:t xml:space="preserve"> </w:t>
      </w:r>
      <w:r w:rsidR="002545ED">
        <w:rPr>
          <w:rFonts w:eastAsiaTheme="minorEastAsia"/>
        </w:rPr>
        <w:t>pseudo-</w:t>
      </w:r>
      <w:r w:rsidR="006460DF">
        <w:rPr>
          <w:rFonts w:eastAsiaTheme="minorEastAsia"/>
        </w:rPr>
        <w:t>instruction is not included on the MIPS Green Sheet Reference – see the Mars Help file.</w:t>
      </w:r>
    </w:p>
    <w:p w14:paraId="3061A100" w14:textId="1BB825A7" w:rsidR="004A4C9B" w:rsidRDefault="00A70754" w:rsidP="00511FE3">
      <w:pPr>
        <w:rPr>
          <w:rFonts w:eastAsiaTheme="minorEastAsia"/>
        </w:rPr>
      </w:pPr>
      <w:r>
        <w:rPr>
          <w:rFonts w:eastAsiaTheme="minorEastAsia"/>
        </w:rPr>
        <w:t xml:space="preserve">4) </w:t>
      </w:r>
      <w:r w:rsidR="003B4C30">
        <w:rPr>
          <w:rFonts w:eastAsiaTheme="minorEastAsia"/>
        </w:rPr>
        <w:t>Under the “</w:t>
      </w:r>
      <w:r w:rsidR="003B4C30" w:rsidRPr="004C7F19">
        <w:rPr>
          <w:rFonts w:eastAsiaTheme="minorEastAsia"/>
          <w:i/>
        </w:rPr>
        <w:t>ece260_main</w:t>
      </w:r>
      <w:r w:rsidR="003B4C30">
        <w:rPr>
          <w:rFonts w:eastAsiaTheme="minorEastAsia"/>
        </w:rPr>
        <w:t xml:space="preserve">” label, </w:t>
      </w:r>
      <w:r w:rsidR="00DA1896">
        <w:rPr>
          <w:rFonts w:eastAsiaTheme="minorEastAsia"/>
        </w:rPr>
        <w:t>i</w:t>
      </w:r>
      <w:r w:rsidR="003B4C30">
        <w:rPr>
          <w:rFonts w:eastAsiaTheme="minorEastAsia"/>
        </w:rPr>
        <w:t>mpl</w:t>
      </w:r>
      <w:r w:rsidR="00045423">
        <w:rPr>
          <w:rFonts w:eastAsiaTheme="minorEastAsia"/>
        </w:rPr>
        <w:t>ement the</w:t>
      </w:r>
      <w:r w:rsidR="00BC78E2">
        <w:rPr>
          <w:rFonts w:eastAsiaTheme="minorEastAsia"/>
        </w:rPr>
        <w:t xml:space="preserve"> </w:t>
      </w:r>
      <w:r w:rsidR="00A84A29">
        <w:rPr>
          <w:rFonts w:eastAsiaTheme="minorEastAsia"/>
        </w:rPr>
        <w:t xml:space="preserve">rest of the assembly program required to implement the equation </w:t>
      </w:r>
      <m:oMath>
        <m:r>
          <w:rPr>
            <w:rFonts w:ascii="Cambria Math" w:hAnsi="Cambria Math"/>
          </w:rPr>
          <m:t>F=</m:t>
        </m:r>
        <m:d>
          <m:dPr>
            <m:ctrlPr>
              <w:rPr>
                <w:rFonts w:ascii="Cambria Math" w:hAnsi="Cambria Math"/>
                <w:i/>
              </w:rPr>
            </m:ctrlPr>
          </m:dPr>
          <m:e>
            <m:r>
              <w:rPr>
                <w:rFonts w:ascii="Cambria Math" w:hAnsi="Cambria Math"/>
              </w:rPr>
              <m:t>3*X</m:t>
            </m:r>
          </m:e>
        </m:d>
        <m:r>
          <w:rPr>
            <w:rFonts w:ascii="Cambria Math" w:hAnsi="Cambria Math"/>
          </w:rPr>
          <m:t>÷</m:t>
        </m:r>
        <m:d>
          <m:dPr>
            <m:ctrlPr>
              <w:rPr>
                <w:rFonts w:ascii="Cambria Math" w:hAnsi="Cambria Math"/>
                <w:i/>
              </w:rPr>
            </m:ctrlPr>
          </m:dPr>
          <m:e>
            <m:r>
              <w:rPr>
                <w:rFonts w:ascii="Cambria Math" w:hAnsi="Cambria Math"/>
              </w:rPr>
              <m:t>Y*Z</m:t>
            </m:r>
          </m:e>
        </m:d>
      </m:oMath>
      <w:r w:rsidR="00201766">
        <w:rPr>
          <w:rFonts w:eastAsiaTheme="minorEastAsia"/>
        </w:rPr>
        <w:t>.  For the variables defined in the equation, store their values in the registers specified in Table 1.</w:t>
      </w:r>
      <w:r w:rsidR="005F5069">
        <w:rPr>
          <w:rFonts w:eastAsiaTheme="minorEastAsia"/>
        </w:rPr>
        <w:t xml:space="preserve">  You can populate registers </w:t>
      </w:r>
      <w:r w:rsidR="005F5069" w:rsidRPr="005F5069">
        <w:rPr>
          <w:rFonts w:eastAsiaTheme="minorEastAsia"/>
          <w:b/>
        </w:rPr>
        <w:t>$s0</w:t>
      </w:r>
      <w:r w:rsidR="005F5069">
        <w:rPr>
          <w:rFonts w:eastAsiaTheme="minorEastAsia"/>
        </w:rPr>
        <w:t xml:space="preserve">, </w:t>
      </w:r>
      <w:r w:rsidR="005F5069" w:rsidRPr="005F5069">
        <w:rPr>
          <w:rFonts w:eastAsiaTheme="minorEastAsia"/>
          <w:b/>
        </w:rPr>
        <w:t>$s1</w:t>
      </w:r>
      <w:r w:rsidR="005F5069">
        <w:rPr>
          <w:rFonts w:eastAsiaTheme="minorEastAsia"/>
        </w:rPr>
        <w:t xml:space="preserve">, and </w:t>
      </w:r>
      <w:r w:rsidR="005F5069" w:rsidRPr="005F5069">
        <w:rPr>
          <w:rFonts w:eastAsiaTheme="minorEastAsia"/>
          <w:b/>
        </w:rPr>
        <w:t>$s</w:t>
      </w:r>
      <w:r w:rsidR="00683C9D">
        <w:rPr>
          <w:rFonts w:eastAsiaTheme="minorEastAsia"/>
          <w:b/>
        </w:rPr>
        <w:t>2</w:t>
      </w:r>
      <w:r w:rsidR="005F5069">
        <w:rPr>
          <w:rFonts w:eastAsiaTheme="minorEastAsia"/>
        </w:rPr>
        <w:t xml:space="preserve"> using </w:t>
      </w:r>
      <w:r w:rsidR="002C26DC">
        <w:rPr>
          <w:rFonts w:eastAsiaTheme="minorEastAsia"/>
        </w:rPr>
        <w:t>the</w:t>
      </w:r>
      <w:r w:rsidR="005F5069">
        <w:rPr>
          <w:rFonts w:eastAsiaTheme="minorEastAsia"/>
        </w:rPr>
        <w:t xml:space="preserve"> </w:t>
      </w:r>
      <w:r w:rsidR="005F5069" w:rsidRPr="002C26DC">
        <w:rPr>
          <w:rFonts w:eastAsiaTheme="minorEastAsia"/>
          <w:i/>
        </w:rPr>
        <w:t>li</w:t>
      </w:r>
      <w:r w:rsidR="005F5069">
        <w:rPr>
          <w:rFonts w:eastAsiaTheme="minorEastAsia"/>
        </w:rPr>
        <w:t xml:space="preserve"> instruction</w:t>
      </w:r>
      <w:r w:rsidR="00CF0E6D">
        <w:rPr>
          <w:rFonts w:eastAsiaTheme="minorEastAsia"/>
        </w:rPr>
        <w:t xml:space="preserve"> in the “</w:t>
      </w:r>
      <w:r w:rsidR="00CF0E6D" w:rsidRPr="002F060B">
        <w:rPr>
          <w:rFonts w:eastAsiaTheme="minorEastAsia"/>
          <w:i/>
        </w:rPr>
        <w:t>initialize</w:t>
      </w:r>
      <w:r w:rsidR="00CF0E6D">
        <w:rPr>
          <w:rFonts w:eastAsiaTheme="minorEastAsia"/>
        </w:rPr>
        <w:t>” section</w:t>
      </w:r>
      <w:r w:rsidR="00591A70">
        <w:rPr>
          <w:rFonts w:eastAsiaTheme="minorEastAsia"/>
        </w:rPr>
        <w:t xml:space="preserve"> of the provided code</w:t>
      </w:r>
      <w:r w:rsidR="005F5069">
        <w:rPr>
          <w:rFonts w:eastAsiaTheme="minorEastAsia"/>
        </w:rPr>
        <w:t>.</w:t>
      </w:r>
      <w:r w:rsidR="00832CB3">
        <w:rPr>
          <w:rFonts w:eastAsiaTheme="minorEastAsia"/>
        </w:rPr>
        <w:t xml:space="preserve">  </w:t>
      </w:r>
      <w:r w:rsidR="005A6313">
        <w:rPr>
          <w:rFonts w:eastAsiaTheme="minorEastAsia"/>
        </w:rPr>
        <w:t xml:space="preserve">Of course, </w:t>
      </w:r>
      <w:r w:rsidR="003876AA">
        <w:rPr>
          <w:rFonts w:eastAsiaTheme="minorEastAsia"/>
        </w:rPr>
        <w:t xml:space="preserve">your implementation should use the </w:t>
      </w:r>
      <w:r w:rsidR="003876AA" w:rsidRPr="0027287E">
        <w:rPr>
          <w:rFonts w:eastAsiaTheme="minorEastAsia"/>
          <w:i/>
        </w:rPr>
        <w:t>jal</w:t>
      </w:r>
      <w:r w:rsidR="003876AA">
        <w:rPr>
          <w:rFonts w:eastAsiaTheme="minorEastAsia"/>
        </w:rPr>
        <w:t xml:space="preserve"> instruction to call your newly created </w:t>
      </w:r>
      <w:r w:rsidR="003876AA" w:rsidRPr="00F61C21">
        <w:rPr>
          <w:rFonts w:eastAsiaTheme="minorEastAsia"/>
          <w:i/>
        </w:rPr>
        <w:t>multiply</w:t>
      </w:r>
      <w:r w:rsidR="003876AA">
        <w:rPr>
          <w:rFonts w:eastAsiaTheme="minorEastAsia"/>
        </w:rPr>
        <w:t xml:space="preserve"> and </w:t>
      </w:r>
      <w:r w:rsidR="003876AA" w:rsidRPr="00F61C21">
        <w:rPr>
          <w:rFonts w:eastAsiaTheme="minorEastAsia"/>
          <w:i/>
        </w:rPr>
        <w:t>divide</w:t>
      </w:r>
      <w:r w:rsidR="003876AA">
        <w:rPr>
          <w:rFonts w:eastAsiaTheme="minorEastAsia"/>
        </w:rPr>
        <w:t xml:space="preserve"> procedures.</w:t>
      </w:r>
    </w:p>
    <w:p w14:paraId="1023B0EF" w14:textId="7A6E7A85" w:rsidR="00790CB5" w:rsidRPr="00790CB5" w:rsidRDefault="00790CB5" w:rsidP="00790CB5">
      <w:pPr>
        <w:pStyle w:val="Caption"/>
        <w:keepNext/>
        <w:jc w:val="center"/>
        <w:rPr>
          <w:color w:val="000000" w:themeColor="text1"/>
        </w:rPr>
      </w:pPr>
      <w:r w:rsidRPr="00790CB5">
        <w:rPr>
          <w:color w:val="000000" w:themeColor="text1"/>
        </w:rPr>
        <w:t xml:space="preserve">Table </w:t>
      </w:r>
      <w:r w:rsidRPr="00790CB5">
        <w:rPr>
          <w:color w:val="000000" w:themeColor="text1"/>
        </w:rPr>
        <w:fldChar w:fldCharType="begin"/>
      </w:r>
      <w:r w:rsidRPr="00790CB5">
        <w:rPr>
          <w:color w:val="000000" w:themeColor="text1"/>
        </w:rPr>
        <w:instrText xml:space="preserve"> SEQ Table \* ARABIC </w:instrText>
      </w:r>
      <w:r w:rsidRPr="00790CB5">
        <w:rPr>
          <w:color w:val="000000" w:themeColor="text1"/>
        </w:rPr>
        <w:fldChar w:fldCharType="separate"/>
      </w:r>
      <w:r w:rsidR="00D15086">
        <w:rPr>
          <w:noProof/>
          <w:color w:val="000000" w:themeColor="text1"/>
        </w:rPr>
        <w:t>1</w:t>
      </w:r>
      <w:r w:rsidRPr="00790CB5">
        <w:rPr>
          <w:color w:val="000000" w:themeColor="text1"/>
        </w:rPr>
        <w:fldChar w:fldCharType="end"/>
      </w:r>
      <w:r w:rsidRPr="00790CB5">
        <w:rPr>
          <w:color w:val="000000" w:themeColor="text1"/>
        </w:rPr>
        <w:t xml:space="preserve">: Register allocation for </w:t>
      </w:r>
      <w:r w:rsidR="00C04D75">
        <w:rPr>
          <w:color w:val="000000" w:themeColor="text1"/>
        </w:rPr>
        <w:t>Part</w:t>
      </w:r>
      <w:r w:rsidRPr="00790CB5">
        <w:rPr>
          <w:color w:val="000000" w:themeColor="text1"/>
        </w:rPr>
        <w:t xml:space="preserve"> </w:t>
      </w:r>
      <w:r w:rsidR="00C04D75">
        <w:rPr>
          <w:color w:val="000000" w:themeColor="text1"/>
        </w:rPr>
        <w:t>3.</w:t>
      </w:r>
      <w:r w:rsidRPr="00790CB5">
        <w:rPr>
          <w:color w:val="000000" w:themeColor="text1"/>
        </w:rPr>
        <w:t>1</w:t>
      </w:r>
    </w:p>
    <w:tbl>
      <w:tblPr>
        <w:tblStyle w:val="TableGrid"/>
        <w:tblW w:w="0" w:type="auto"/>
        <w:jc w:val="center"/>
        <w:tblLook w:val="04A0" w:firstRow="1" w:lastRow="0" w:firstColumn="1" w:lastColumn="0" w:noHBand="0" w:noVBand="1"/>
      </w:tblPr>
      <w:tblGrid>
        <w:gridCol w:w="1890"/>
        <w:gridCol w:w="1800"/>
      </w:tblGrid>
      <w:tr w:rsidR="00442027" w14:paraId="35A7068C" w14:textId="77777777" w:rsidTr="004B639C">
        <w:trPr>
          <w:trHeight w:val="288"/>
          <w:jc w:val="center"/>
        </w:trPr>
        <w:tc>
          <w:tcPr>
            <w:tcW w:w="1890" w:type="dxa"/>
            <w:tcBorders>
              <w:bottom w:val="single" w:sz="12" w:space="0" w:color="auto"/>
            </w:tcBorders>
            <w:vAlign w:val="center"/>
          </w:tcPr>
          <w:p w14:paraId="7C822076" w14:textId="178A24BA" w:rsidR="00442027" w:rsidRPr="007A107B" w:rsidRDefault="00442027" w:rsidP="00687981">
            <w:pPr>
              <w:spacing w:after="0"/>
              <w:jc w:val="center"/>
              <w:rPr>
                <w:b/>
                <w:sz w:val="20"/>
                <w:szCs w:val="20"/>
              </w:rPr>
            </w:pPr>
            <w:r w:rsidRPr="007A107B">
              <w:rPr>
                <w:b/>
                <w:sz w:val="20"/>
                <w:szCs w:val="20"/>
              </w:rPr>
              <w:t>Variable Name</w:t>
            </w:r>
          </w:p>
        </w:tc>
        <w:tc>
          <w:tcPr>
            <w:tcW w:w="1800" w:type="dxa"/>
            <w:tcBorders>
              <w:bottom w:val="single" w:sz="12" w:space="0" w:color="auto"/>
            </w:tcBorders>
            <w:vAlign w:val="center"/>
          </w:tcPr>
          <w:p w14:paraId="2724463B" w14:textId="29AFAF24" w:rsidR="00442027" w:rsidRPr="007A107B" w:rsidRDefault="00442027" w:rsidP="00687981">
            <w:pPr>
              <w:spacing w:after="0"/>
              <w:jc w:val="center"/>
              <w:rPr>
                <w:b/>
                <w:sz w:val="20"/>
                <w:szCs w:val="20"/>
              </w:rPr>
            </w:pPr>
            <w:r w:rsidRPr="007A107B">
              <w:rPr>
                <w:b/>
                <w:sz w:val="20"/>
                <w:szCs w:val="20"/>
              </w:rPr>
              <w:t>Register</w:t>
            </w:r>
          </w:p>
        </w:tc>
      </w:tr>
      <w:tr w:rsidR="00442027" w14:paraId="4132250E" w14:textId="77777777" w:rsidTr="004B639C">
        <w:trPr>
          <w:trHeight w:val="216"/>
          <w:jc w:val="center"/>
        </w:trPr>
        <w:tc>
          <w:tcPr>
            <w:tcW w:w="1890" w:type="dxa"/>
            <w:tcBorders>
              <w:top w:val="single" w:sz="12" w:space="0" w:color="auto"/>
            </w:tcBorders>
            <w:vAlign w:val="center"/>
          </w:tcPr>
          <w:p w14:paraId="63B2FCC7" w14:textId="53DEBB10" w:rsidR="00442027" w:rsidRPr="007A107B" w:rsidRDefault="00442027" w:rsidP="00852202">
            <w:pPr>
              <w:spacing w:after="0" w:line="240" w:lineRule="auto"/>
              <w:jc w:val="center"/>
              <w:rPr>
                <w:sz w:val="20"/>
                <w:szCs w:val="20"/>
              </w:rPr>
            </w:pPr>
            <w:r w:rsidRPr="007A107B">
              <w:rPr>
                <w:sz w:val="20"/>
                <w:szCs w:val="20"/>
              </w:rPr>
              <w:t>X</w:t>
            </w:r>
          </w:p>
        </w:tc>
        <w:tc>
          <w:tcPr>
            <w:tcW w:w="1800" w:type="dxa"/>
            <w:tcBorders>
              <w:top w:val="single" w:sz="12" w:space="0" w:color="auto"/>
            </w:tcBorders>
            <w:vAlign w:val="center"/>
          </w:tcPr>
          <w:p w14:paraId="649848EA" w14:textId="22BB3D7D" w:rsidR="00442027" w:rsidRPr="007A107B" w:rsidRDefault="00442027" w:rsidP="00852202">
            <w:pPr>
              <w:spacing w:after="0" w:line="240" w:lineRule="auto"/>
              <w:jc w:val="center"/>
              <w:rPr>
                <w:b/>
                <w:sz w:val="20"/>
                <w:szCs w:val="20"/>
              </w:rPr>
            </w:pPr>
            <w:r w:rsidRPr="007A107B">
              <w:rPr>
                <w:b/>
                <w:sz w:val="20"/>
                <w:szCs w:val="20"/>
              </w:rPr>
              <w:t>$s0</w:t>
            </w:r>
          </w:p>
        </w:tc>
      </w:tr>
      <w:tr w:rsidR="00442027" w14:paraId="112C431D" w14:textId="77777777" w:rsidTr="00B01359">
        <w:trPr>
          <w:trHeight w:val="216"/>
          <w:jc w:val="center"/>
        </w:trPr>
        <w:tc>
          <w:tcPr>
            <w:tcW w:w="1890" w:type="dxa"/>
            <w:vAlign w:val="center"/>
          </w:tcPr>
          <w:p w14:paraId="3BC46114" w14:textId="0432B4BD" w:rsidR="00442027" w:rsidRPr="007A107B" w:rsidRDefault="00442027" w:rsidP="00852202">
            <w:pPr>
              <w:spacing w:after="0" w:line="240" w:lineRule="auto"/>
              <w:jc w:val="center"/>
              <w:rPr>
                <w:sz w:val="20"/>
                <w:szCs w:val="20"/>
              </w:rPr>
            </w:pPr>
            <w:r w:rsidRPr="007A107B">
              <w:rPr>
                <w:sz w:val="20"/>
                <w:szCs w:val="20"/>
              </w:rPr>
              <w:t>Y</w:t>
            </w:r>
          </w:p>
        </w:tc>
        <w:tc>
          <w:tcPr>
            <w:tcW w:w="1800" w:type="dxa"/>
            <w:vAlign w:val="center"/>
          </w:tcPr>
          <w:p w14:paraId="77CD11AE" w14:textId="0660BEEC" w:rsidR="00442027" w:rsidRPr="007A107B" w:rsidRDefault="00442027" w:rsidP="00852202">
            <w:pPr>
              <w:spacing w:after="0" w:line="240" w:lineRule="auto"/>
              <w:jc w:val="center"/>
              <w:rPr>
                <w:b/>
                <w:sz w:val="20"/>
                <w:szCs w:val="20"/>
              </w:rPr>
            </w:pPr>
            <w:r w:rsidRPr="007A107B">
              <w:rPr>
                <w:b/>
                <w:sz w:val="20"/>
                <w:szCs w:val="20"/>
              </w:rPr>
              <w:t>$</w:t>
            </w:r>
            <w:r w:rsidR="00043460" w:rsidRPr="007A107B">
              <w:rPr>
                <w:b/>
                <w:sz w:val="20"/>
                <w:szCs w:val="20"/>
              </w:rPr>
              <w:t>s1</w:t>
            </w:r>
          </w:p>
        </w:tc>
      </w:tr>
      <w:tr w:rsidR="00442027" w14:paraId="32BCFEDD" w14:textId="77777777" w:rsidTr="00B01359">
        <w:trPr>
          <w:trHeight w:val="216"/>
          <w:jc w:val="center"/>
        </w:trPr>
        <w:tc>
          <w:tcPr>
            <w:tcW w:w="1890" w:type="dxa"/>
            <w:vAlign w:val="center"/>
          </w:tcPr>
          <w:p w14:paraId="6A176F99" w14:textId="14F2A503" w:rsidR="00442027" w:rsidRPr="007A107B" w:rsidRDefault="00442027" w:rsidP="00852202">
            <w:pPr>
              <w:spacing w:after="0" w:line="240" w:lineRule="auto"/>
              <w:jc w:val="center"/>
              <w:rPr>
                <w:sz w:val="20"/>
                <w:szCs w:val="20"/>
              </w:rPr>
            </w:pPr>
            <w:r w:rsidRPr="007A107B">
              <w:rPr>
                <w:sz w:val="20"/>
                <w:szCs w:val="20"/>
              </w:rPr>
              <w:t>Z</w:t>
            </w:r>
          </w:p>
        </w:tc>
        <w:tc>
          <w:tcPr>
            <w:tcW w:w="1800" w:type="dxa"/>
            <w:vAlign w:val="center"/>
          </w:tcPr>
          <w:p w14:paraId="2021260A" w14:textId="5A1AE2C7" w:rsidR="00E60708" w:rsidRPr="007A107B" w:rsidRDefault="00442027" w:rsidP="00852202">
            <w:pPr>
              <w:spacing w:after="0" w:line="240" w:lineRule="auto"/>
              <w:jc w:val="center"/>
              <w:rPr>
                <w:b/>
                <w:sz w:val="20"/>
                <w:szCs w:val="20"/>
              </w:rPr>
            </w:pPr>
            <w:r w:rsidRPr="007A107B">
              <w:rPr>
                <w:b/>
                <w:sz w:val="20"/>
                <w:szCs w:val="20"/>
              </w:rPr>
              <w:t>$s</w:t>
            </w:r>
            <w:r w:rsidR="00043460" w:rsidRPr="007A107B">
              <w:rPr>
                <w:b/>
                <w:sz w:val="20"/>
                <w:szCs w:val="20"/>
              </w:rPr>
              <w:t>2</w:t>
            </w:r>
          </w:p>
        </w:tc>
      </w:tr>
      <w:tr w:rsidR="00E60708" w14:paraId="176A4491" w14:textId="77777777" w:rsidTr="00B01359">
        <w:trPr>
          <w:trHeight w:val="216"/>
          <w:jc w:val="center"/>
        </w:trPr>
        <w:tc>
          <w:tcPr>
            <w:tcW w:w="1890" w:type="dxa"/>
            <w:vAlign w:val="center"/>
          </w:tcPr>
          <w:p w14:paraId="16B2753E" w14:textId="62D52333" w:rsidR="00E60708" w:rsidRPr="007A107B" w:rsidRDefault="00E60708" w:rsidP="00852202">
            <w:pPr>
              <w:spacing w:after="0" w:line="240" w:lineRule="auto"/>
              <w:jc w:val="center"/>
              <w:rPr>
                <w:sz w:val="20"/>
                <w:szCs w:val="20"/>
              </w:rPr>
            </w:pPr>
            <w:r w:rsidRPr="007A107B">
              <w:rPr>
                <w:sz w:val="20"/>
                <w:szCs w:val="20"/>
              </w:rPr>
              <w:t>F</w:t>
            </w:r>
          </w:p>
        </w:tc>
        <w:tc>
          <w:tcPr>
            <w:tcW w:w="1800" w:type="dxa"/>
            <w:vAlign w:val="center"/>
          </w:tcPr>
          <w:p w14:paraId="57489ADF" w14:textId="25B44208" w:rsidR="00E60708" w:rsidRPr="007A107B" w:rsidRDefault="00E60708" w:rsidP="00852202">
            <w:pPr>
              <w:spacing w:after="0" w:line="240" w:lineRule="auto"/>
              <w:jc w:val="center"/>
              <w:rPr>
                <w:b/>
                <w:sz w:val="20"/>
                <w:szCs w:val="20"/>
              </w:rPr>
            </w:pPr>
            <w:r w:rsidRPr="007A107B">
              <w:rPr>
                <w:b/>
                <w:sz w:val="20"/>
                <w:szCs w:val="20"/>
              </w:rPr>
              <w:t>$s3</w:t>
            </w:r>
          </w:p>
        </w:tc>
      </w:tr>
    </w:tbl>
    <w:p w14:paraId="431219A4" w14:textId="77777777" w:rsidR="00442027" w:rsidRDefault="00442027" w:rsidP="00511FE3"/>
    <w:p w14:paraId="1F950090" w14:textId="768B246C" w:rsidR="0052202A" w:rsidRDefault="00B215F1" w:rsidP="00511FE3">
      <w:r>
        <w:t xml:space="preserve">Using the initial values </w:t>
      </w:r>
      <w:r w:rsidR="00E82978">
        <w:t xml:space="preserve">for X, Y, and Z </w:t>
      </w:r>
      <w:r>
        <w:t xml:space="preserve">in the Table 2, fill in the expected output values based on the </w:t>
      </w:r>
      <w:r w:rsidR="008134E0">
        <w:t>equation</w:t>
      </w:r>
      <w:r>
        <w:t>, and the actual output value that your MIPS code produces.</w:t>
      </w:r>
    </w:p>
    <w:p w14:paraId="08A71844" w14:textId="2C164DED" w:rsidR="00790CB5" w:rsidRPr="00790CB5" w:rsidRDefault="00790CB5" w:rsidP="00790CB5">
      <w:pPr>
        <w:pStyle w:val="Caption"/>
        <w:keepNext/>
        <w:jc w:val="center"/>
        <w:rPr>
          <w:color w:val="000000" w:themeColor="text1"/>
        </w:rPr>
      </w:pPr>
      <w:r w:rsidRPr="00790CB5">
        <w:rPr>
          <w:color w:val="000000" w:themeColor="text1"/>
        </w:rPr>
        <w:t xml:space="preserve">Table </w:t>
      </w:r>
      <w:r w:rsidRPr="00790CB5">
        <w:rPr>
          <w:color w:val="000000" w:themeColor="text1"/>
        </w:rPr>
        <w:fldChar w:fldCharType="begin"/>
      </w:r>
      <w:r w:rsidRPr="00790CB5">
        <w:rPr>
          <w:color w:val="000000" w:themeColor="text1"/>
        </w:rPr>
        <w:instrText xml:space="preserve"> SEQ Table \* ARABIC </w:instrText>
      </w:r>
      <w:r w:rsidRPr="00790CB5">
        <w:rPr>
          <w:color w:val="000000" w:themeColor="text1"/>
        </w:rPr>
        <w:fldChar w:fldCharType="separate"/>
      </w:r>
      <w:r w:rsidR="00D15086">
        <w:rPr>
          <w:noProof/>
          <w:color w:val="000000" w:themeColor="text1"/>
        </w:rPr>
        <w:t>2</w:t>
      </w:r>
      <w:r w:rsidRPr="00790CB5">
        <w:rPr>
          <w:color w:val="000000" w:themeColor="text1"/>
        </w:rPr>
        <w:fldChar w:fldCharType="end"/>
      </w:r>
      <w:r w:rsidRPr="00790CB5">
        <w:rPr>
          <w:color w:val="000000" w:themeColor="text1"/>
        </w:rPr>
        <w:t>: Expected and measured result for Problem 1</w:t>
      </w:r>
    </w:p>
    <w:tbl>
      <w:tblPr>
        <w:tblStyle w:val="TableGrid"/>
        <w:tblW w:w="0" w:type="auto"/>
        <w:tblLook w:val="04A0" w:firstRow="1" w:lastRow="0" w:firstColumn="1" w:lastColumn="0" w:noHBand="0" w:noVBand="1"/>
      </w:tblPr>
      <w:tblGrid>
        <w:gridCol w:w="1440"/>
        <w:gridCol w:w="1440"/>
        <w:gridCol w:w="1440"/>
        <w:gridCol w:w="3159"/>
        <w:gridCol w:w="3159"/>
      </w:tblGrid>
      <w:tr w:rsidR="00F70D26" w14:paraId="6C380742" w14:textId="77777777" w:rsidTr="00644341">
        <w:trPr>
          <w:trHeight w:val="288"/>
        </w:trPr>
        <w:tc>
          <w:tcPr>
            <w:tcW w:w="1440" w:type="dxa"/>
            <w:tcBorders>
              <w:bottom w:val="single" w:sz="12" w:space="0" w:color="auto"/>
            </w:tcBorders>
            <w:vAlign w:val="center"/>
          </w:tcPr>
          <w:p w14:paraId="720D46AE" w14:textId="207D7C1B" w:rsidR="00F70D26" w:rsidRPr="00F70D26" w:rsidRDefault="00F70D26" w:rsidP="001C20A4">
            <w:pPr>
              <w:spacing w:after="0"/>
              <w:jc w:val="center"/>
              <w:rPr>
                <w:b/>
              </w:rPr>
            </w:pPr>
            <w:r w:rsidRPr="00F70D26">
              <w:rPr>
                <w:b/>
              </w:rPr>
              <w:t>X</w:t>
            </w:r>
          </w:p>
        </w:tc>
        <w:tc>
          <w:tcPr>
            <w:tcW w:w="1440" w:type="dxa"/>
            <w:tcBorders>
              <w:bottom w:val="single" w:sz="12" w:space="0" w:color="auto"/>
            </w:tcBorders>
            <w:vAlign w:val="center"/>
          </w:tcPr>
          <w:p w14:paraId="025D811E" w14:textId="090EDDA5" w:rsidR="00F70D26" w:rsidRPr="00F70D26" w:rsidRDefault="00F70D26" w:rsidP="001C20A4">
            <w:pPr>
              <w:spacing w:after="0"/>
              <w:jc w:val="center"/>
              <w:rPr>
                <w:b/>
              </w:rPr>
            </w:pPr>
            <w:r w:rsidRPr="00F70D26">
              <w:rPr>
                <w:b/>
              </w:rPr>
              <w:t>Y</w:t>
            </w:r>
          </w:p>
        </w:tc>
        <w:tc>
          <w:tcPr>
            <w:tcW w:w="1440" w:type="dxa"/>
            <w:tcBorders>
              <w:bottom w:val="single" w:sz="12" w:space="0" w:color="auto"/>
            </w:tcBorders>
            <w:vAlign w:val="center"/>
          </w:tcPr>
          <w:p w14:paraId="582F11C5" w14:textId="1A59C182" w:rsidR="00F70D26" w:rsidRPr="00F70D26" w:rsidRDefault="00F70D26" w:rsidP="001C20A4">
            <w:pPr>
              <w:spacing w:after="0"/>
              <w:jc w:val="center"/>
              <w:rPr>
                <w:b/>
              </w:rPr>
            </w:pPr>
            <w:r w:rsidRPr="00F70D26">
              <w:rPr>
                <w:b/>
              </w:rPr>
              <w:t>Z</w:t>
            </w:r>
          </w:p>
        </w:tc>
        <w:tc>
          <w:tcPr>
            <w:tcW w:w="3159" w:type="dxa"/>
            <w:tcBorders>
              <w:bottom w:val="single" w:sz="12" w:space="0" w:color="auto"/>
            </w:tcBorders>
            <w:vAlign w:val="center"/>
          </w:tcPr>
          <w:p w14:paraId="20C9A36A" w14:textId="0EEC5F7C" w:rsidR="00F70D26" w:rsidRPr="00F70D26" w:rsidRDefault="00F70D26" w:rsidP="001C20A4">
            <w:pPr>
              <w:spacing w:after="0"/>
              <w:jc w:val="center"/>
              <w:rPr>
                <w:b/>
              </w:rPr>
            </w:pPr>
            <w:r w:rsidRPr="00F70D26">
              <w:rPr>
                <w:b/>
              </w:rPr>
              <w:t>Expected Value</w:t>
            </w:r>
            <w:r w:rsidR="001B709F">
              <w:rPr>
                <w:b/>
              </w:rPr>
              <w:t xml:space="preserve"> for F</w:t>
            </w:r>
          </w:p>
        </w:tc>
        <w:tc>
          <w:tcPr>
            <w:tcW w:w="3159" w:type="dxa"/>
            <w:tcBorders>
              <w:bottom w:val="single" w:sz="12" w:space="0" w:color="auto"/>
            </w:tcBorders>
            <w:vAlign w:val="center"/>
          </w:tcPr>
          <w:p w14:paraId="728ED2C0" w14:textId="69562358" w:rsidR="00F70D26" w:rsidRPr="00F70D26" w:rsidRDefault="004C047A" w:rsidP="001C20A4">
            <w:pPr>
              <w:spacing w:after="0"/>
              <w:jc w:val="center"/>
              <w:rPr>
                <w:b/>
              </w:rPr>
            </w:pPr>
            <w:r>
              <w:rPr>
                <w:b/>
              </w:rPr>
              <w:t>Computed</w:t>
            </w:r>
            <w:r w:rsidR="00F70D26" w:rsidRPr="00F70D26">
              <w:rPr>
                <w:b/>
              </w:rPr>
              <w:t xml:space="preserve"> Value</w:t>
            </w:r>
            <w:r w:rsidR="007C5965">
              <w:rPr>
                <w:b/>
              </w:rPr>
              <w:t xml:space="preserve"> for </w:t>
            </w:r>
            <w:r w:rsidR="00B41FE8">
              <w:rPr>
                <w:b/>
              </w:rPr>
              <w:t>F</w:t>
            </w:r>
          </w:p>
        </w:tc>
      </w:tr>
      <w:tr w:rsidR="00F70D26" w14:paraId="0DA6DF6F" w14:textId="77777777" w:rsidTr="00644341">
        <w:trPr>
          <w:trHeight w:val="216"/>
        </w:trPr>
        <w:tc>
          <w:tcPr>
            <w:tcW w:w="1440" w:type="dxa"/>
            <w:tcBorders>
              <w:top w:val="single" w:sz="12" w:space="0" w:color="auto"/>
            </w:tcBorders>
            <w:vAlign w:val="center"/>
          </w:tcPr>
          <w:p w14:paraId="3C7B6464" w14:textId="4A4FD8A7" w:rsidR="00F70D26" w:rsidRPr="00CE0FFC" w:rsidRDefault="00812417" w:rsidP="001C20A4">
            <w:pPr>
              <w:spacing w:after="0"/>
              <w:jc w:val="center"/>
              <w:rPr>
                <w:b/>
              </w:rPr>
            </w:pPr>
            <w:r w:rsidRPr="00CE0FFC">
              <w:rPr>
                <w:b/>
              </w:rPr>
              <w:t>3</w:t>
            </w:r>
          </w:p>
        </w:tc>
        <w:tc>
          <w:tcPr>
            <w:tcW w:w="1440" w:type="dxa"/>
            <w:tcBorders>
              <w:top w:val="single" w:sz="12" w:space="0" w:color="auto"/>
            </w:tcBorders>
            <w:vAlign w:val="center"/>
          </w:tcPr>
          <w:p w14:paraId="64C71C14" w14:textId="74376158" w:rsidR="00F70D26" w:rsidRPr="00CE0FFC" w:rsidRDefault="00812417" w:rsidP="001C20A4">
            <w:pPr>
              <w:spacing w:after="0"/>
              <w:jc w:val="center"/>
              <w:rPr>
                <w:b/>
              </w:rPr>
            </w:pPr>
            <w:r w:rsidRPr="00CE0FFC">
              <w:rPr>
                <w:b/>
              </w:rPr>
              <w:t>4</w:t>
            </w:r>
          </w:p>
        </w:tc>
        <w:tc>
          <w:tcPr>
            <w:tcW w:w="1440" w:type="dxa"/>
            <w:tcBorders>
              <w:top w:val="single" w:sz="12" w:space="0" w:color="auto"/>
            </w:tcBorders>
            <w:vAlign w:val="center"/>
          </w:tcPr>
          <w:p w14:paraId="458D1D9B" w14:textId="0B9E75A4" w:rsidR="00F70D26" w:rsidRPr="00CE0FFC" w:rsidRDefault="00812417" w:rsidP="001C20A4">
            <w:pPr>
              <w:spacing w:after="0"/>
              <w:jc w:val="center"/>
              <w:rPr>
                <w:b/>
              </w:rPr>
            </w:pPr>
            <w:r w:rsidRPr="00CE0FFC">
              <w:rPr>
                <w:b/>
              </w:rPr>
              <w:t>5</w:t>
            </w:r>
          </w:p>
        </w:tc>
        <w:tc>
          <w:tcPr>
            <w:tcW w:w="3159" w:type="dxa"/>
            <w:tcBorders>
              <w:top w:val="single" w:sz="12" w:space="0" w:color="auto"/>
            </w:tcBorders>
            <w:vAlign w:val="center"/>
          </w:tcPr>
          <w:p w14:paraId="51B5A431" w14:textId="5B1DAAA9" w:rsidR="00F70D26" w:rsidRPr="002C3548" w:rsidRDefault="00036549" w:rsidP="001C20A4">
            <w:pPr>
              <w:spacing w:after="0"/>
              <w:jc w:val="center"/>
              <w:rPr>
                <w:color w:val="0432FF"/>
              </w:rPr>
            </w:pPr>
            <w:r>
              <w:rPr>
                <w:color w:val="0432FF"/>
              </w:rPr>
              <w:t>0</w:t>
            </w:r>
          </w:p>
        </w:tc>
        <w:tc>
          <w:tcPr>
            <w:tcW w:w="3159" w:type="dxa"/>
            <w:tcBorders>
              <w:top w:val="single" w:sz="12" w:space="0" w:color="auto"/>
            </w:tcBorders>
            <w:vAlign w:val="center"/>
          </w:tcPr>
          <w:p w14:paraId="4068C052" w14:textId="15ADA9EB" w:rsidR="00F70D26" w:rsidRPr="002C3548" w:rsidRDefault="00F47945" w:rsidP="001C20A4">
            <w:pPr>
              <w:spacing w:after="0"/>
              <w:jc w:val="center"/>
              <w:rPr>
                <w:color w:val="0432FF"/>
              </w:rPr>
            </w:pPr>
            <w:r>
              <w:rPr>
                <w:color w:val="0432FF"/>
              </w:rPr>
              <w:t>0</w:t>
            </w:r>
          </w:p>
        </w:tc>
      </w:tr>
      <w:tr w:rsidR="00F70D26" w14:paraId="3C2FEA31" w14:textId="77777777" w:rsidTr="00644341">
        <w:trPr>
          <w:trHeight w:val="216"/>
        </w:trPr>
        <w:tc>
          <w:tcPr>
            <w:tcW w:w="1440" w:type="dxa"/>
            <w:vAlign w:val="center"/>
          </w:tcPr>
          <w:p w14:paraId="55D67067" w14:textId="79C28419" w:rsidR="00F70D26" w:rsidRPr="00CE0FFC" w:rsidRDefault="002A5CC7" w:rsidP="001C20A4">
            <w:pPr>
              <w:spacing w:after="0"/>
              <w:jc w:val="center"/>
              <w:rPr>
                <w:b/>
              </w:rPr>
            </w:pPr>
            <w:r w:rsidRPr="00CE0FFC">
              <w:rPr>
                <w:b/>
              </w:rPr>
              <w:t>15</w:t>
            </w:r>
          </w:p>
        </w:tc>
        <w:tc>
          <w:tcPr>
            <w:tcW w:w="1440" w:type="dxa"/>
            <w:vAlign w:val="center"/>
          </w:tcPr>
          <w:p w14:paraId="1EA2F969" w14:textId="3652A9C5" w:rsidR="00F70D26" w:rsidRPr="00CE0FFC" w:rsidRDefault="002A5CC7" w:rsidP="001C20A4">
            <w:pPr>
              <w:spacing w:after="0"/>
              <w:jc w:val="center"/>
              <w:rPr>
                <w:b/>
              </w:rPr>
            </w:pPr>
            <w:r w:rsidRPr="00CE0FFC">
              <w:rPr>
                <w:b/>
              </w:rPr>
              <w:t>4</w:t>
            </w:r>
          </w:p>
        </w:tc>
        <w:tc>
          <w:tcPr>
            <w:tcW w:w="1440" w:type="dxa"/>
            <w:vAlign w:val="center"/>
          </w:tcPr>
          <w:p w14:paraId="6D46EA63" w14:textId="1C47B99E" w:rsidR="00F70D26" w:rsidRPr="00CE0FFC" w:rsidRDefault="002A5CC7" w:rsidP="001C20A4">
            <w:pPr>
              <w:spacing w:after="0"/>
              <w:jc w:val="center"/>
              <w:rPr>
                <w:b/>
              </w:rPr>
            </w:pPr>
            <w:r w:rsidRPr="00CE0FFC">
              <w:rPr>
                <w:b/>
              </w:rPr>
              <w:t>5</w:t>
            </w:r>
          </w:p>
        </w:tc>
        <w:tc>
          <w:tcPr>
            <w:tcW w:w="3159" w:type="dxa"/>
            <w:vAlign w:val="center"/>
          </w:tcPr>
          <w:p w14:paraId="549ACF79" w14:textId="512F6759" w:rsidR="00F70D26" w:rsidRPr="002C3548" w:rsidRDefault="00036549" w:rsidP="001C20A4">
            <w:pPr>
              <w:spacing w:after="0"/>
              <w:jc w:val="center"/>
              <w:rPr>
                <w:color w:val="0432FF"/>
              </w:rPr>
            </w:pPr>
            <w:r>
              <w:rPr>
                <w:color w:val="0432FF"/>
              </w:rPr>
              <w:t>2</w:t>
            </w:r>
          </w:p>
        </w:tc>
        <w:tc>
          <w:tcPr>
            <w:tcW w:w="3159" w:type="dxa"/>
            <w:vAlign w:val="center"/>
          </w:tcPr>
          <w:p w14:paraId="52164A5E" w14:textId="425C528B" w:rsidR="00F70D26" w:rsidRPr="002C3548" w:rsidRDefault="00F47945" w:rsidP="001C20A4">
            <w:pPr>
              <w:spacing w:after="0"/>
              <w:jc w:val="center"/>
              <w:rPr>
                <w:color w:val="0432FF"/>
              </w:rPr>
            </w:pPr>
            <w:r>
              <w:rPr>
                <w:color w:val="0432FF"/>
              </w:rPr>
              <w:t>2</w:t>
            </w:r>
          </w:p>
        </w:tc>
      </w:tr>
      <w:tr w:rsidR="00F70D26" w14:paraId="66C14B95" w14:textId="77777777" w:rsidTr="00644341">
        <w:trPr>
          <w:trHeight w:val="216"/>
        </w:trPr>
        <w:tc>
          <w:tcPr>
            <w:tcW w:w="1440" w:type="dxa"/>
            <w:vAlign w:val="center"/>
          </w:tcPr>
          <w:p w14:paraId="15381ED0" w14:textId="3D6C9542" w:rsidR="00F70D26" w:rsidRPr="00CE0FFC" w:rsidRDefault="002863CA" w:rsidP="001C20A4">
            <w:pPr>
              <w:spacing w:after="0"/>
              <w:jc w:val="center"/>
              <w:rPr>
                <w:b/>
              </w:rPr>
            </w:pPr>
            <w:r w:rsidRPr="00CE0FFC">
              <w:rPr>
                <w:b/>
              </w:rPr>
              <w:t>100</w:t>
            </w:r>
          </w:p>
        </w:tc>
        <w:tc>
          <w:tcPr>
            <w:tcW w:w="1440" w:type="dxa"/>
            <w:vAlign w:val="center"/>
          </w:tcPr>
          <w:p w14:paraId="2502D034" w14:textId="09A6E1BE" w:rsidR="00F70D26" w:rsidRPr="00CE0FFC" w:rsidRDefault="002863CA" w:rsidP="001C20A4">
            <w:pPr>
              <w:spacing w:after="0"/>
              <w:jc w:val="center"/>
              <w:rPr>
                <w:b/>
              </w:rPr>
            </w:pPr>
            <w:r w:rsidRPr="00CE0FFC">
              <w:rPr>
                <w:b/>
              </w:rPr>
              <w:t>5</w:t>
            </w:r>
          </w:p>
        </w:tc>
        <w:tc>
          <w:tcPr>
            <w:tcW w:w="1440" w:type="dxa"/>
            <w:vAlign w:val="center"/>
          </w:tcPr>
          <w:p w14:paraId="77FA2F08" w14:textId="622EE48D" w:rsidR="00F70D26" w:rsidRPr="00CE0FFC" w:rsidRDefault="002863CA" w:rsidP="001C20A4">
            <w:pPr>
              <w:spacing w:after="0"/>
              <w:jc w:val="center"/>
              <w:rPr>
                <w:b/>
              </w:rPr>
            </w:pPr>
            <w:r w:rsidRPr="00CE0FFC">
              <w:rPr>
                <w:b/>
              </w:rPr>
              <w:t>3</w:t>
            </w:r>
          </w:p>
        </w:tc>
        <w:tc>
          <w:tcPr>
            <w:tcW w:w="3159" w:type="dxa"/>
            <w:vAlign w:val="center"/>
          </w:tcPr>
          <w:p w14:paraId="53EB456F" w14:textId="23FC008B" w:rsidR="00F70D26" w:rsidRPr="002C3548" w:rsidRDefault="00F47945" w:rsidP="001C20A4">
            <w:pPr>
              <w:spacing w:after="0"/>
              <w:jc w:val="center"/>
              <w:rPr>
                <w:color w:val="0432FF"/>
              </w:rPr>
            </w:pPr>
            <w:r>
              <w:rPr>
                <w:color w:val="0432FF"/>
              </w:rPr>
              <w:t>20</w:t>
            </w:r>
          </w:p>
        </w:tc>
        <w:tc>
          <w:tcPr>
            <w:tcW w:w="3159" w:type="dxa"/>
            <w:vAlign w:val="center"/>
          </w:tcPr>
          <w:p w14:paraId="03D39329" w14:textId="69105750" w:rsidR="00F70D26" w:rsidRPr="002C3548" w:rsidRDefault="00F47945" w:rsidP="001C20A4">
            <w:pPr>
              <w:spacing w:after="0"/>
              <w:jc w:val="center"/>
              <w:rPr>
                <w:color w:val="0432FF"/>
              </w:rPr>
            </w:pPr>
            <w:r>
              <w:rPr>
                <w:color w:val="0432FF"/>
              </w:rPr>
              <w:t>20</w:t>
            </w:r>
          </w:p>
        </w:tc>
      </w:tr>
    </w:tbl>
    <w:p w14:paraId="168F3264" w14:textId="77777777" w:rsidR="0052202A" w:rsidRDefault="0052202A" w:rsidP="00511FE3"/>
    <w:p w14:paraId="5C96FD1D" w14:textId="77777777" w:rsidR="001E367E" w:rsidRPr="002C20CB" w:rsidRDefault="001E367E" w:rsidP="001E367E">
      <w:pPr>
        <w:widowControl w:val="0"/>
        <w:spacing w:line="240" w:lineRule="auto"/>
      </w:pPr>
      <w:r>
        <w:rPr>
          <w:b/>
        </w:rPr>
        <w:t>Test Your Code</w:t>
      </w:r>
    </w:p>
    <w:p w14:paraId="2F948253" w14:textId="77777777" w:rsidR="00C10365" w:rsidRDefault="00C10365" w:rsidP="00C10365">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6CF679B7" w14:textId="407713A9" w:rsidR="001E367E" w:rsidRPr="004B039E" w:rsidRDefault="001E367E" w:rsidP="001E367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1E367E">
        <w:rPr>
          <w:rFonts w:ascii="Courier New" w:hAnsi="Courier New" w:cs="Courier New"/>
        </w:rPr>
        <w:t>Lab05_MIPS_Procedures</w:t>
      </w:r>
      <w:r w:rsidRPr="004B039E">
        <w:rPr>
          <w:rFonts w:ascii="Courier New" w:hAnsi="Courier New" w:cs="Courier New"/>
        </w:rPr>
        <w:br/>
        <w:t xml:space="preserve">make </w:t>
      </w:r>
      <w:r>
        <w:rPr>
          <w:rFonts w:ascii="Courier New" w:hAnsi="Courier New" w:cs="Courier New"/>
        </w:rPr>
        <w:t>test_part1</w:t>
      </w:r>
    </w:p>
    <w:p w14:paraId="638982B7" w14:textId="2D1F017A" w:rsidR="00544BF3" w:rsidRDefault="001E367E" w:rsidP="00D608CF">
      <w:pPr>
        <w:widowControl w:val="0"/>
        <w:spacing w:line="240" w:lineRule="auto"/>
      </w:pPr>
      <w:r>
        <w:t xml:space="preserve">You will see output that indicates if your code passed or failed the included unit tests.  If your code did NOT pass the units tests, address any errors and try </w:t>
      </w:r>
      <w:r w:rsidR="00FB1D0C">
        <w:t>running the unit</w:t>
      </w:r>
      <w:r>
        <w:t xml:space="preserve"> tests again.</w:t>
      </w:r>
      <w:r w:rsidR="00544BF3">
        <w:br w:type="page"/>
      </w:r>
    </w:p>
    <w:p w14:paraId="204ABBF4" w14:textId="0C7B795A" w:rsidR="00AF28CC" w:rsidRDefault="00AF28CC" w:rsidP="00AF28CC">
      <w:pPr>
        <w:rPr>
          <w:b/>
        </w:rPr>
      </w:pPr>
      <w:r>
        <w:rPr>
          <w:b/>
        </w:rPr>
        <w:lastRenderedPageBreak/>
        <w:t>3.2 Writ</w:t>
      </w:r>
      <w:r w:rsidR="001F2554">
        <w:rPr>
          <w:b/>
        </w:rPr>
        <w:t>ing</w:t>
      </w:r>
      <w:r>
        <w:rPr>
          <w:b/>
        </w:rPr>
        <w:t xml:space="preserve"> Nested Procedure</w:t>
      </w:r>
      <w:r w:rsidR="001F2554">
        <w:rPr>
          <w:b/>
        </w:rPr>
        <w:t>s</w:t>
      </w:r>
    </w:p>
    <w:p w14:paraId="3670CBE4" w14:textId="087E4D8F" w:rsidR="00AF28CC" w:rsidRDefault="00EB5055" w:rsidP="00511FE3">
      <w:r>
        <w:t>Procedures that do not call other procedures are called “leaf” procedures.  Procedures that do call other procedures are called “nested” procedures.</w:t>
      </w:r>
      <w:r w:rsidR="00556A74">
        <w:t xml:space="preserve">  Figure 1 shows the C code for a “</w:t>
      </w:r>
      <w:r w:rsidR="00556A74" w:rsidRPr="000F55BF">
        <w:rPr>
          <w:i/>
        </w:rPr>
        <w:t>power</w:t>
      </w:r>
      <w:r w:rsidR="00556A74">
        <w:t>” procedure with a nested “</w:t>
      </w:r>
      <w:r w:rsidR="00556A74" w:rsidRPr="00AE28D7">
        <w:rPr>
          <w:i/>
        </w:rPr>
        <w:t>multiply</w:t>
      </w:r>
      <w:r w:rsidR="00556A74">
        <w:t>” procedure.</w:t>
      </w:r>
      <w:r w:rsidR="00611032">
        <w:t xml:space="preserve">  </w:t>
      </w:r>
      <w:r w:rsidR="004434DD">
        <w:t xml:space="preserve">In this part, you will need to write </w:t>
      </w:r>
      <w:r w:rsidR="004434DD" w:rsidRPr="00F63D8D">
        <w:t>a</w:t>
      </w:r>
      <w:r w:rsidR="004434DD">
        <w:t xml:space="preserve"> MIPS</w:t>
      </w:r>
      <w:r w:rsidR="004434DD" w:rsidRPr="00F63D8D">
        <w:t xml:space="preserve"> assembly program to implement</w:t>
      </w:r>
      <w:r w:rsidR="004434DD">
        <w:t xml:space="preserve"> </w:t>
      </w:r>
      <w:r w:rsidR="006150E7">
        <w:t>those</w:t>
      </w:r>
      <w:r w:rsidR="004434DD">
        <w:t xml:space="preserve"> procedure</w:t>
      </w:r>
      <w:r w:rsidR="006150E7">
        <w:t>s</w:t>
      </w:r>
      <w:r w:rsidR="004434DD">
        <w:t>.</w:t>
      </w:r>
      <w:r w:rsidR="00254EC8">
        <w:t xml:space="preserve">  </w:t>
      </w:r>
      <w:r w:rsidR="00B7675C">
        <w:t>The “</w:t>
      </w:r>
      <w:r w:rsidR="00B7675C" w:rsidRPr="00514273">
        <w:rPr>
          <w:i/>
        </w:rPr>
        <w:t>power</w:t>
      </w:r>
      <w:r w:rsidR="00B7675C">
        <w:t xml:space="preserve">” procedure iteratively computes the value </w:t>
      </w:r>
      <m:oMath>
        <m:sSup>
          <m:sSupPr>
            <m:ctrlPr>
              <w:rPr>
                <w:rFonts w:ascii="Cambria Math" w:hAnsi="Cambria Math"/>
                <w:i/>
              </w:rPr>
            </m:ctrlPr>
          </m:sSupPr>
          <m:e>
            <m:r>
              <w:rPr>
                <w:rFonts w:ascii="Cambria Math" w:hAnsi="Cambria Math"/>
              </w:rPr>
              <m:t>base</m:t>
            </m:r>
          </m:e>
          <m:sup>
            <m:r>
              <w:rPr>
                <w:rFonts w:ascii="Cambria Math" w:hAnsi="Cambria Math"/>
              </w:rPr>
              <m:t>exponent</m:t>
            </m:r>
          </m:sup>
        </m:sSup>
      </m:oMath>
      <w:r w:rsidR="00B7675C">
        <w:t xml:space="preserve">.  </w:t>
      </w:r>
      <w:r w:rsidR="007F180A">
        <w:t xml:space="preserve">You </w:t>
      </w:r>
      <w:r w:rsidR="005131C1">
        <w:t>should</w:t>
      </w:r>
      <w:r w:rsidR="007F180A">
        <w:t xml:space="preserve"> u</w:t>
      </w:r>
      <w:r w:rsidR="00756C9A">
        <w:t>se the “</w:t>
      </w:r>
      <w:r w:rsidR="00756C9A" w:rsidRPr="00756C9A">
        <w:rPr>
          <w:i/>
        </w:rPr>
        <w:t>multiply</w:t>
      </w:r>
      <w:r w:rsidR="00756C9A">
        <w:t xml:space="preserve">” procedure </w:t>
      </w:r>
      <w:r w:rsidR="007F180A">
        <w:t xml:space="preserve">that you already wrote </w:t>
      </w:r>
      <w:r w:rsidR="00143797">
        <w:t>for the previous part of this lab assignment.</w:t>
      </w:r>
      <w:r w:rsidR="00A81148">
        <w:t xml:space="preserve">  </w:t>
      </w:r>
      <w:r w:rsidR="00A81148" w:rsidRPr="0000540E">
        <w:rPr>
          <w:b/>
          <w:u w:val="single"/>
        </w:rPr>
        <w:t>Do NOT</w:t>
      </w:r>
      <w:r w:rsidR="00A81148">
        <w:t xml:space="preserve"> call the </w:t>
      </w:r>
      <w:r w:rsidR="00A81148" w:rsidRPr="008B43B2">
        <w:rPr>
          <w:i/>
        </w:rPr>
        <w:t>mul</w:t>
      </w:r>
      <w:r w:rsidR="00A81148">
        <w:t xml:space="preserve"> instruction directly </w:t>
      </w:r>
      <w:r w:rsidR="002D1F66">
        <w:t>from within your “</w:t>
      </w:r>
      <w:r w:rsidR="002D1F66" w:rsidRPr="002D1F66">
        <w:rPr>
          <w:i/>
        </w:rPr>
        <w:t>power</w:t>
      </w:r>
      <w:r w:rsidR="002D1F66">
        <w:t>” procedure.</w:t>
      </w:r>
    </w:p>
    <w:p w14:paraId="38EBEB22" w14:textId="1A3EF4CE" w:rsidR="0064465D" w:rsidRDefault="006A3F8A" w:rsidP="006A3F8A">
      <w:pPr>
        <w:jc w:val="center"/>
        <w:rPr>
          <w:b/>
        </w:rPr>
      </w:pPr>
      <w:r>
        <w:rPr>
          <w:b/>
          <w:noProof/>
        </w:rPr>
        <w:drawing>
          <wp:inline distT="0" distB="0" distL="0" distR="0" wp14:anchorId="3E518D05" wp14:editId="1406021C">
            <wp:extent cx="2971800" cy="22202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6 at 1.57.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220212"/>
                    </a:xfrm>
                    <a:prstGeom prst="rect">
                      <a:avLst/>
                    </a:prstGeom>
                  </pic:spPr>
                </pic:pic>
              </a:graphicData>
            </a:graphic>
          </wp:inline>
        </w:drawing>
      </w:r>
    </w:p>
    <w:p w14:paraId="4C746FE1" w14:textId="0AF9424E" w:rsidR="000E5B48" w:rsidRDefault="000E5B48" w:rsidP="000E5B48">
      <w:pPr>
        <w:pStyle w:val="Caption"/>
        <w:jc w:val="center"/>
        <w:rPr>
          <w:color w:val="000000" w:themeColor="text1"/>
        </w:rPr>
      </w:pPr>
      <w:r w:rsidRPr="00556CD5">
        <w:rPr>
          <w:color w:val="000000" w:themeColor="text1"/>
        </w:rPr>
        <w:t xml:space="preserve">Figure </w:t>
      </w:r>
      <w:r>
        <w:rPr>
          <w:color w:val="000000" w:themeColor="text1"/>
        </w:rPr>
        <w:t>1</w:t>
      </w:r>
      <w:r w:rsidRPr="00556CD5">
        <w:rPr>
          <w:color w:val="000000" w:themeColor="text1"/>
        </w:rPr>
        <w:t xml:space="preserve">: </w:t>
      </w:r>
      <w:r w:rsidR="00996758">
        <w:rPr>
          <w:color w:val="000000" w:themeColor="text1"/>
        </w:rPr>
        <w:t>Nested</w:t>
      </w:r>
      <w:r>
        <w:rPr>
          <w:color w:val="000000" w:themeColor="text1"/>
        </w:rPr>
        <w:t xml:space="preserve"> Procedure</w:t>
      </w:r>
      <w:r w:rsidR="00996758">
        <w:rPr>
          <w:color w:val="000000" w:themeColor="text1"/>
        </w:rPr>
        <w:t>s</w:t>
      </w:r>
    </w:p>
    <w:p w14:paraId="3BA67F99" w14:textId="0FF60348" w:rsidR="00FD5A46" w:rsidRDefault="00717915" w:rsidP="002C1BBF">
      <w:pPr>
        <w:widowControl w:val="0"/>
        <w:spacing w:line="240" w:lineRule="auto"/>
      </w:pPr>
      <w:r>
        <w:t xml:space="preserve">1) In MARS, open the file called </w:t>
      </w:r>
      <w:r w:rsidRPr="004E2D1B">
        <w:rPr>
          <w:u w:val="single"/>
        </w:rPr>
        <w:t>lab</w:t>
      </w:r>
      <w:r>
        <w:rPr>
          <w:u w:val="single"/>
        </w:rPr>
        <w:t>05</w:t>
      </w:r>
      <w:r w:rsidRPr="004E2D1B">
        <w:rPr>
          <w:u w:val="single"/>
        </w:rPr>
        <w:t>_part</w:t>
      </w:r>
      <w:r w:rsidR="000B4CE8">
        <w:rPr>
          <w:u w:val="single"/>
        </w:rPr>
        <w:t>2</w:t>
      </w:r>
      <w:r w:rsidRPr="004E2D1B">
        <w:rPr>
          <w:u w:val="single"/>
        </w:rPr>
        <w:t>.asm</w:t>
      </w:r>
      <w:r>
        <w:t xml:space="preserve">.  In this file, you will need to write </w:t>
      </w:r>
      <w:r w:rsidRPr="00F63D8D">
        <w:t>an assembly program to implement</w:t>
      </w:r>
      <w:r>
        <w:t xml:space="preserve"> the </w:t>
      </w:r>
      <w:r w:rsidR="008630F0">
        <w:t>C code</w:t>
      </w:r>
      <w:r>
        <w:t xml:space="preserve"> shown in Figure </w:t>
      </w:r>
      <w:r w:rsidR="00C816DC">
        <w:t>1</w:t>
      </w:r>
      <w:r>
        <w:t xml:space="preserve">.  </w:t>
      </w:r>
      <w:r w:rsidR="00FD5A46">
        <w:t>You’</w:t>
      </w:r>
      <w:r w:rsidR="008D2EDD">
        <w:t xml:space="preserve">ll see </w:t>
      </w:r>
      <w:r w:rsidR="00D97CEA">
        <w:t xml:space="preserve">that registers </w:t>
      </w:r>
      <w:r w:rsidR="00D97CEA" w:rsidRPr="00D97CEA">
        <w:rPr>
          <w:b/>
        </w:rPr>
        <w:t>$s0</w:t>
      </w:r>
      <w:r w:rsidR="00D97CEA">
        <w:t xml:space="preserve"> and </w:t>
      </w:r>
      <w:r w:rsidR="00D97CEA" w:rsidRPr="00D97CEA">
        <w:rPr>
          <w:b/>
        </w:rPr>
        <w:t>$s1</w:t>
      </w:r>
      <w:r w:rsidR="00D97CEA">
        <w:t xml:space="preserve"> are populated with the </w:t>
      </w:r>
      <w:r w:rsidR="00D97CEA" w:rsidRPr="00B53910">
        <w:rPr>
          <w:i/>
        </w:rPr>
        <w:t>base</w:t>
      </w:r>
      <w:r w:rsidR="00D97CEA">
        <w:t xml:space="preserve"> and </w:t>
      </w:r>
      <w:r w:rsidR="00D97CEA" w:rsidRPr="00B53910">
        <w:rPr>
          <w:i/>
        </w:rPr>
        <w:t>exponent</w:t>
      </w:r>
      <w:r w:rsidR="00D97CEA">
        <w:t xml:space="preserve"> values respectively.</w:t>
      </w:r>
      <w:r w:rsidR="00754F9E">
        <w:t xml:space="preserve">  </w:t>
      </w:r>
      <w:r w:rsidR="00A0755C">
        <w:t>Change these values as necessary to test your code.</w:t>
      </w:r>
    </w:p>
    <w:p w14:paraId="18D84DAF" w14:textId="4D256BBB" w:rsidR="00055C16" w:rsidRDefault="006E154B" w:rsidP="002C1BBF">
      <w:pPr>
        <w:widowControl w:val="0"/>
        <w:spacing w:line="240" w:lineRule="auto"/>
      </w:pPr>
      <w:r>
        <w:t xml:space="preserve">2) </w:t>
      </w:r>
      <w:r w:rsidR="003301A9">
        <w:t xml:space="preserve">Start by recreating your </w:t>
      </w:r>
      <w:r w:rsidR="00F02A7F">
        <w:t>“</w:t>
      </w:r>
      <w:r w:rsidR="003301A9" w:rsidRPr="00F02A7F">
        <w:rPr>
          <w:i/>
        </w:rPr>
        <w:t>multiply</w:t>
      </w:r>
      <w:r w:rsidR="00F02A7F">
        <w:t>”</w:t>
      </w:r>
      <w:r w:rsidR="003301A9">
        <w:t xml:space="preserve"> </w:t>
      </w:r>
      <w:r w:rsidR="00BA58D9">
        <w:t xml:space="preserve">procedure from </w:t>
      </w:r>
      <w:r w:rsidR="00E64B51">
        <w:t>the previous part</w:t>
      </w:r>
      <w:r w:rsidR="003A3234">
        <w:t xml:space="preserve"> of this lab</w:t>
      </w:r>
      <w:r w:rsidR="00E64B51">
        <w:t>.</w:t>
      </w:r>
      <w:r w:rsidR="00B53DDB">
        <w:t xml:space="preserve">  </w:t>
      </w:r>
      <w:r w:rsidR="00B23FA0">
        <w:t xml:space="preserve">Recall that a procedure must put its return value into registers </w:t>
      </w:r>
      <w:r w:rsidR="00B23FA0" w:rsidRPr="00616DE2">
        <w:rPr>
          <w:b/>
        </w:rPr>
        <w:t>$v0</w:t>
      </w:r>
      <w:r w:rsidR="00B23FA0">
        <w:t>-</w:t>
      </w:r>
      <w:r w:rsidR="00B23FA0" w:rsidRPr="00616DE2">
        <w:rPr>
          <w:b/>
        </w:rPr>
        <w:t>$v1</w:t>
      </w:r>
      <w:r w:rsidR="00B23FA0">
        <w:t xml:space="preserve"> to pass the value back to the caller.</w:t>
      </w:r>
      <w:r w:rsidR="00A27A6A">
        <w:t xml:space="preserve">  </w:t>
      </w:r>
      <w:r w:rsidR="002145D5">
        <w:t xml:space="preserve">Implement the </w:t>
      </w:r>
      <w:r w:rsidR="00960300">
        <w:t>“</w:t>
      </w:r>
      <w:r w:rsidR="002145D5" w:rsidRPr="00960300">
        <w:rPr>
          <w:i/>
        </w:rPr>
        <w:t>power</w:t>
      </w:r>
      <w:r w:rsidR="00960300">
        <w:t>”</w:t>
      </w:r>
      <w:r w:rsidR="002145D5">
        <w:t xml:space="preserve"> procedure, doing all multiplication by calling the “</w:t>
      </w:r>
      <w:r w:rsidR="002145D5" w:rsidRPr="002145D5">
        <w:rPr>
          <w:i/>
        </w:rPr>
        <w:t>multipl</w:t>
      </w:r>
      <w:r w:rsidR="00E20B3D">
        <w:rPr>
          <w:i/>
        </w:rPr>
        <w:t>y</w:t>
      </w:r>
      <w:r w:rsidR="002145D5">
        <w:t>” procedure.</w:t>
      </w:r>
    </w:p>
    <w:p w14:paraId="42BF42E1" w14:textId="379C9C57" w:rsidR="00717915" w:rsidRDefault="00050AF2" w:rsidP="002C1BBF">
      <w:pPr>
        <w:widowControl w:val="0"/>
        <w:spacing w:line="240" w:lineRule="auto"/>
      </w:pPr>
      <w:r w:rsidRPr="00B1357C">
        <w:rPr>
          <w:b/>
          <w:u w:val="single"/>
        </w:rPr>
        <w:t>Do NOT</w:t>
      </w:r>
      <w:r>
        <w:t xml:space="preserve"> use any </w:t>
      </w:r>
      <w:r w:rsidRPr="00FA1057">
        <w:rPr>
          <w:b/>
        </w:rPr>
        <w:t>$tX</w:t>
      </w:r>
      <w:r>
        <w:t xml:space="preserve"> registers in your “</w:t>
      </w:r>
      <w:r w:rsidRPr="00FC4E62">
        <w:rPr>
          <w:i/>
        </w:rPr>
        <w:t>power</w:t>
      </w:r>
      <w:r>
        <w:t>” procedure</w:t>
      </w:r>
      <w:r w:rsidR="006260FB">
        <w:t xml:space="preserve"> or in your “</w:t>
      </w:r>
      <w:r w:rsidR="006260FB" w:rsidRPr="00376F5B">
        <w:rPr>
          <w:i/>
        </w:rPr>
        <w:t>multiply</w:t>
      </w:r>
      <w:r w:rsidR="006260FB">
        <w:t>”</w:t>
      </w:r>
      <w:r w:rsidR="00854118">
        <w:t xml:space="preserve"> procedure</w:t>
      </w:r>
      <w:r>
        <w:t>.</w:t>
      </w:r>
      <w:r w:rsidR="00570C0B">
        <w:t xml:space="preserve">  </w:t>
      </w:r>
      <w:r w:rsidR="007932FE">
        <w:t>In your “</w:t>
      </w:r>
      <w:r w:rsidR="007932FE" w:rsidRPr="00570C0B">
        <w:rPr>
          <w:i/>
        </w:rPr>
        <w:t>power</w:t>
      </w:r>
      <w:r w:rsidR="007932FE">
        <w:t xml:space="preserve">” procedure, </w:t>
      </w:r>
      <w:r w:rsidR="008D5DAB">
        <w:t>u</w:t>
      </w:r>
      <w:r w:rsidR="00570C0B">
        <w:t>se</w:t>
      </w:r>
      <w:r w:rsidR="00FB4A64">
        <w:t xml:space="preserve"> register</w:t>
      </w:r>
      <w:r w:rsidR="00570C0B">
        <w:t xml:space="preserve"> </w:t>
      </w:r>
      <w:r w:rsidR="00570C0B" w:rsidRPr="00D04F11">
        <w:rPr>
          <w:b/>
        </w:rPr>
        <w:t>$s0</w:t>
      </w:r>
      <w:bookmarkStart w:id="0" w:name="_GoBack"/>
      <w:bookmarkEnd w:id="0"/>
      <w:r w:rsidR="00570C0B">
        <w:t xml:space="preserve"> to store the </w:t>
      </w:r>
      <w:r w:rsidR="00570C0B" w:rsidRPr="004247DC">
        <w:rPr>
          <w:i/>
        </w:rPr>
        <w:t>result</w:t>
      </w:r>
      <w:r w:rsidR="00570C0B">
        <w:t xml:space="preserve"> variable.</w:t>
      </w:r>
      <w:r w:rsidR="00FB4A64">
        <w:t xml:space="preserve">  Use register </w:t>
      </w:r>
      <w:r w:rsidR="00FB4A64" w:rsidRPr="009A294F">
        <w:rPr>
          <w:b/>
        </w:rPr>
        <w:t>$s1</w:t>
      </w:r>
      <w:r w:rsidR="00FB4A64">
        <w:t xml:space="preserve"> to store the iterat</w:t>
      </w:r>
      <w:r w:rsidR="004D2BDF">
        <w:t xml:space="preserve">ion variable </w:t>
      </w:r>
      <w:r w:rsidR="004D2BDF" w:rsidRPr="004D2BDF">
        <w:rPr>
          <w:i/>
        </w:rPr>
        <w:t>i</w:t>
      </w:r>
      <w:r w:rsidR="004D2BDF">
        <w:t>.</w:t>
      </w:r>
      <w:r w:rsidR="00E851BE">
        <w:t xml:space="preserve">  You may need additional </w:t>
      </w:r>
      <w:r w:rsidR="00E851BE" w:rsidRPr="008B2F31">
        <w:rPr>
          <w:b/>
        </w:rPr>
        <w:t>$sX</w:t>
      </w:r>
      <w:r w:rsidR="00E851BE">
        <w:t xml:space="preserve"> registers.</w:t>
      </w:r>
      <w:r w:rsidR="00217D0F">
        <w:t xml:space="preserve">  Be sure to preserve any and all </w:t>
      </w:r>
      <w:r w:rsidR="00217D0F" w:rsidRPr="00DD03FC">
        <w:rPr>
          <w:b/>
        </w:rPr>
        <w:t>$sX</w:t>
      </w:r>
      <w:r w:rsidR="00217D0F">
        <w:t xml:space="preserve"> registers that you use.</w:t>
      </w:r>
    </w:p>
    <w:p w14:paraId="20809254" w14:textId="6F2A29D2" w:rsidR="003A4932" w:rsidRDefault="00F830E2" w:rsidP="003A4932">
      <w:r>
        <w:t>3</w:t>
      </w:r>
      <w:r w:rsidR="003A4932">
        <w:t>) After your “</w:t>
      </w:r>
      <w:r w:rsidR="0047623E">
        <w:rPr>
          <w:i/>
        </w:rPr>
        <w:t>power</w:t>
      </w:r>
      <w:r w:rsidR="003A4932">
        <w:t>” procedure returns to “</w:t>
      </w:r>
      <w:r w:rsidR="003A4932" w:rsidRPr="00245C39">
        <w:rPr>
          <w:i/>
        </w:rPr>
        <w:t>ece260_main</w:t>
      </w:r>
      <w:r w:rsidR="003A4932">
        <w:t xml:space="preserve">”, move the final return value into the </w:t>
      </w:r>
      <w:r w:rsidR="003A4932" w:rsidRPr="004E32BC">
        <w:rPr>
          <w:b/>
        </w:rPr>
        <w:t>$s</w:t>
      </w:r>
      <w:r w:rsidR="00D01574">
        <w:rPr>
          <w:b/>
        </w:rPr>
        <w:t>2</w:t>
      </w:r>
      <w:r w:rsidR="003A4932">
        <w:t xml:space="preserve"> register.  The provided unit tests will look for your final value there.</w:t>
      </w:r>
    </w:p>
    <w:p w14:paraId="7E608640" w14:textId="77777777" w:rsidR="00DB2084" w:rsidRDefault="00DB2084" w:rsidP="002C1BBF">
      <w:pPr>
        <w:widowControl w:val="0"/>
        <w:spacing w:line="240" w:lineRule="auto"/>
        <w:rPr>
          <w:b/>
        </w:rPr>
      </w:pPr>
    </w:p>
    <w:p w14:paraId="546A67FC" w14:textId="02C10A92" w:rsidR="002C1BBF" w:rsidRPr="002C20CB" w:rsidRDefault="002C1BBF" w:rsidP="002C1BBF">
      <w:pPr>
        <w:widowControl w:val="0"/>
        <w:spacing w:line="240" w:lineRule="auto"/>
      </w:pPr>
      <w:r>
        <w:rPr>
          <w:b/>
        </w:rPr>
        <w:t>Test Your Code</w:t>
      </w:r>
    </w:p>
    <w:p w14:paraId="6F588005" w14:textId="77777777" w:rsidR="00C10365" w:rsidRDefault="00C10365" w:rsidP="00C10365">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2F14C79F" w14:textId="10EEA0DC" w:rsidR="002C1BBF" w:rsidRPr="004B039E" w:rsidRDefault="002C1BBF" w:rsidP="002C1BBF">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1E367E">
        <w:rPr>
          <w:rFonts w:ascii="Courier New" w:hAnsi="Courier New" w:cs="Courier New"/>
        </w:rPr>
        <w:t>Lab05_MIPS_Procedures</w:t>
      </w:r>
      <w:r w:rsidRPr="004B039E">
        <w:rPr>
          <w:rFonts w:ascii="Courier New" w:hAnsi="Courier New" w:cs="Courier New"/>
        </w:rPr>
        <w:br/>
        <w:t xml:space="preserve">make </w:t>
      </w:r>
      <w:r>
        <w:rPr>
          <w:rFonts w:ascii="Courier New" w:hAnsi="Courier New" w:cs="Courier New"/>
        </w:rPr>
        <w:t>test_part2</w:t>
      </w:r>
    </w:p>
    <w:p w14:paraId="7C423230" w14:textId="32F76544" w:rsidR="00356EB4" w:rsidRDefault="002C1BBF" w:rsidP="00D73D17">
      <w:pPr>
        <w:rPr>
          <w:b/>
        </w:rPr>
      </w:pPr>
      <w:r>
        <w:t xml:space="preserve">You will see output that indicates if your code passed or failed the included unit tests.  If your code did NOT pass the units tests, address any errors and try </w:t>
      </w:r>
      <w:r w:rsidR="00780AB9">
        <w:t>running the unit</w:t>
      </w:r>
      <w:r>
        <w:t xml:space="preserve"> tests again.</w:t>
      </w:r>
      <w:r w:rsidR="00356EB4">
        <w:rPr>
          <w:b/>
        </w:rPr>
        <w:br w:type="page"/>
      </w:r>
    </w:p>
    <w:p w14:paraId="78BB1788" w14:textId="7C25836F" w:rsidR="0066412F" w:rsidRDefault="0066412F" w:rsidP="00511FE3">
      <w:pPr>
        <w:rPr>
          <w:b/>
        </w:rPr>
      </w:pPr>
      <w:r>
        <w:rPr>
          <w:b/>
        </w:rPr>
        <w:lastRenderedPageBreak/>
        <w:t>3.</w:t>
      </w:r>
      <w:r w:rsidR="008A7C9D">
        <w:rPr>
          <w:b/>
        </w:rPr>
        <w:t>3</w:t>
      </w:r>
      <w:r w:rsidR="00E60708">
        <w:rPr>
          <w:b/>
        </w:rPr>
        <w:t xml:space="preserve"> </w:t>
      </w:r>
      <w:r w:rsidR="00DF7994">
        <w:rPr>
          <w:b/>
        </w:rPr>
        <w:t>Writ</w:t>
      </w:r>
      <w:r w:rsidR="00871919">
        <w:rPr>
          <w:b/>
        </w:rPr>
        <w:t>ing</w:t>
      </w:r>
      <w:r w:rsidR="00DF7994">
        <w:rPr>
          <w:b/>
        </w:rPr>
        <w:t xml:space="preserve"> Nested </w:t>
      </w:r>
      <w:r w:rsidR="00DE727F">
        <w:rPr>
          <w:b/>
        </w:rPr>
        <w:t xml:space="preserve">Recursive </w:t>
      </w:r>
      <w:r w:rsidR="00DF7994">
        <w:rPr>
          <w:b/>
        </w:rPr>
        <w:t>Procedure</w:t>
      </w:r>
      <w:r w:rsidR="00E854BC">
        <w:rPr>
          <w:b/>
        </w:rPr>
        <w:t>s</w:t>
      </w:r>
    </w:p>
    <w:p w14:paraId="2668A36F" w14:textId="0E11FD9C" w:rsidR="004565B8" w:rsidRDefault="000A1E97" w:rsidP="00511FE3">
      <w:r>
        <w:t xml:space="preserve">A popular recursive </w:t>
      </w:r>
      <w:r w:rsidR="009F48A5">
        <w:t xml:space="preserve">procedure is the procedure to compute values of the Fibonacci sequence. </w:t>
      </w:r>
      <w:r w:rsidR="00B67728">
        <w:t xml:space="preserve"> </w:t>
      </w:r>
      <w:r w:rsidR="005B2016">
        <w:t xml:space="preserve">If you’re not familiar with the Fibonacci sequence, </w:t>
      </w:r>
      <w:hyperlink r:id="rId9" w:anchor="q=Fibonacci+Sequence" w:history="1">
        <w:r w:rsidR="005B2016" w:rsidRPr="00F46FC5">
          <w:rPr>
            <w:rStyle w:val="Hyperlink"/>
          </w:rPr>
          <w:t>Google it</w:t>
        </w:r>
      </w:hyperlink>
      <w:r w:rsidR="005B2016">
        <w:t xml:space="preserve">.  </w:t>
      </w:r>
      <w:r w:rsidR="00B7730C">
        <w:t xml:space="preserve">The C code </w:t>
      </w:r>
      <w:r w:rsidR="00D41DEA">
        <w:t xml:space="preserve">for a recursive Fibonacci procedure is shown in Figure </w:t>
      </w:r>
      <w:r w:rsidR="00055BAB">
        <w:t>2</w:t>
      </w:r>
      <w:r w:rsidR="00D41DEA">
        <w:t>.</w:t>
      </w:r>
      <w:r w:rsidR="00043F09">
        <w:t xml:space="preserve">  In this part, </w:t>
      </w:r>
      <w:r w:rsidR="004565B8">
        <w:t xml:space="preserve">you will need to write </w:t>
      </w:r>
      <w:r w:rsidR="004565B8" w:rsidRPr="00F63D8D">
        <w:t>a</w:t>
      </w:r>
      <w:r w:rsidR="008E7A75">
        <w:t xml:space="preserve"> MIPS</w:t>
      </w:r>
      <w:r w:rsidR="004565B8" w:rsidRPr="00F63D8D">
        <w:t xml:space="preserve"> assembly program to implement</w:t>
      </w:r>
      <w:r w:rsidR="000D522E">
        <w:t xml:space="preserve"> </w:t>
      </w:r>
      <w:r w:rsidR="000C273A">
        <w:t>that procedure.</w:t>
      </w:r>
    </w:p>
    <w:p w14:paraId="3EFE9AEA" w14:textId="77777777" w:rsidR="0071143B" w:rsidRDefault="0071143B" w:rsidP="0071143B">
      <w:pPr>
        <w:keepNext/>
        <w:jc w:val="center"/>
      </w:pPr>
      <w:r>
        <w:rPr>
          <w:noProof/>
        </w:rPr>
        <w:drawing>
          <wp:inline distT="0" distB="0" distL="0" distR="0" wp14:anchorId="6B0CEC76" wp14:editId="69D84EAB">
            <wp:extent cx="2654489" cy="1051657"/>
            <wp:effectExtent l="0" t="0" r="0" b="2540"/>
            <wp:docPr id="10" name="Picture 10" descr="../../../../../../../Desktop/Screen%20Shot%202017-02-18%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2-18%20a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56" cy="1056358"/>
                    </a:xfrm>
                    <a:prstGeom prst="rect">
                      <a:avLst/>
                    </a:prstGeom>
                    <a:noFill/>
                    <a:ln>
                      <a:noFill/>
                    </a:ln>
                  </pic:spPr>
                </pic:pic>
              </a:graphicData>
            </a:graphic>
          </wp:inline>
        </w:drawing>
      </w:r>
    </w:p>
    <w:p w14:paraId="4889D714" w14:textId="6C3EC7BF" w:rsidR="0071143B" w:rsidRDefault="0071143B" w:rsidP="0071143B">
      <w:pPr>
        <w:pStyle w:val="Caption"/>
        <w:jc w:val="center"/>
        <w:rPr>
          <w:color w:val="000000" w:themeColor="text1"/>
        </w:rPr>
      </w:pPr>
      <w:r w:rsidRPr="00556CD5">
        <w:rPr>
          <w:color w:val="000000" w:themeColor="text1"/>
        </w:rPr>
        <w:t xml:space="preserve">Figure </w:t>
      </w:r>
      <w:r w:rsidR="00055BAB">
        <w:rPr>
          <w:color w:val="000000" w:themeColor="text1"/>
        </w:rPr>
        <w:t>2</w:t>
      </w:r>
      <w:r w:rsidRPr="00556CD5">
        <w:rPr>
          <w:color w:val="000000" w:themeColor="text1"/>
        </w:rPr>
        <w:t xml:space="preserve">: Recursive </w:t>
      </w:r>
      <w:r w:rsidRPr="007569BC">
        <w:rPr>
          <w:color w:val="000000" w:themeColor="text1"/>
        </w:rPr>
        <w:t>Fibonacci</w:t>
      </w:r>
      <w:r>
        <w:rPr>
          <w:color w:val="000000" w:themeColor="text1"/>
        </w:rPr>
        <w:t xml:space="preserve"> Procedure</w:t>
      </w:r>
    </w:p>
    <w:p w14:paraId="1EDAB36A" w14:textId="3C7E4553" w:rsidR="001A1BD6" w:rsidRDefault="000714B6" w:rsidP="00511FE3">
      <w:r>
        <w:t xml:space="preserve">1) In MARS, open the file called </w:t>
      </w:r>
      <w:r w:rsidRPr="004E2D1B">
        <w:rPr>
          <w:u w:val="single"/>
        </w:rPr>
        <w:t>lab</w:t>
      </w:r>
      <w:r>
        <w:rPr>
          <w:u w:val="single"/>
        </w:rPr>
        <w:t>05</w:t>
      </w:r>
      <w:r w:rsidRPr="004E2D1B">
        <w:rPr>
          <w:u w:val="single"/>
        </w:rPr>
        <w:t>_part</w:t>
      </w:r>
      <w:r w:rsidR="001E6B2C">
        <w:rPr>
          <w:u w:val="single"/>
        </w:rPr>
        <w:t>3</w:t>
      </w:r>
      <w:r w:rsidRPr="004E2D1B">
        <w:rPr>
          <w:u w:val="single"/>
        </w:rPr>
        <w:t>.asm</w:t>
      </w:r>
      <w:r>
        <w:t xml:space="preserve">.  In this file, you will need to write </w:t>
      </w:r>
      <w:r w:rsidRPr="00F63D8D">
        <w:t>an assembly program to implement</w:t>
      </w:r>
      <w:r>
        <w:t xml:space="preserve"> the </w:t>
      </w:r>
      <w:r w:rsidR="00B11265">
        <w:t xml:space="preserve">Fibonacci procedure </w:t>
      </w:r>
      <w:r w:rsidR="006A5912">
        <w:t>a</w:t>
      </w:r>
      <w:r w:rsidR="00B11265">
        <w:t xml:space="preserve">s shown in Figure </w:t>
      </w:r>
      <w:r w:rsidR="009B74A8">
        <w:t>2</w:t>
      </w:r>
      <w:r w:rsidR="00B11265">
        <w:t>.</w:t>
      </w:r>
      <w:r w:rsidR="008B7445">
        <w:t xml:space="preserve">  </w:t>
      </w:r>
      <w:r w:rsidR="00D25203">
        <w:t>The Fibonacci procedure computes the n</w:t>
      </w:r>
      <w:r w:rsidR="00D25203" w:rsidRPr="008E158A">
        <w:rPr>
          <w:vertAlign w:val="superscript"/>
        </w:rPr>
        <w:t>th</w:t>
      </w:r>
      <w:r w:rsidR="00D25203">
        <w:t xml:space="preserve"> number in the Fibonacci sequence.</w:t>
      </w:r>
      <w:r w:rsidR="00C95D6E">
        <w:t xml:space="preserve">  Several test values and their expected </w:t>
      </w:r>
      <w:r w:rsidR="00C65523">
        <w:t xml:space="preserve">output </w:t>
      </w:r>
      <w:r w:rsidR="00C95D6E">
        <w:t>values are shown in Table 3.  Use those values to determine if your solution is correct.</w:t>
      </w:r>
      <w:r w:rsidR="00342BB3">
        <w:t xml:space="preserve">  Remember, registers </w:t>
      </w:r>
      <w:r w:rsidR="00342BB3" w:rsidRPr="00342BB3">
        <w:rPr>
          <w:b/>
        </w:rPr>
        <w:t>$a0</w:t>
      </w:r>
      <w:r w:rsidR="00342BB3">
        <w:t>-</w:t>
      </w:r>
      <w:r w:rsidR="00342BB3" w:rsidRPr="00342BB3">
        <w:rPr>
          <w:b/>
        </w:rPr>
        <w:t>$a3</w:t>
      </w:r>
      <w:r w:rsidR="00342BB3">
        <w:t xml:space="preserve"> </w:t>
      </w:r>
      <w:r w:rsidR="00342BB3" w:rsidRPr="000A7C20">
        <w:rPr>
          <w:u w:val="single"/>
        </w:rPr>
        <w:t>are not</w:t>
      </w:r>
      <w:r w:rsidR="00342BB3">
        <w:t xml:space="preserve"> preserved across function calls, requiring that you save registers </w:t>
      </w:r>
      <w:r w:rsidR="00342BB3" w:rsidRPr="006105FA">
        <w:rPr>
          <w:b/>
        </w:rPr>
        <w:t>$a0</w:t>
      </w:r>
      <w:r w:rsidR="00342BB3">
        <w:t>-</w:t>
      </w:r>
      <w:r w:rsidR="00342BB3" w:rsidRPr="006105FA">
        <w:rPr>
          <w:b/>
        </w:rPr>
        <w:t>$a3</w:t>
      </w:r>
      <w:r w:rsidR="00342BB3">
        <w:t xml:space="preserve"> to the stack if they will be used after a procedure call.</w:t>
      </w:r>
      <w:r w:rsidR="00F7208A">
        <w:t xml:space="preserve">  Also, recall that a procedure must put its return va</w:t>
      </w:r>
      <w:r w:rsidR="005B24A5">
        <w:t xml:space="preserve">lue into registers </w:t>
      </w:r>
      <w:r w:rsidR="005B24A5" w:rsidRPr="00616DE2">
        <w:rPr>
          <w:b/>
        </w:rPr>
        <w:t>$v0</w:t>
      </w:r>
      <w:r w:rsidR="005B24A5">
        <w:t>-</w:t>
      </w:r>
      <w:r w:rsidR="005B24A5" w:rsidRPr="00616DE2">
        <w:rPr>
          <w:b/>
        </w:rPr>
        <w:t>$v1</w:t>
      </w:r>
      <w:r w:rsidR="005B24A5">
        <w:t xml:space="preserve"> to pass the value back to the caller.</w:t>
      </w:r>
    </w:p>
    <w:p w14:paraId="2E5F17A4" w14:textId="635759E4" w:rsidR="000C72FA" w:rsidRDefault="000C72FA" w:rsidP="00511FE3">
      <w:r>
        <w:t xml:space="preserve">2) After </w:t>
      </w:r>
      <w:r w:rsidR="00CE027F">
        <w:t>your “</w:t>
      </w:r>
      <w:r w:rsidR="00CE027F" w:rsidRPr="00245C39">
        <w:rPr>
          <w:i/>
        </w:rPr>
        <w:t>fib</w:t>
      </w:r>
      <w:r w:rsidR="00CE027F">
        <w:t>” procedure returns</w:t>
      </w:r>
      <w:r w:rsidR="00F63741">
        <w:t xml:space="preserve"> to “</w:t>
      </w:r>
      <w:r w:rsidR="00F63741" w:rsidRPr="00245C39">
        <w:rPr>
          <w:i/>
        </w:rPr>
        <w:t>ece260_main</w:t>
      </w:r>
      <w:r w:rsidR="00F63741">
        <w:t>”</w:t>
      </w:r>
      <w:r w:rsidR="009E0D1F">
        <w:t>, move the final ret</w:t>
      </w:r>
      <w:r w:rsidR="004E32BC">
        <w:t xml:space="preserve">urn value into the </w:t>
      </w:r>
      <w:r w:rsidR="004E32BC" w:rsidRPr="004E32BC">
        <w:rPr>
          <w:b/>
        </w:rPr>
        <w:t>$s1</w:t>
      </w:r>
      <w:r w:rsidR="004E32BC">
        <w:t xml:space="preserve"> register.</w:t>
      </w:r>
      <w:r w:rsidR="007611B7">
        <w:t xml:space="preserve">  </w:t>
      </w:r>
      <w:r w:rsidR="00360E76">
        <w:t>The provided unit tests will look for your final value there.</w:t>
      </w:r>
    </w:p>
    <w:p w14:paraId="6E1076F4" w14:textId="35D87104" w:rsidR="00DA1075" w:rsidRPr="00DA1075" w:rsidRDefault="00C50A5D" w:rsidP="00DA1075">
      <w:r>
        <w:t>3</w:t>
      </w:r>
      <w:r w:rsidR="00E76DFF">
        <w:t xml:space="preserve">) </w:t>
      </w:r>
      <w:r w:rsidR="00DA1075">
        <w:t xml:space="preserve">Use Table 3 to </w:t>
      </w:r>
      <w:r w:rsidR="00643DF3">
        <w:t>compare</w:t>
      </w:r>
      <w:r w:rsidR="00DA1075">
        <w:t xml:space="preserve"> </w:t>
      </w:r>
      <w:r w:rsidR="00FC030F">
        <w:t xml:space="preserve">the output of your MIPS program </w:t>
      </w:r>
      <w:r w:rsidR="00C86129">
        <w:t>to the expected output value</w:t>
      </w:r>
      <w:r w:rsidR="00965ABF">
        <w:t xml:space="preserve">s for the Fibonacci procedure.  </w:t>
      </w:r>
      <w:r w:rsidR="00901AA3">
        <w:t xml:space="preserve">A quick Google search will provide you with </w:t>
      </w:r>
      <w:r w:rsidR="008F69E3">
        <w:t xml:space="preserve">additional values in </w:t>
      </w:r>
      <w:r w:rsidR="00901AA3">
        <w:t>the</w:t>
      </w:r>
      <w:r w:rsidR="00321AFC">
        <w:t xml:space="preserve"> </w:t>
      </w:r>
      <w:r w:rsidR="00FB1B04">
        <w:t xml:space="preserve">Fibonacci sequence so you </w:t>
      </w:r>
      <w:r w:rsidR="00D90C96">
        <w:t xml:space="preserve">can do additional testing. </w:t>
      </w:r>
      <w:r w:rsidR="00DA1075">
        <w:t xml:space="preserve"> </w:t>
      </w:r>
      <w:r w:rsidR="00541254">
        <w:t xml:space="preserve">Do not use </w:t>
      </w:r>
      <w:r w:rsidR="005A4640">
        <w:t>input value</w:t>
      </w:r>
      <w:r w:rsidR="00CA2D1A">
        <w:t xml:space="preserve">s for n that are </w:t>
      </w:r>
      <w:r w:rsidR="00CD0A56">
        <w:t>greater</w:t>
      </w:r>
      <w:r w:rsidR="00CA2D1A">
        <w:t xml:space="preserve"> </w:t>
      </w:r>
      <w:r w:rsidR="00A71D1D">
        <w:t xml:space="preserve">than 40 – doing so </w:t>
      </w:r>
      <w:r w:rsidR="00CA63F1">
        <w:t>will result in a computation that takes longer than you’re willing to wait.</w:t>
      </w:r>
    </w:p>
    <w:p w14:paraId="5C335FD4" w14:textId="63538783" w:rsidR="00DA1075" w:rsidRPr="00DA1075" w:rsidRDefault="00DA1075" w:rsidP="00DA1075">
      <w:pPr>
        <w:pStyle w:val="Caption"/>
        <w:keepNext/>
        <w:jc w:val="center"/>
        <w:rPr>
          <w:color w:val="000000" w:themeColor="text1"/>
        </w:rPr>
      </w:pPr>
      <w:r w:rsidRPr="00DA1075">
        <w:rPr>
          <w:color w:val="000000" w:themeColor="text1"/>
        </w:rPr>
        <w:t xml:space="preserve">Table </w:t>
      </w:r>
      <w:r w:rsidRPr="00DA1075">
        <w:rPr>
          <w:color w:val="000000" w:themeColor="text1"/>
        </w:rPr>
        <w:fldChar w:fldCharType="begin"/>
      </w:r>
      <w:r w:rsidRPr="00DA1075">
        <w:rPr>
          <w:color w:val="000000" w:themeColor="text1"/>
        </w:rPr>
        <w:instrText xml:space="preserve"> SEQ Table \* ARABIC </w:instrText>
      </w:r>
      <w:r w:rsidRPr="00DA1075">
        <w:rPr>
          <w:color w:val="000000" w:themeColor="text1"/>
        </w:rPr>
        <w:fldChar w:fldCharType="separate"/>
      </w:r>
      <w:r w:rsidR="00D15086">
        <w:rPr>
          <w:noProof/>
          <w:color w:val="000000" w:themeColor="text1"/>
        </w:rPr>
        <w:t>3</w:t>
      </w:r>
      <w:r w:rsidRPr="00DA1075">
        <w:rPr>
          <w:color w:val="000000" w:themeColor="text1"/>
        </w:rPr>
        <w:fldChar w:fldCharType="end"/>
      </w:r>
      <w:r w:rsidRPr="00DA1075">
        <w:rPr>
          <w:color w:val="000000" w:themeColor="text1"/>
        </w:rPr>
        <w:t xml:space="preserve">: </w:t>
      </w:r>
      <w:r w:rsidR="005E05AB">
        <w:rPr>
          <w:color w:val="000000" w:themeColor="text1"/>
        </w:rPr>
        <w:t xml:space="preserve">Expected Output Values from Fibonacci </w:t>
      </w:r>
      <w:r w:rsidR="00655ED7">
        <w:rPr>
          <w:color w:val="000000" w:themeColor="text1"/>
        </w:rPr>
        <w:t>Procedure</w:t>
      </w:r>
    </w:p>
    <w:tbl>
      <w:tblPr>
        <w:tblStyle w:val="TableGrid"/>
        <w:tblW w:w="0" w:type="auto"/>
        <w:jc w:val="center"/>
        <w:tblLook w:val="04A0" w:firstRow="1" w:lastRow="0" w:firstColumn="1" w:lastColumn="0" w:noHBand="0" w:noVBand="1"/>
      </w:tblPr>
      <w:tblGrid>
        <w:gridCol w:w="3564"/>
        <w:gridCol w:w="3672"/>
      </w:tblGrid>
      <w:tr w:rsidR="0061366F" w14:paraId="07C16CDB" w14:textId="77777777" w:rsidTr="0061366F">
        <w:trPr>
          <w:trHeight w:val="288"/>
          <w:jc w:val="center"/>
        </w:trPr>
        <w:tc>
          <w:tcPr>
            <w:tcW w:w="3564" w:type="dxa"/>
            <w:tcBorders>
              <w:bottom w:val="single" w:sz="12" w:space="0" w:color="auto"/>
            </w:tcBorders>
            <w:vAlign w:val="center"/>
          </w:tcPr>
          <w:p w14:paraId="4BBE6219" w14:textId="6600EECC" w:rsidR="0061366F" w:rsidRPr="00DA1075" w:rsidRDefault="0061366F" w:rsidP="00396337">
            <w:pPr>
              <w:spacing w:after="0"/>
              <w:jc w:val="center"/>
              <w:rPr>
                <w:b/>
              </w:rPr>
            </w:pPr>
            <w:r>
              <w:rPr>
                <w:b/>
              </w:rPr>
              <w:t>n</w:t>
            </w:r>
          </w:p>
        </w:tc>
        <w:tc>
          <w:tcPr>
            <w:tcW w:w="3672" w:type="dxa"/>
            <w:tcBorders>
              <w:bottom w:val="single" w:sz="12" w:space="0" w:color="auto"/>
            </w:tcBorders>
            <w:vAlign w:val="center"/>
          </w:tcPr>
          <w:p w14:paraId="61C64188" w14:textId="100DE673" w:rsidR="0061366F" w:rsidRPr="00DA1075" w:rsidRDefault="0061366F" w:rsidP="00F25430">
            <w:pPr>
              <w:spacing w:after="0"/>
              <w:jc w:val="center"/>
              <w:rPr>
                <w:b/>
              </w:rPr>
            </w:pPr>
            <w:r w:rsidRPr="00DA1075">
              <w:rPr>
                <w:b/>
              </w:rPr>
              <w:t xml:space="preserve">Expected </w:t>
            </w:r>
            <w:r w:rsidR="005E05AB">
              <w:rPr>
                <w:b/>
              </w:rPr>
              <w:t xml:space="preserve">Output </w:t>
            </w:r>
            <w:r>
              <w:rPr>
                <w:b/>
              </w:rPr>
              <w:t>Value</w:t>
            </w:r>
          </w:p>
        </w:tc>
      </w:tr>
      <w:tr w:rsidR="0061366F" w14:paraId="06F81F6A" w14:textId="77777777" w:rsidTr="0061366F">
        <w:trPr>
          <w:trHeight w:val="216"/>
          <w:jc w:val="center"/>
        </w:trPr>
        <w:tc>
          <w:tcPr>
            <w:tcW w:w="3564" w:type="dxa"/>
            <w:tcBorders>
              <w:top w:val="single" w:sz="12" w:space="0" w:color="auto"/>
            </w:tcBorders>
            <w:vAlign w:val="center"/>
          </w:tcPr>
          <w:p w14:paraId="2279B1C0" w14:textId="610592E5" w:rsidR="0061366F" w:rsidRPr="00635F06" w:rsidRDefault="002B4F5D" w:rsidP="00396337">
            <w:pPr>
              <w:spacing w:after="0"/>
              <w:jc w:val="center"/>
              <w:rPr>
                <w:b/>
              </w:rPr>
            </w:pPr>
            <w:r>
              <w:rPr>
                <w:b/>
              </w:rPr>
              <w:t>0</w:t>
            </w:r>
          </w:p>
        </w:tc>
        <w:tc>
          <w:tcPr>
            <w:tcW w:w="3672" w:type="dxa"/>
            <w:tcBorders>
              <w:top w:val="single" w:sz="12" w:space="0" w:color="auto"/>
            </w:tcBorders>
            <w:vAlign w:val="center"/>
          </w:tcPr>
          <w:p w14:paraId="31A4E253" w14:textId="3562D291" w:rsidR="0061366F" w:rsidRPr="00A22190" w:rsidRDefault="002B4F5D" w:rsidP="00396337">
            <w:pPr>
              <w:spacing w:after="0"/>
              <w:jc w:val="center"/>
            </w:pPr>
            <w:r>
              <w:t>0</w:t>
            </w:r>
          </w:p>
        </w:tc>
      </w:tr>
      <w:tr w:rsidR="002B4F5D" w14:paraId="2DC00638" w14:textId="77777777" w:rsidTr="0061366F">
        <w:trPr>
          <w:trHeight w:val="216"/>
          <w:jc w:val="center"/>
        </w:trPr>
        <w:tc>
          <w:tcPr>
            <w:tcW w:w="3564" w:type="dxa"/>
            <w:vAlign w:val="center"/>
          </w:tcPr>
          <w:p w14:paraId="31E0CC44" w14:textId="2B34E616" w:rsidR="002B4F5D" w:rsidRPr="00635F06" w:rsidRDefault="002B4F5D" w:rsidP="00396337">
            <w:pPr>
              <w:spacing w:after="0"/>
              <w:jc w:val="center"/>
              <w:rPr>
                <w:b/>
              </w:rPr>
            </w:pPr>
            <w:r>
              <w:rPr>
                <w:b/>
              </w:rPr>
              <w:t>1</w:t>
            </w:r>
          </w:p>
        </w:tc>
        <w:tc>
          <w:tcPr>
            <w:tcW w:w="3672" w:type="dxa"/>
            <w:vAlign w:val="center"/>
          </w:tcPr>
          <w:p w14:paraId="1809098C" w14:textId="276B9291" w:rsidR="002B4F5D" w:rsidRPr="00A22190" w:rsidRDefault="002B4F5D" w:rsidP="00396337">
            <w:pPr>
              <w:spacing w:after="0"/>
              <w:jc w:val="center"/>
            </w:pPr>
            <w:r>
              <w:t>1</w:t>
            </w:r>
          </w:p>
        </w:tc>
      </w:tr>
      <w:tr w:rsidR="002B4F5D" w14:paraId="589B7024" w14:textId="77777777" w:rsidTr="0061366F">
        <w:trPr>
          <w:trHeight w:val="216"/>
          <w:jc w:val="center"/>
        </w:trPr>
        <w:tc>
          <w:tcPr>
            <w:tcW w:w="3564" w:type="dxa"/>
            <w:vAlign w:val="center"/>
          </w:tcPr>
          <w:p w14:paraId="03B298AC" w14:textId="3ABB5B53" w:rsidR="002B4F5D" w:rsidRPr="00635F06" w:rsidRDefault="002B4F5D" w:rsidP="00396337">
            <w:pPr>
              <w:spacing w:after="0"/>
              <w:jc w:val="center"/>
              <w:rPr>
                <w:b/>
              </w:rPr>
            </w:pPr>
            <w:r>
              <w:rPr>
                <w:b/>
              </w:rPr>
              <w:t>5</w:t>
            </w:r>
          </w:p>
        </w:tc>
        <w:tc>
          <w:tcPr>
            <w:tcW w:w="3672" w:type="dxa"/>
            <w:vAlign w:val="center"/>
          </w:tcPr>
          <w:p w14:paraId="7597B8DA" w14:textId="40AB55D8" w:rsidR="002B4F5D" w:rsidRPr="00A22190" w:rsidRDefault="002B4F5D" w:rsidP="00396337">
            <w:pPr>
              <w:spacing w:after="0"/>
              <w:jc w:val="center"/>
            </w:pPr>
            <w:r>
              <w:t>5</w:t>
            </w:r>
          </w:p>
        </w:tc>
      </w:tr>
      <w:tr w:rsidR="0061366F" w14:paraId="6586BDA5" w14:textId="77777777" w:rsidTr="0061366F">
        <w:trPr>
          <w:trHeight w:val="216"/>
          <w:jc w:val="center"/>
        </w:trPr>
        <w:tc>
          <w:tcPr>
            <w:tcW w:w="3564" w:type="dxa"/>
            <w:vAlign w:val="center"/>
          </w:tcPr>
          <w:p w14:paraId="77D9E6C4" w14:textId="40AD1BBA" w:rsidR="0061366F" w:rsidRPr="00635F06" w:rsidRDefault="0061366F" w:rsidP="00396337">
            <w:pPr>
              <w:spacing w:after="0"/>
              <w:jc w:val="center"/>
              <w:rPr>
                <w:b/>
              </w:rPr>
            </w:pPr>
            <w:r w:rsidRPr="00635F06">
              <w:rPr>
                <w:b/>
              </w:rPr>
              <w:t>11</w:t>
            </w:r>
          </w:p>
        </w:tc>
        <w:tc>
          <w:tcPr>
            <w:tcW w:w="3672" w:type="dxa"/>
            <w:vAlign w:val="center"/>
          </w:tcPr>
          <w:p w14:paraId="7D76F56B" w14:textId="4C0D7813" w:rsidR="0061366F" w:rsidRPr="00A22190" w:rsidRDefault="0061366F" w:rsidP="00396337">
            <w:pPr>
              <w:spacing w:after="0"/>
              <w:jc w:val="center"/>
            </w:pPr>
            <w:r w:rsidRPr="00A22190">
              <w:t>89</w:t>
            </w:r>
          </w:p>
        </w:tc>
      </w:tr>
      <w:tr w:rsidR="0061366F" w14:paraId="4D7944FB" w14:textId="77777777" w:rsidTr="0061366F">
        <w:trPr>
          <w:trHeight w:val="216"/>
          <w:jc w:val="center"/>
        </w:trPr>
        <w:tc>
          <w:tcPr>
            <w:tcW w:w="3564" w:type="dxa"/>
            <w:vAlign w:val="center"/>
          </w:tcPr>
          <w:p w14:paraId="7D2657FA" w14:textId="3BC45203" w:rsidR="0061366F" w:rsidRPr="00635F06" w:rsidRDefault="0061366F" w:rsidP="00396337">
            <w:pPr>
              <w:spacing w:after="0"/>
              <w:jc w:val="center"/>
              <w:rPr>
                <w:b/>
              </w:rPr>
            </w:pPr>
            <w:r w:rsidRPr="00635F06">
              <w:rPr>
                <w:b/>
              </w:rPr>
              <w:t>20</w:t>
            </w:r>
          </w:p>
        </w:tc>
        <w:tc>
          <w:tcPr>
            <w:tcW w:w="3672" w:type="dxa"/>
            <w:vAlign w:val="center"/>
          </w:tcPr>
          <w:p w14:paraId="430A0762" w14:textId="758B0026" w:rsidR="0061366F" w:rsidRPr="00A22190" w:rsidRDefault="0061366F" w:rsidP="00396337">
            <w:pPr>
              <w:spacing w:after="0"/>
              <w:jc w:val="center"/>
            </w:pPr>
            <w:r w:rsidRPr="00A22190">
              <w:t>6765</w:t>
            </w:r>
          </w:p>
        </w:tc>
      </w:tr>
    </w:tbl>
    <w:p w14:paraId="7F1F8AEA" w14:textId="77777777" w:rsidR="009C3A40" w:rsidRDefault="009C3A40" w:rsidP="008A72FB">
      <w:pPr>
        <w:widowControl w:val="0"/>
        <w:spacing w:line="240" w:lineRule="auto"/>
        <w:rPr>
          <w:b/>
        </w:rPr>
      </w:pPr>
    </w:p>
    <w:p w14:paraId="72C0142E" w14:textId="735AD80E" w:rsidR="008A72FB" w:rsidRPr="002C20CB" w:rsidRDefault="008A72FB" w:rsidP="008A72FB">
      <w:pPr>
        <w:widowControl w:val="0"/>
        <w:spacing w:line="240" w:lineRule="auto"/>
      </w:pPr>
      <w:r>
        <w:rPr>
          <w:b/>
        </w:rPr>
        <w:t>Test Your Code</w:t>
      </w:r>
    </w:p>
    <w:p w14:paraId="31341FCD" w14:textId="77777777" w:rsidR="00C10365" w:rsidRDefault="00C10365" w:rsidP="00C10365">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36B06362" w14:textId="5D7BB0AE" w:rsidR="008A72FB" w:rsidRPr="004B039E" w:rsidRDefault="008A72FB" w:rsidP="008A72FB">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1E367E">
        <w:rPr>
          <w:rFonts w:ascii="Courier New" w:hAnsi="Courier New" w:cs="Courier New"/>
        </w:rPr>
        <w:t>Lab05_MIPS_Procedures</w:t>
      </w:r>
      <w:r w:rsidRPr="004B039E">
        <w:rPr>
          <w:rFonts w:ascii="Courier New" w:hAnsi="Courier New" w:cs="Courier New"/>
        </w:rPr>
        <w:br/>
        <w:t xml:space="preserve">make </w:t>
      </w:r>
      <w:r>
        <w:rPr>
          <w:rFonts w:ascii="Courier New" w:hAnsi="Courier New" w:cs="Courier New"/>
        </w:rPr>
        <w:t>test_part</w:t>
      </w:r>
      <w:r w:rsidR="00927DBE">
        <w:rPr>
          <w:rFonts w:ascii="Courier New" w:hAnsi="Courier New" w:cs="Courier New"/>
        </w:rPr>
        <w:t>3</w:t>
      </w:r>
    </w:p>
    <w:p w14:paraId="7E180892" w14:textId="52B6C5DD" w:rsidR="00DA1075" w:rsidRDefault="008A72FB" w:rsidP="008A72FB">
      <w:r>
        <w:t xml:space="preserve">You will see output that indicates if your code passed or failed the included unit tests.  If your code did NOT pass the units tests, address any errors and try </w:t>
      </w:r>
      <w:r w:rsidR="00133051">
        <w:t>running the unit</w:t>
      </w:r>
      <w:r>
        <w:t xml:space="preserve"> tests again.</w:t>
      </w:r>
    </w:p>
    <w:p w14:paraId="0DDA0069" w14:textId="7FEECEFD" w:rsidR="008E60E2" w:rsidRDefault="008E60E2" w:rsidP="00511FE3">
      <w:r>
        <w:br w:type="page"/>
      </w:r>
    </w:p>
    <w:p w14:paraId="7BF7F747" w14:textId="77777777" w:rsidR="00D20B93" w:rsidRDefault="00D20B93" w:rsidP="00D20B93">
      <w:pPr>
        <w:rPr>
          <w:b/>
        </w:rPr>
      </w:pPr>
      <w:r w:rsidRPr="000600E3">
        <w:rPr>
          <w:b/>
        </w:rPr>
        <w:lastRenderedPageBreak/>
        <w:t>4. Submission</w:t>
      </w:r>
    </w:p>
    <w:p w14:paraId="72D659F9" w14:textId="77777777" w:rsidR="00D20B93" w:rsidRDefault="00D20B93" w:rsidP="00D20B93">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In a Cygwin window type the commands:</w:t>
      </w:r>
    </w:p>
    <w:p w14:paraId="2446A284" w14:textId="60EBBF70" w:rsidR="00D20B93" w:rsidRPr="004B039E" w:rsidRDefault="00D20B93" w:rsidP="00D20B93">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EE620C">
        <w:rPr>
          <w:rFonts w:ascii="Courier New" w:hAnsi="Courier New" w:cs="Courier New"/>
        </w:rPr>
        <w:t>Lab0</w:t>
      </w:r>
      <w:r w:rsidR="00543BDB">
        <w:rPr>
          <w:rFonts w:ascii="Courier New" w:hAnsi="Courier New" w:cs="Courier New"/>
        </w:rPr>
        <w:t>5</w:t>
      </w:r>
      <w:r w:rsidRPr="00EE620C">
        <w:rPr>
          <w:rFonts w:ascii="Courier New" w:hAnsi="Courier New" w:cs="Courier New"/>
        </w:rPr>
        <w:t>_</w:t>
      </w:r>
      <w:r w:rsidR="00543BDB" w:rsidRPr="00543BDB">
        <w:rPr>
          <w:rFonts w:ascii="Courier New" w:hAnsi="Courier New" w:cs="Courier New"/>
        </w:rPr>
        <w:t>MIPS_Procedures</w:t>
      </w:r>
      <w:r w:rsidRPr="004B039E">
        <w:rPr>
          <w:rFonts w:ascii="Courier New" w:hAnsi="Courier New" w:cs="Courier New"/>
        </w:rPr>
        <w:br/>
        <w:t>make submit</w:t>
      </w:r>
    </w:p>
    <w:p w14:paraId="44D55B93" w14:textId="77777777" w:rsidR="00D20B93" w:rsidRDefault="00D20B93" w:rsidP="00D20B93">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1" w:history="1">
        <w:r w:rsidRPr="002F07D6">
          <w:rPr>
            <w:rStyle w:val="Hyperlink"/>
          </w:rPr>
          <w:t>Marmoset</w:t>
        </w:r>
      </w:hyperlink>
      <w:r w:rsidRPr="00EA3EB8">
        <w:t xml:space="preserve"> via the web to check the files you submitted to ensure they are correct.</w:t>
      </w:r>
    </w:p>
    <w:p w14:paraId="4826E407" w14:textId="77777777" w:rsidR="00D20B93" w:rsidRPr="00DC0964" w:rsidRDefault="00D20B93" w:rsidP="00D20B93">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p w14:paraId="256203AF" w14:textId="01A0415B" w:rsidR="00DC0964" w:rsidRPr="00DC0964" w:rsidRDefault="00DC0964" w:rsidP="00D20B93"/>
    <w:sectPr w:rsidR="00DC0964" w:rsidRPr="00DC0964" w:rsidSect="00B728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D7BE7" w14:textId="77777777" w:rsidR="0057526A" w:rsidRDefault="0057526A" w:rsidP="009C6850">
      <w:pPr>
        <w:spacing w:after="0" w:line="240" w:lineRule="auto"/>
      </w:pPr>
      <w:r>
        <w:separator/>
      </w:r>
    </w:p>
  </w:endnote>
  <w:endnote w:type="continuationSeparator" w:id="0">
    <w:p w14:paraId="524231A1" w14:textId="77777777" w:rsidR="0057526A" w:rsidRDefault="0057526A" w:rsidP="009C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061D4" w14:textId="77777777" w:rsidR="0057526A" w:rsidRDefault="0057526A" w:rsidP="009C6850">
      <w:pPr>
        <w:spacing w:after="0" w:line="240" w:lineRule="auto"/>
      </w:pPr>
      <w:r>
        <w:separator/>
      </w:r>
    </w:p>
  </w:footnote>
  <w:footnote w:type="continuationSeparator" w:id="0">
    <w:p w14:paraId="722ABD47" w14:textId="77777777" w:rsidR="0057526A" w:rsidRDefault="0057526A" w:rsidP="009C6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A2853"/>
    <w:multiLevelType w:val="multilevel"/>
    <w:tmpl w:val="4CB6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67174"/>
    <w:multiLevelType w:val="multilevel"/>
    <w:tmpl w:val="977E2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20F5A"/>
    <w:multiLevelType w:val="multilevel"/>
    <w:tmpl w:val="4962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202C8"/>
    <w:multiLevelType w:val="hybridMultilevel"/>
    <w:tmpl w:val="B64A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24EA1"/>
    <w:multiLevelType w:val="multilevel"/>
    <w:tmpl w:val="5F26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721D9"/>
    <w:multiLevelType w:val="multilevel"/>
    <w:tmpl w:val="83C8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40320"/>
    <w:multiLevelType w:val="multilevel"/>
    <w:tmpl w:val="291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C25C9"/>
    <w:multiLevelType w:val="hybridMultilevel"/>
    <w:tmpl w:val="6D00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35AFF"/>
    <w:multiLevelType w:val="multilevel"/>
    <w:tmpl w:val="69C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9"/>
  </w:num>
  <w:num w:numId="6">
    <w:abstractNumId w:val="14"/>
  </w:num>
  <w:num w:numId="7">
    <w:abstractNumId w:val="7"/>
  </w:num>
  <w:num w:numId="8">
    <w:abstractNumId w:val="13"/>
  </w:num>
  <w:num w:numId="9">
    <w:abstractNumId w:val="6"/>
  </w:num>
  <w:num w:numId="10">
    <w:abstractNumId w:val="10"/>
  </w:num>
  <w:num w:numId="11">
    <w:abstractNumId w:val="8"/>
  </w:num>
  <w:num w:numId="12">
    <w:abstractNumId w:val="1"/>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47"/>
    <w:rsid w:val="00003815"/>
    <w:rsid w:val="00004439"/>
    <w:rsid w:val="0000540E"/>
    <w:rsid w:val="00005BF5"/>
    <w:rsid w:val="00006754"/>
    <w:rsid w:val="0001043F"/>
    <w:rsid w:val="0001151F"/>
    <w:rsid w:val="000133A9"/>
    <w:rsid w:val="00017A27"/>
    <w:rsid w:val="00022FFC"/>
    <w:rsid w:val="00023D24"/>
    <w:rsid w:val="00030F04"/>
    <w:rsid w:val="0003245A"/>
    <w:rsid w:val="00036549"/>
    <w:rsid w:val="0004004A"/>
    <w:rsid w:val="00043460"/>
    <w:rsid w:val="00043F09"/>
    <w:rsid w:val="00045423"/>
    <w:rsid w:val="00047A90"/>
    <w:rsid w:val="0005021A"/>
    <w:rsid w:val="00050436"/>
    <w:rsid w:val="000505B9"/>
    <w:rsid w:val="00050AF2"/>
    <w:rsid w:val="00051265"/>
    <w:rsid w:val="00055BAB"/>
    <w:rsid w:val="00055C16"/>
    <w:rsid w:val="00062BEA"/>
    <w:rsid w:val="000714B6"/>
    <w:rsid w:val="00071E97"/>
    <w:rsid w:val="00076169"/>
    <w:rsid w:val="00076300"/>
    <w:rsid w:val="00077124"/>
    <w:rsid w:val="00082EED"/>
    <w:rsid w:val="00093468"/>
    <w:rsid w:val="00095238"/>
    <w:rsid w:val="000A1E97"/>
    <w:rsid w:val="000A2E58"/>
    <w:rsid w:val="000A4486"/>
    <w:rsid w:val="000A7C20"/>
    <w:rsid w:val="000B0634"/>
    <w:rsid w:val="000B43AB"/>
    <w:rsid w:val="000B4CE8"/>
    <w:rsid w:val="000B7724"/>
    <w:rsid w:val="000B7941"/>
    <w:rsid w:val="000C06BF"/>
    <w:rsid w:val="000C1D69"/>
    <w:rsid w:val="000C1E31"/>
    <w:rsid w:val="000C273A"/>
    <w:rsid w:val="000C3B5B"/>
    <w:rsid w:val="000C4063"/>
    <w:rsid w:val="000C72FA"/>
    <w:rsid w:val="000D2043"/>
    <w:rsid w:val="000D4E4C"/>
    <w:rsid w:val="000D522E"/>
    <w:rsid w:val="000D7E82"/>
    <w:rsid w:val="000E0EEA"/>
    <w:rsid w:val="000E5B48"/>
    <w:rsid w:val="000F1C7D"/>
    <w:rsid w:val="000F2093"/>
    <w:rsid w:val="000F2972"/>
    <w:rsid w:val="000F3579"/>
    <w:rsid w:val="000F55BF"/>
    <w:rsid w:val="000F5664"/>
    <w:rsid w:val="000F69EC"/>
    <w:rsid w:val="000F7768"/>
    <w:rsid w:val="0010237B"/>
    <w:rsid w:val="0010799F"/>
    <w:rsid w:val="0012020B"/>
    <w:rsid w:val="00120EEF"/>
    <w:rsid w:val="00120F66"/>
    <w:rsid w:val="00121722"/>
    <w:rsid w:val="001221DC"/>
    <w:rsid w:val="00125F1E"/>
    <w:rsid w:val="00131D73"/>
    <w:rsid w:val="00133051"/>
    <w:rsid w:val="001339B0"/>
    <w:rsid w:val="00134E47"/>
    <w:rsid w:val="00135F62"/>
    <w:rsid w:val="0014355C"/>
    <w:rsid w:val="00143797"/>
    <w:rsid w:val="00144B9C"/>
    <w:rsid w:val="00171A9D"/>
    <w:rsid w:val="001724E0"/>
    <w:rsid w:val="00174FB4"/>
    <w:rsid w:val="00182CCA"/>
    <w:rsid w:val="00185C01"/>
    <w:rsid w:val="00187919"/>
    <w:rsid w:val="00191B77"/>
    <w:rsid w:val="001962CF"/>
    <w:rsid w:val="00196ECF"/>
    <w:rsid w:val="001A0207"/>
    <w:rsid w:val="001A0800"/>
    <w:rsid w:val="001A1BD6"/>
    <w:rsid w:val="001A5C27"/>
    <w:rsid w:val="001B0256"/>
    <w:rsid w:val="001B55D7"/>
    <w:rsid w:val="001B63BD"/>
    <w:rsid w:val="001B709F"/>
    <w:rsid w:val="001C1F75"/>
    <w:rsid w:val="001C1F78"/>
    <w:rsid w:val="001C20A4"/>
    <w:rsid w:val="001C2AE8"/>
    <w:rsid w:val="001C3475"/>
    <w:rsid w:val="001C3953"/>
    <w:rsid w:val="001C536B"/>
    <w:rsid w:val="001D28A6"/>
    <w:rsid w:val="001D37A2"/>
    <w:rsid w:val="001D3F63"/>
    <w:rsid w:val="001D7B1A"/>
    <w:rsid w:val="001E367E"/>
    <w:rsid w:val="001E56FF"/>
    <w:rsid w:val="001E6B2C"/>
    <w:rsid w:val="001F2369"/>
    <w:rsid w:val="001F2554"/>
    <w:rsid w:val="001F2D9C"/>
    <w:rsid w:val="001F41DE"/>
    <w:rsid w:val="001F72FF"/>
    <w:rsid w:val="00200F66"/>
    <w:rsid w:val="00201766"/>
    <w:rsid w:val="002145D5"/>
    <w:rsid w:val="00217D0F"/>
    <w:rsid w:val="00225E84"/>
    <w:rsid w:val="00227096"/>
    <w:rsid w:val="00231487"/>
    <w:rsid w:val="00234C84"/>
    <w:rsid w:val="002356B7"/>
    <w:rsid w:val="00235C1C"/>
    <w:rsid w:val="002407BC"/>
    <w:rsid w:val="002442DD"/>
    <w:rsid w:val="00245C39"/>
    <w:rsid w:val="002470A6"/>
    <w:rsid w:val="002545ED"/>
    <w:rsid w:val="00254EC8"/>
    <w:rsid w:val="002618C4"/>
    <w:rsid w:val="002668BB"/>
    <w:rsid w:val="00266BD0"/>
    <w:rsid w:val="00270CCB"/>
    <w:rsid w:val="0027287E"/>
    <w:rsid w:val="00273270"/>
    <w:rsid w:val="002734CD"/>
    <w:rsid w:val="00275963"/>
    <w:rsid w:val="002863CA"/>
    <w:rsid w:val="002864C1"/>
    <w:rsid w:val="00290D31"/>
    <w:rsid w:val="002935FF"/>
    <w:rsid w:val="00296C36"/>
    <w:rsid w:val="002979CE"/>
    <w:rsid w:val="002A14C2"/>
    <w:rsid w:val="002A5CC7"/>
    <w:rsid w:val="002A6A01"/>
    <w:rsid w:val="002A7FAA"/>
    <w:rsid w:val="002B31C0"/>
    <w:rsid w:val="002B4F5D"/>
    <w:rsid w:val="002C1BBF"/>
    <w:rsid w:val="002C20CB"/>
    <w:rsid w:val="002C26DC"/>
    <w:rsid w:val="002C3548"/>
    <w:rsid w:val="002C3C97"/>
    <w:rsid w:val="002C6E07"/>
    <w:rsid w:val="002D1F66"/>
    <w:rsid w:val="002D1FBE"/>
    <w:rsid w:val="002D2232"/>
    <w:rsid w:val="002D6F4E"/>
    <w:rsid w:val="002D70EB"/>
    <w:rsid w:val="002E034E"/>
    <w:rsid w:val="002E343F"/>
    <w:rsid w:val="002F060B"/>
    <w:rsid w:val="002F3266"/>
    <w:rsid w:val="002F5C73"/>
    <w:rsid w:val="00300F92"/>
    <w:rsid w:val="00301A2A"/>
    <w:rsid w:val="003045F5"/>
    <w:rsid w:val="00312DFB"/>
    <w:rsid w:val="00316ABD"/>
    <w:rsid w:val="00316CEA"/>
    <w:rsid w:val="00317303"/>
    <w:rsid w:val="00317810"/>
    <w:rsid w:val="00321AFC"/>
    <w:rsid w:val="00326EE7"/>
    <w:rsid w:val="00327F1C"/>
    <w:rsid w:val="003301A9"/>
    <w:rsid w:val="00330AE9"/>
    <w:rsid w:val="00330CCF"/>
    <w:rsid w:val="00333A44"/>
    <w:rsid w:val="0033470F"/>
    <w:rsid w:val="00342BB3"/>
    <w:rsid w:val="00343187"/>
    <w:rsid w:val="00354663"/>
    <w:rsid w:val="00356EB4"/>
    <w:rsid w:val="00360E76"/>
    <w:rsid w:val="00363101"/>
    <w:rsid w:val="00364873"/>
    <w:rsid w:val="003678D1"/>
    <w:rsid w:val="003679E7"/>
    <w:rsid w:val="00373A79"/>
    <w:rsid w:val="00374AA1"/>
    <w:rsid w:val="00375EA5"/>
    <w:rsid w:val="00376F5B"/>
    <w:rsid w:val="0038051B"/>
    <w:rsid w:val="00380D2B"/>
    <w:rsid w:val="00382169"/>
    <w:rsid w:val="003876AA"/>
    <w:rsid w:val="00390039"/>
    <w:rsid w:val="00396337"/>
    <w:rsid w:val="003964F4"/>
    <w:rsid w:val="003976C0"/>
    <w:rsid w:val="003A0012"/>
    <w:rsid w:val="003A3234"/>
    <w:rsid w:val="003A4932"/>
    <w:rsid w:val="003B2F54"/>
    <w:rsid w:val="003B3103"/>
    <w:rsid w:val="003B35F6"/>
    <w:rsid w:val="003B4C30"/>
    <w:rsid w:val="003B679C"/>
    <w:rsid w:val="003C36FB"/>
    <w:rsid w:val="003C554E"/>
    <w:rsid w:val="003D02BA"/>
    <w:rsid w:val="003D19F1"/>
    <w:rsid w:val="003D299D"/>
    <w:rsid w:val="003D53FF"/>
    <w:rsid w:val="003D7E48"/>
    <w:rsid w:val="003E3956"/>
    <w:rsid w:val="003E4734"/>
    <w:rsid w:val="003F0D9E"/>
    <w:rsid w:val="003F0F06"/>
    <w:rsid w:val="004033C0"/>
    <w:rsid w:val="00415F0A"/>
    <w:rsid w:val="004163B2"/>
    <w:rsid w:val="00416C64"/>
    <w:rsid w:val="00417665"/>
    <w:rsid w:val="00420E78"/>
    <w:rsid w:val="00424466"/>
    <w:rsid w:val="004247DC"/>
    <w:rsid w:val="0042502E"/>
    <w:rsid w:val="00427A67"/>
    <w:rsid w:val="00431DFE"/>
    <w:rsid w:val="0043266E"/>
    <w:rsid w:val="00435EE2"/>
    <w:rsid w:val="004378DE"/>
    <w:rsid w:val="00441209"/>
    <w:rsid w:val="00442027"/>
    <w:rsid w:val="004434DD"/>
    <w:rsid w:val="00443E93"/>
    <w:rsid w:val="00445FCE"/>
    <w:rsid w:val="00447B04"/>
    <w:rsid w:val="00450142"/>
    <w:rsid w:val="00454BD2"/>
    <w:rsid w:val="004565B8"/>
    <w:rsid w:val="004646E7"/>
    <w:rsid w:val="004714DF"/>
    <w:rsid w:val="00475CF7"/>
    <w:rsid w:val="0047623E"/>
    <w:rsid w:val="00476C5F"/>
    <w:rsid w:val="00481CB2"/>
    <w:rsid w:val="004871CA"/>
    <w:rsid w:val="00487D03"/>
    <w:rsid w:val="00491B00"/>
    <w:rsid w:val="004953AF"/>
    <w:rsid w:val="00496728"/>
    <w:rsid w:val="00496B26"/>
    <w:rsid w:val="0049764F"/>
    <w:rsid w:val="004A226E"/>
    <w:rsid w:val="004A37FC"/>
    <w:rsid w:val="004A4C9B"/>
    <w:rsid w:val="004B2546"/>
    <w:rsid w:val="004B639C"/>
    <w:rsid w:val="004B6BB7"/>
    <w:rsid w:val="004C047A"/>
    <w:rsid w:val="004C6E4D"/>
    <w:rsid w:val="004C7F19"/>
    <w:rsid w:val="004D2BDF"/>
    <w:rsid w:val="004D6042"/>
    <w:rsid w:val="004D76F8"/>
    <w:rsid w:val="004E2D1B"/>
    <w:rsid w:val="004E2F78"/>
    <w:rsid w:val="004E32BC"/>
    <w:rsid w:val="004F311D"/>
    <w:rsid w:val="004F4211"/>
    <w:rsid w:val="00503A13"/>
    <w:rsid w:val="00505B9C"/>
    <w:rsid w:val="00511FE3"/>
    <w:rsid w:val="00512893"/>
    <w:rsid w:val="005131C1"/>
    <w:rsid w:val="00514273"/>
    <w:rsid w:val="00514FEC"/>
    <w:rsid w:val="00520066"/>
    <w:rsid w:val="00521A4E"/>
    <w:rsid w:val="0052202A"/>
    <w:rsid w:val="0052204E"/>
    <w:rsid w:val="00530E25"/>
    <w:rsid w:val="00535860"/>
    <w:rsid w:val="00535A3E"/>
    <w:rsid w:val="00541254"/>
    <w:rsid w:val="00543BDB"/>
    <w:rsid w:val="00544BF3"/>
    <w:rsid w:val="00547378"/>
    <w:rsid w:val="00551F80"/>
    <w:rsid w:val="0055298E"/>
    <w:rsid w:val="00554783"/>
    <w:rsid w:val="00556A74"/>
    <w:rsid w:val="00556CD5"/>
    <w:rsid w:val="00560F0F"/>
    <w:rsid w:val="005674C6"/>
    <w:rsid w:val="00570C0B"/>
    <w:rsid w:val="005751F9"/>
    <w:rsid w:val="0057526A"/>
    <w:rsid w:val="00581292"/>
    <w:rsid w:val="00591A70"/>
    <w:rsid w:val="00594019"/>
    <w:rsid w:val="005A1832"/>
    <w:rsid w:val="005A43B2"/>
    <w:rsid w:val="005A4640"/>
    <w:rsid w:val="005A5665"/>
    <w:rsid w:val="005A6313"/>
    <w:rsid w:val="005B01A7"/>
    <w:rsid w:val="005B2016"/>
    <w:rsid w:val="005B2033"/>
    <w:rsid w:val="005B24A5"/>
    <w:rsid w:val="005B2A5A"/>
    <w:rsid w:val="005B5D67"/>
    <w:rsid w:val="005D15CF"/>
    <w:rsid w:val="005D75CD"/>
    <w:rsid w:val="005E05AB"/>
    <w:rsid w:val="005E1304"/>
    <w:rsid w:val="005E2F01"/>
    <w:rsid w:val="005E3EF0"/>
    <w:rsid w:val="005F3CBF"/>
    <w:rsid w:val="005F3EA9"/>
    <w:rsid w:val="005F5069"/>
    <w:rsid w:val="005F7051"/>
    <w:rsid w:val="006105FA"/>
    <w:rsid w:val="00611032"/>
    <w:rsid w:val="0061366F"/>
    <w:rsid w:val="006150E7"/>
    <w:rsid w:val="00616D84"/>
    <w:rsid w:val="00616DE2"/>
    <w:rsid w:val="00617B15"/>
    <w:rsid w:val="00620A11"/>
    <w:rsid w:val="00623CC6"/>
    <w:rsid w:val="006260FB"/>
    <w:rsid w:val="00635F06"/>
    <w:rsid w:val="006406CE"/>
    <w:rsid w:val="00643DF3"/>
    <w:rsid w:val="00644341"/>
    <w:rsid w:val="0064465D"/>
    <w:rsid w:val="006460DF"/>
    <w:rsid w:val="00650F5F"/>
    <w:rsid w:val="0065107C"/>
    <w:rsid w:val="00651D30"/>
    <w:rsid w:val="00653A03"/>
    <w:rsid w:val="00655ED7"/>
    <w:rsid w:val="006577AA"/>
    <w:rsid w:val="00661391"/>
    <w:rsid w:val="00662082"/>
    <w:rsid w:val="0066412F"/>
    <w:rsid w:val="00667635"/>
    <w:rsid w:val="00667CCA"/>
    <w:rsid w:val="00683C9D"/>
    <w:rsid w:val="00687956"/>
    <w:rsid w:val="00687981"/>
    <w:rsid w:val="00694180"/>
    <w:rsid w:val="006A0602"/>
    <w:rsid w:val="006A3F8A"/>
    <w:rsid w:val="006A4362"/>
    <w:rsid w:val="006A5912"/>
    <w:rsid w:val="006B23D4"/>
    <w:rsid w:val="006C025C"/>
    <w:rsid w:val="006C46A3"/>
    <w:rsid w:val="006D06BE"/>
    <w:rsid w:val="006E154B"/>
    <w:rsid w:val="00700D66"/>
    <w:rsid w:val="007078CC"/>
    <w:rsid w:val="0071143B"/>
    <w:rsid w:val="00711C1A"/>
    <w:rsid w:val="00717915"/>
    <w:rsid w:val="00720642"/>
    <w:rsid w:val="0072405C"/>
    <w:rsid w:val="00745D09"/>
    <w:rsid w:val="007500C4"/>
    <w:rsid w:val="00751281"/>
    <w:rsid w:val="0075225B"/>
    <w:rsid w:val="00752DE0"/>
    <w:rsid w:val="00754ABA"/>
    <w:rsid w:val="00754F9E"/>
    <w:rsid w:val="00755A59"/>
    <w:rsid w:val="00755C8C"/>
    <w:rsid w:val="007569BC"/>
    <w:rsid w:val="00756C9A"/>
    <w:rsid w:val="007611B7"/>
    <w:rsid w:val="00762221"/>
    <w:rsid w:val="00763C1E"/>
    <w:rsid w:val="007711EC"/>
    <w:rsid w:val="007728B8"/>
    <w:rsid w:val="00780AB9"/>
    <w:rsid w:val="00783CDA"/>
    <w:rsid w:val="00790CB5"/>
    <w:rsid w:val="007932FE"/>
    <w:rsid w:val="007950A0"/>
    <w:rsid w:val="007969EC"/>
    <w:rsid w:val="00797466"/>
    <w:rsid w:val="007A107B"/>
    <w:rsid w:val="007A4668"/>
    <w:rsid w:val="007A706F"/>
    <w:rsid w:val="007B1654"/>
    <w:rsid w:val="007B2AA4"/>
    <w:rsid w:val="007B54B9"/>
    <w:rsid w:val="007C5965"/>
    <w:rsid w:val="007C61D0"/>
    <w:rsid w:val="007D5F81"/>
    <w:rsid w:val="007D7D92"/>
    <w:rsid w:val="007E175C"/>
    <w:rsid w:val="007E7281"/>
    <w:rsid w:val="007E7860"/>
    <w:rsid w:val="007F180A"/>
    <w:rsid w:val="007F1E31"/>
    <w:rsid w:val="008054C6"/>
    <w:rsid w:val="0080681C"/>
    <w:rsid w:val="00807675"/>
    <w:rsid w:val="008104AC"/>
    <w:rsid w:val="00810A4E"/>
    <w:rsid w:val="00812417"/>
    <w:rsid w:val="008134E0"/>
    <w:rsid w:val="008207BE"/>
    <w:rsid w:val="00820C62"/>
    <w:rsid w:val="008250C0"/>
    <w:rsid w:val="00826F69"/>
    <w:rsid w:val="00832CB3"/>
    <w:rsid w:val="00835C34"/>
    <w:rsid w:val="008411B4"/>
    <w:rsid w:val="00850C90"/>
    <w:rsid w:val="00852202"/>
    <w:rsid w:val="00852822"/>
    <w:rsid w:val="00854118"/>
    <w:rsid w:val="008630F0"/>
    <w:rsid w:val="008640D2"/>
    <w:rsid w:val="0086738C"/>
    <w:rsid w:val="00871919"/>
    <w:rsid w:val="00871E61"/>
    <w:rsid w:val="00874E0D"/>
    <w:rsid w:val="008757E1"/>
    <w:rsid w:val="00880D36"/>
    <w:rsid w:val="00884A0C"/>
    <w:rsid w:val="008910FC"/>
    <w:rsid w:val="0089166A"/>
    <w:rsid w:val="008928F7"/>
    <w:rsid w:val="0089443B"/>
    <w:rsid w:val="0089454A"/>
    <w:rsid w:val="008A72FB"/>
    <w:rsid w:val="008A7AE3"/>
    <w:rsid w:val="008A7C9D"/>
    <w:rsid w:val="008B2F31"/>
    <w:rsid w:val="008B2F9D"/>
    <w:rsid w:val="008B43B2"/>
    <w:rsid w:val="008B7445"/>
    <w:rsid w:val="008C5010"/>
    <w:rsid w:val="008D0673"/>
    <w:rsid w:val="008D0AED"/>
    <w:rsid w:val="008D2EDD"/>
    <w:rsid w:val="008D3B0C"/>
    <w:rsid w:val="008D5DAB"/>
    <w:rsid w:val="008E066D"/>
    <w:rsid w:val="008E158A"/>
    <w:rsid w:val="008E1E5F"/>
    <w:rsid w:val="008E34F2"/>
    <w:rsid w:val="008E60E2"/>
    <w:rsid w:val="008E7A75"/>
    <w:rsid w:val="008F69E3"/>
    <w:rsid w:val="008F710D"/>
    <w:rsid w:val="00901AA3"/>
    <w:rsid w:val="009034F4"/>
    <w:rsid w:val="00913FD8"/>
    <w:rsid w:val="00917425"/>
    <w:rsid w:val="0092255D"/>
    <w:rsid w:val="00926964"/>
    <w:rsid w:val="00927DBE"/>
    <w:rsid w:val="00932D73"/>
    <w:rsid w:val="00934D7B"/>
    <w:rsid w:val="00936120"/>
    <w:rsid w:val="0094060D"/>
    <w:rsid w:val="009408DE"/>
    <w:rsid w:val="00945308"/>
    <w:rsid w:val="009479D4"/>
    <w:rsid w:val="00957B44"/>
    <w:rsid w:val="009602F3"/>
    <w:rsid w:val="00960300"/>
    <w:rsid w:val="00960D36"/>
    <w:rsid w:val="00965ABF"/>
    <w:rsid w:val="0096784E"/>
    <w:rsid w:val="00970F92"/>
    <w:rsid w:val="009752A8"/>
    <w:rsid w:val="009801C8"/>
    <w:rsid w:val="00982F1E"/>
    <w:rsid w:val="00986FDE"/>
    <w:rsid w:val="00990752"/>
    <w:rsid w:val="00992CF5"/>
    <w:rsid w:val="00995C76"/>
    <w:rsid w:val="00996758"/>
    <w:rsid w:val="009A294F"/>
    <w:rsid w:val="009A76A5"/>
    <w:rsid w:val="009B165D"/>
    <w:rsid w:val="009B1D5C"/>
    <w:rsid w:val="009B4A4D"/>
    <w:rsid w:val="009B5344"/>
    <w:rsid w:val="009B5BCB"/>
    <w:rsid w:val="009B7439"/>
    <w:rsid w:val="009B74A8"/>
    <w:rsid w:val="009C3A40"/>
    <w:rsid w:val="009C5508"/>
    <w:rsid w:val="009C6850"/>
    <w:rsid w:val="009D3F2F"/>
    <w:rsid w:val="009E0D1F"/>
    <w:rsid w:val="009E314C"/>
    <w:rsid w:val="009E4666"/>
    <w:rsid w:val="009F2752"/>
    <w:rsid w:val="009F48A5"/>
    <w:rsid w:val="00A02FBE"/>
    <w:rsid w:val="00A038C3"/>
    <w:rsid w:val="00A0755C"/>
    <w:rsid w:val="00A07615"/>
    <w:rsid w:val="00A21057"/>
    <w:rsid w:val="00A22190"/>
    <w:rsid w:val="00A25C2A"/>
    <w:rsid w:val="00A27A6A"/>
    <w:rsid w:val="00A27E7E"/>
    <w:rsid w:val="00A42CF4"/>
    <w:rsid w:val="00A46E0D"/>
    <w:rsid w:val="00A52AF2"/>
    <w:rsid w:val="00A57762"/>
    <w:rsid w:val="00A6164A"/>
    <w:rsid w:val="00A61909"/>
    <w:rsid w:val="00A61E59"/>
    <w:rsid w:val="00A700C0"/>
    <w:rsid w:val="00A70754"/>
    <w:rsid w:val="00A71D1D"/>
    <w:rsid w:val="00A73CBB"/>
    <w:rsid w:val="00A749D1"/>
    <w:rsid w:val="00A75ACF"/>
    <w:rsid w:val="00A81148"/>
    <w:rsid w:val="00A84A29"/>
    <w:rsid w:val="00A86296"/>
    <w:rsid w:val="00A91737"/>
    <w:rsid w:val="00A96E34"/>
    <w:rsid w:val="00A96EC8"/>
    <w:rsid w:val="00A97152"/>
    <w:rsid w:val="00AA111D"/>
    <w:rsid w:val="00AA1192"/>
    <w:rsid w:val="00AA5526"/>
    <w:rsid w:val="00AB1940"/>
    <w:rsid w:val="00AB25DE"/>
    <w:rsid w:val="00AB33FB"/>
    <w:rsid w:val="00AB72FF"/>
    <w:rsid w:val="00AC2F4B"/>
    <w:rsid w:val="00AC476D"/>
    <w:rsid w:val="00AC5F16"/>
    <w:rsid w:val="00AD7179"/>
    <w:rsid w:val="00AE28D7"/>
    <w:rsid w:val="00AE688B"/>
    <w:rsid w:val="00AF28CC"/>
    <w:rsid w:val="00AF50A1"/>
    <w:rsid w:val="00AF6B5C"/>
    <w:rsid w:val="00AF7BAD"/>
    <w:rsid w:val="00B01359"/>
    <w:rsid w:val="00B11265"/>
    <w:rsid w:val="00B1187E"/>
    <w:rsid w:val="00B1357C"/>
    <w:rsid w:val="00B151B1"/>
    <w:rsid w:val="00B1675E"/>
    <w:rsid w:val="00B17C6F"/>
    <w:rsid w:val="00B208B8"/>
    <w:rsid w:val="00B215F1"/>
    <w:rsid w:val="00B23FA0"/>
    <w:rsid w:val="00B26570"/>
    <w:rsid w:val="00B311BD"/>
    <w:rsid w:val="00B37A03"/>
    <w:rsid w:val="00B37CC7"/>
    <w:rsid w:val="00B41038"/>
    <w:rsid w:val="00B41FE8"/>
    <w:rsid w:val="00B53910"/>
    <w:rsid w:val="00B53DDB"/>
    <w:rsid w:val="00B54664"/>
    <w:rsid w:val="00B549DD"/>
    <w:rsid w:val="00B5655A"/>
    <w:rsid w:val="00B61414"/>
    <w:rsid w:val="00B67728"/>
    <w:rsid w:val="00B72884"/>
    <w:rsid w:val="00B731DE"/>
    <w:rsid w:val="00B75C8A"/>
    <w:rsid w:val="00B7675C"/>
    <w:rsid w:val="00B7730C"/>
    <w:rsid w:val="00BA4E4A"/>
    <w:rsid w:val="00BA58D9"/>
    <w:rsid w:val="00BA660B"/>
    <w:rsid w:val="00BA6790"/>
    <w:rsid w:val="00BA67EB"/>
    <w:rsid w:val="00BA718D"/>
    <w:rsid w:val="00BA7B38"/>
    <w:rsid w:val="00BB0497"/>
    <w:rsid w:val="00BB50FC"/>
    <w:rsid w:val="00BB6B73"/>
    <w:rsid w:val="00BC2267"/>
    <w:rsid w:val="00BC38A4"/>
    <w:rsid w:val="00BC78E2"/>
    <w:rsid w:val="00BE35A9"/>
    <w:rsid w:val="00BE5DA0"/>
    <w:rsid w:val="00BF1487"/>
    <w:rsid w:val="00BF4749"/>
    <w:rsid w:val="00BF55CC"/>
    <w:rsid w:val="00BF5946"/>
    <w:rsid w:val="00C04D75"/>
    <w:rsid w:val="00C063A3"/>
    <w:rsid w:val="00C07F9E"/>
    <w:rsid w:val="00C102DC"/>
    <w:rsid w:val="00C10365"/>
    <w:rsid w:val="00C14656"/>
    <w:rsid w:val="00C1674D"/>
    <w:rsid w:val="00C17A12"/>
    <w:rsid w:val="00C23AB8"/>
    <w:rsid w:val="00C2525B"/>
    <w:rsid w:val="00C41351"/>
    <w:rsid w:val="00C4387F"/>
    <w:rsid w:val="00C477A2"/>
    <w:rsid w:val="00C50A5D"/>
    <w:rsid w:val="00C57A5E"/>
    <w:rsid w:val="00C64353"/>
    <w:rsid w:val="00C65523"/>
    <w:rsid w:val="00C664F8"/>
    <w:rsid w:val="00C66C0F"/>
    <w:rsid w:val="00C70708"/>
    <w:rsid w:val="00C71954"/>
    <w:rsid w:val="00C73D6D"/>
    <w:rsid w:val="00C816DC"/>
    <w:rsid w:val="00C83573"/>
    <w:rsid w:val="00C86129"/>
    <w:rsid w:val="00C90B6A"/>
    <w:rsid w:val="00C956E8"/>
    <w:rsid w:val="00C95D6E"/>
    <w:rsid w:val="00CA0CA6"/>
    <w:rsid w:val="00CA1CAC"/>
    <w:rsid w:val="00CA2D1A"/>
    <w:rsid w:val="00CA63F1"/>
    <w:rsid w:val="00CA708D"/>
    <w:rsid w:val="00CB11EA"/>
    <w:rsid w:val="00CB411C"/>
    <w:rsid w:val="00CB42D4"/>
    <w:rsid w:val="00CB4355"/>
    <w:rsid w:val="00CB4B01"/>
    <w:rsid w:val="00CC2F82"/>
    <w:rsid w:val="00CC3068"/>
    <w:rsid w:val="00CC32EA"/>
    <w:rsid w:val="00CC34D7"/>
    <w:rsid w:val="00CD0A56"/>
    <w:rsid w:val="00CD1858"/>
    <w:rsid w:val="00CE027F"/>
    <w:rsid w:val="00CE0FFC"/>
    <w:rsid w:val="00CE6DA0"/>
    <w:rsid w:val="00CF0E6D"/>
    <w:rsid w:val="00CF1604"/>
    <w:rsid w:val="00CF303E"/>
    <w:rsid w:val="00D00321"/>
    <w:rsid w:val="00D00763"/>
    <w:rsid w:val="00D01574"/>
    <w:rsid w:val="00D01BFD"/>
    <w:rsid w:val="00D02FB4"/>
    <w:rsid w:val="00D04F11"/>
    <w:rsid w:val="00D05BD8"/>
    <w:rsid w:val="00D1312E"/>
    <w:rsid w:val="00D13768"/>
    <w:rsid w:val="00D15086"/>
    <w:rsid w:val="00D20898"/>
    <w:rsid w:val="00D20B93"/>
    <w:rsid w:val="00D23778"/>
    <w:rsid w:val="00D23E7C"/>
    <w:rsid w:val="00D25203"/>
    <w:rsid w:val="00D3049D"/>
    <w:rsid w:val="00D32CA9"/>
    <w:rsid w:val="00D33985"/>
    <w:rsid w:val="00D355CA"/>
    <w:rsid w:val="00D35F33"/>
    <w:rsid w:val="00D37415"/>
    <w:rsid w:val="00D41DEA"/>
    <w:rsid w:val="00D44EA3"/>
    <w:rsid w:val="00D44FFC"/>
    <w:rsid w:val="00D53D66"/>
    <w:rsid w:val="00D552F8"/>
    <w:rsid w:val="00D555AE"/>
    <w:rsid w:val="00D606D9"/>
    <w:rsid w:val="00D608CF"/>
    <w:rsid w:val="00D65914"/>
    <w:rsid w:val="00D7257F"/>
    <w:rsid w:val="00D73D17"/>
    <w:rsid w:val="00D837AF"/>
    <w:rsid w:val="00D84608"/>
    <w:rsid w:val="00D84B85"/>
    <w:rsid w:val="00D90C96"/>
    <w:rsid w:val="00D9788B"/>
    <w:rsid w:val="00D97CEA"/>
    <w:rsid w:val="00DA0D05"/>
    <w:rsid w:val="00DA1075"/>
    <w:rsid w:val="00DA1896"/>
    <w:rsid w:val="00DA298A"/>
    <w:rsid w:val="00DA50B5"/>
    <w:rsid w:val="00DB05F8"/>
    <w:rsid w:val="00DB2084"/>
    <w:rsid w:val="00DC0964"/>
    <w:rsid w:val="00DC16D6"/>
    <w:rsid w:val="00DD03FC"/>
    <w:rsid w:val="00DD5D0A"/>
    <w:rsid w:val="00DE2E07"/>
    <w:rsid w:val="00DE727F"/>
    <w:rsid w:val="00DF1E99"/>
    <w:rsid w:val="00DF67ED"/>
    <w:rsid w:val="00DF6B52"/>
    <w:rsid w:val="00DF732E"/>
    <w:rsid w:val="00DF7631"/>
    <w:rsid w:val="00DF7994"/>
    <w:rsid w:val="00E064F6"/>
    <w:rsid w:val="00E14BC3"/>
    <w:rsid w:val="00E15742"/>
    <w:rsid w:val="00E159F4"/>
    <w:rsid w:val="00E20B3D"/>
    <w:rsid w:val="00E21116"/>
    <w:rsid w:val="00E21786"/>
    <w:rsid w:val="00E23570"/>
    <w:rsid w:val="00E24396"/>
    <w:rsid w:val="00E328F3"/>
    <w:rsid w:val="00E43078"/>
    <w:rsid w:val="00E443C8"/>
    <w:rsid w:val="00E47098"/>
    <w:rsid w:val="00E521BA"/>
    <w:rsid w:val="00E5504E"/>
    <w:rsid w:val="00E60708"/>
    <w:rsid w:val="00E64654"/>
    <w:rsid w:val="00E64B51"/>
    <w:rsid w:val="00E64DF9"/>
    <w:rsid w:val="00E67964"/>
    <w:rsid w:val="00E76DFF"/>
    <w:rsid w:val="00E810DB"/>
    <w:rsid w:val="00E82978"/>
    <w:rsid w:val="00E851BE"/>
    <w:rsid w:val="00E852B8"/>
    <w:rsid w:val="00E854BC"/>
    <w:rsid w:val="00EA4969"/>
    <w:rsid w:val="00EA50F8"/>
    <w:rsid w:val="00EB36B5"/>
    <w:rsid w:val="00EB504B"/>
    <w:rsid w:val="00EB5055"/>
    <w:rsid w:val="00EC17F5"/>
    <w:rsid w:val="00EC26EF"/>
    <w:rsid w:val="00EC69DC"/>
    <w:rsid w:val="00ED582F"/>
    <w:rsid w:val="00EE1D5B"/>
    <w:rsid w:val="00EE2376"/>
    <w:rsid w:val="00EE4104"/>
    <w:rsid w:val="00EE5B71"/>
    <w:rsid w:val="00EF4CB7"/>
    <w:rsid w:val="00F0157F"/>
    <w:rsid w:val="00F01713"/>
    <w:rsid w:val="00F0175B"/>
    <w:rsid w:val="00F01F07"/>
    <w:rsid w:val="00F02A7F"/>
    <w:rsid w:val="00F061A5"/>
    <w:rsid w:val="00F12C8A"/>
    <w:rsid w:val="00F16A1F"/>
    <w:rsid w:val="00F17159"/>
    <w:rsid w:val="00F206CD"/>
    <w:rsid w:val="00F216AA"/>
    <w:rsid w:val="00F24165"/>
    <w:rsid w:val="00F25430"/>
    <w:rsid w:val="00F27456"/>
    <w:rsid w:val="00F319C8"/>
    <w:rsid w:val="00F3296C"/>
    <w:rsid w:val="00F32F26"/>
    <w:rsid w:val="00F33D0B"/>
    <w:rsid w:val="00F428BB"/>
    <w:rsid w:val="00F4672E"/>
    <w:rsid w:val="00F4682E"/>
    <w:rsid w:val="00F46FC5"/>
    <w:rsid w:val="00F47945"/>
    <w:rsid w:val="00F52D25"/>
    <w:rsid w:val="00F52E80"/>
    <w:rsid w:val="00F53F74"/>
    <w:rsid w:val="00F543CA"/>
    <w:rsid w:val="00F54A23"/>
    <w:rsid w:val="00F61C21"/>
    <w:rsid w:val="00F63741"/>
    <w:rsid w:val="00F646A3"/>
    <w:rsid w:val="00F65E2E"/>
    <w:rsid w:val="00F70D26"/>
    <w:rsid w:val="00F71F75"/>
    <w:rsid w:val="00F7208A"/>
    <w:rsid w:val="00F77655"/>
    <w:rsid w:val="00F77936"/>
    <w:rsid w:val="00F81F4D"/>
    <w:rsid w:val="00F830E2"/>
    <w:rsid w:val="00F836EB"/>
    <w:rsid w:val="00F847DC"/>
    <w:rsid w:val="00F933A9"/>
    <w:rsid w:val="00F95519"/>
    <w:rsid w:val="00FA062D"/>
    <w:rsid w:val="00FA1057"/>
    <w:rsid w:val="00FA69FA"/>
    <w:rsid w:val="00FB1B04"/>
    <w:rsid w:val="00FB1D0C"/>
    <w:rsid w:val="00FB39F2"/>
    <w:rsid w:val="00FB4A64"/>
    <w:rsid w:val="00FC030F"/>
    <w:rsid w:val="00FC1920"/>
    <w:rsid w:val="00FC4E62"/>
    <w:rsid w:val="00FC56D7"/>
    <w:rsid w:val="00FD41A5"/>
    <w:rsid w:val="00FD445D"/>
    <w:rsid w:val="00FD58F5"/>
    <w:rsid w:val="00FD5A46"/>
    <w:rsid w:val="00FE0A34"/>
    <w:rsid w:val="00FE5C73"/>
    <w:rsid w:val="00FE6C4F"/>
    <w:rsid w:val="00FF3BE2"/>
    <w:rsid w:val="00FF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884"/>
    <w:pPr>
      <w:spacing w:after="160" w:line="259" w:lineRule="auto"/>
    </w:pPr>
  </w:style>
  <w:style w:type="paragraph" w:styleId="Heading2">
    <w:name w:val="heading 2"/>
    <w:basedOn w:val="Normal"/>
    <w:next w:val="Normal"/>
    <w:link w:val="Heading2Char"/>
    <w:uiPriority w:val="9"/>
    <w:semiHidden/>
    <w:unhideWhenUsed/>
    <w:qFormat/>
    <w:rsid w:val="007569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paragraph" w:styleId="FootnoteText">
    <w:name w:val="footnote text"/>
    <w:basedOn w:val="Normal"/>
    <w:link w:val="FootnoteTextChar"/>
    <w:uiPriority w:val="99"/>
    <w:semiHidden/>
    <w:unhideWhenUsed/>
    <w:rsid w:val="009C6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850"/>
    <w:rPr>
      <w:sz w:val="20"/>
      <w:szCs w:val="20"/>
    </w:rPr>
  </w:style>
  <w:style w:type="character" w:styleId="FootnoteReference">
    <w:name w:val="footnote reference"/>
    <w:basedOn w:val="DefaultParagraphFont"/>
    <w:uiPriority w:val="99"/>
    <w:semiHidden/>
    <w:unhideWhenUsed/>
    <w:rsid w:val="009C6850"/>
    <w:rPr>
      <w:vertAlign w:val="superscript"/>
    </w:rPr>
  </w:style>
  <w:style w:type="character" w:customStyle="1" w:styleId="Heading2Char">
    <w:name w:val="Heading 2 Char"/>
    <w:basedOn w:val="DefaultParagraphFont"/>
    <w:link w:val="Heading2"/>
    <w:uiPriority w:val="9"/>
    <w:semiHidden/>
    <w:rsid w:val="007569B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F46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89353">
      <w:bodyDiv w:val="1"/>
      <w:marLeft w:val="0"/>
      <w:marRight w:val="0"/>
      <w:marTop w:val="0"/>
      <w:marBottom w:val="0"/>
      <w:divBdr>
        <w:top w:val="none" w:sz="0" w:space="0" w:color="auto"/>
        <w:left w:val="none" w:sz="0" w:space="0" w:color="auto"/>
        <w:bottom w:val="none" w:sz="0" w:space="0" w:color="auto"/>
        <w:right w:val="none" w:sz="0" w:space="0" w:color="auto"/>
      </w:divBdr>
    </w:div>
    <w:div w:id="807549630">
      <w:bodyDiv w:val="1"/>
      <w:marLeft w:val="0"/>
      <w:marRight w:val="0"/>
      <w:marTop w:val="0"/>
      <w:marBottom w:val="0"/>
      <w:divBdr>
        <w:top w:val="none" w:sz="0" w:space="0" w:color="auto"/>
        <w:left w:val="none" w:sz="0" w:space="0" w:color="auto"/>
        <w:bottom w:val="none" w:sz="0" w:space="0" w:color="auto"/>
        <w:right w:val="none" w:sz="0" w:space="0" w:color="auto"/>
      </w:divBdr>
    </w:div>
    <w:div w:id="997072182">
      <w:bodyDiv w:val="1"/>
      <w:marLeft w:val="0"/>
      <w:marRight w:val="0"/>
      <w:marTop w:val="0"/>
      <w:marBottom w:val="0"/>
      <w:divBdr>
        <w:top w:val="none" w:sz="0" w:space="0" w:color="auto"/>
        <w:left w:val="none" w:sz="0" w:space="0" w:color="auto"/>
        <w:bottom w:val="none" w:sz="0" w:space="0" w:color="auto"/>
        <w:right w:val="none" w:sz="0" w:space="0" w:color="auto"/>
      </w:divBdr>
    </w:div>
    <w:div w:id="1485197099">
      <w:bodyDiv w:val="1"/>
      <w:marLeft w:val="0"/>
      <w:marRight w:val="0"/>
      <w:marTop w:val="0"/>
      <w:marBottom w:val="0"/>
      <w:divBdr>
        <w:top w:val="none" w:sz="0" w:space="0" w:color="auto"/>
        <w:left w:val="none" w:sz="0" w:space="0" w:color="auto"/>
        <w:bottom w:val="none" w:sz="0" w:space="0" w:color="auto"/>
        <w:right w:val="none" w:sz="0" w:space="0" w:color="auto"/>
      </w:divBdr>
    </w:div>
    <w:div w:id="1708530761">
      <w:bodyDiv w:val="1"/>
      <w:marLeft w:val="0"/>
      <w:marRight w:val="0"/>
      <w:marTop w:val="0"/>
      <w:marBottom w:val="0"/>
      <w:divBdr>
        <w:top w:val="none" w:sz="0" w:space="0" w:color="auto"/>
        <w:left w:val="none" w:sz="0" w:space="0" w:color="auto"/>
        <w:bottom w:val="none" w:sz="0" w:space="0" w:color="auto"/>
        <w:right w:val="none" w:sz="0" w:space="0" w:color="auto"/>
      </w:divBdr>
    </w:div>
    <w:div w:id="1959289999">
      <w:bodyDiv w:val="1"/>
      <w:marLeft w:val="0"/>
      <w:marRight w:val="0"/>
      <w:marTop w:val="0"/>
      <w:marBottom w:val="0"/>
      <w:divBdr>
        <w:top w:val="none" w:sz="0" w:space="0" w:color="auto"/>
        <w:left w:val="none" w:sz="0" w:space="0" w:color="auto"/>
        <w:bottom w:val="none" w:sz="0" w:space="0" w:color="auto"/>
        <w:right w:val="none" w:sz="0" w:space="0" w:color="auto"/>
      </w:divBdr>
    </w:div>
    <w:div w:id="20956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ycp.edu/marmoset/logi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21F88-463C-462E-BA68-FA38EB93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5</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Le Quient Lewis</cp:lastModifiedBy>
  <cp:revision>922</cp:revision>
  <cp:lastPrinted>2016-02-15T15:59:00Z</cp:lastPrinted>
  <dcterms:created xsi:type="dcterms:W3CDTF">2016-02-08T11:48:00Z</dcterms:created>
  <dcterms:modified xsi:type="dcterms:W3CDTF">2020-03-12T17:11:00Z</dcterms:modified>
</cp:coreProperties>
</file>