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2C4C" w14:textId="77777777" w:rsidR="00C652DD" w:rsidRPr="00C652DD" w:rsidRDefault="00C652DD" w:rsidP="00C652DD">
      <w:pPr>
        <w:jc w:val="center"/>
        <w:rPr>
          <w:rFonts w:ascii="Times New Roman" w:hAnsi="Times New Roman" w:cs="Times New Roman"/>
          <w:sz w:val="28"/>
          <w:szCs w:val="28"/>
        </w:rPr>
      </w:pPr>
      <w:r w:rsidRPr="00C652DD">
        <w:rPr>
          <w:rFonts w:ascii="Times New Roman" w:hAnsi="Times New Roman" w:cs="Times New Roman"/>
          <w:b/>
          <w:bCs/>
          <w:sz w:val="28"/>
          <w:szCs w:val="28"/>
        </w:rPr>
        <w:t>SỬA LỖI BUỔI PLANNING POKER CHO CÁC CHỨC NĂNG ĐẶT XE</w:t>
      </w:r>
    </w:p>
    <w:p w14:paraId="566F1B59" w14:textId="77777777" w:rsidR="00C652DD" w:rsidRPr="00C652DD" w:rsidRDefault="00C652DD" w:rsidP="00C652DD">
      <w:pPr>
        <w:rPr>
          <w:rFonts w:ascii="Times New Roman" w:hAnsi="Times New Roman" w:cs="Times New Roman"/>
          <w:b/>
          <w:bCs/>
          <w:sz w:val="26"/>
          <w:szCs w:val="26"/>
        </w:rPr>
      </w:pPr>
      <w:r w:rsidRPr="00C652DD">
        <w:rPr>
          <w:rFonts w:ascii="Times New Roman" w:hAnsi="Times New Roman" w:cs="Times New Roman"/>
          <w:b/>
          <w:bCs/>
          <w:sz w:val="26"/>
          <w:szCs w:val="26"/>
        </w:rPr>
        <w:t>Phần 1 – Phân tích lỗi</w:t>
      </w:r>
    </w:p>
    <w:tbl>
      <w:tblPr>
        <w:tblW w:w="0" w:type="auto"/>
        <w:tblCellMar>
          <w:top w:w="15" w:type="dxa"/>
          <w:left w:w="15" w:type="dxa"/>
          <w:bottom w:w="15" w:type="dxa"/>
          <w:right w:w="15" w:type="dxa"/>
        </w:tblCellMar>
        <w:tblLook w:val="04A0" w:firstRow="1" w:lastRow="0" w:firstColumn="1" w:lastColumn="0" w:noHBand="0" w:noVBand="1"/>
      </w:tblPr>
      <w:tblGrid>
        <w:gridCol w:w="576"/>
        <w:gridCol w:w="1211"/>
        <w:gridCol w:w="3999"/>
        <w:gridCol w:w="3554"/>
      </w:tblGrid>
      <w:tr w:rsidR="00C652DD" w:rsidRPr="00C652DD" w14:paraId="7EE11104"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903BD"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b/>
                <w:bCs/>
                <w:sz w:val="26"/>
                <w:szCs w:val="26"/>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164C4"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b/>
                <w:bCs/>
                <w:sz w:val="26"/>
                <w:szCs w:val="26"/>
              </w:rPr>
              <w:t>Hợp lý / Chưa hợp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39DD3"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b/>
                <w:bCs/>
                <w:sz w:val="26"/>
                <w:szCs w:val="26"/>
              </w:rPr>
              <w:t>Quy tắc bị vi phạm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A93B4"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b/>
                <w:bCs/>
                <w:sz w:val="26"/>
                <w:szCs w:val="26"/>
              </w:rPr>
              <w:t>Hậu quả khi lập kế hoạch Sprint</w:t>
            </w:r>
          </w:p>
        </w:tc>
      </w:tr>
      <w:tr w:rsidR="00C652DD" w:rsidRPr="00C652DD" w14:paraId="3E087329"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6C23D"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65455"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Chưa hợp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E273A" w14:textId="42BB7D54"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Không được lấy trung bình các phiếu</w:t>
            </w:r>
            <w:r>
              <w:rPr>
                <w:rFonts w:ascii="Times New Roman" w:hAnsi="Times New Roman" w:cs="Times New Roman"/>
                <w:sz w:val="26"/>
                <w:szCs w:val="26"/>
              </w:rPr>
              <w:t>,</w:t>
            </w:r>
            <w:r w:rsidRPr="00C652DD">
              <w:rPr>
                <w:rFonts w:ascii="Times New Roman" w:hAnsi="Times New Roman" w:cs="Times New Roman"/>
                <w:sz w:val="26"/>
                <w:szCs w:val="26"/>
              </w:rPr>
              <w:t xml:space="preserve"> SP phải thuộc thang Fibonacci đã thống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3E0EC"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Chốt 4 SP không đúng thang điểm, khiến việc so sánh độ lớn giữa các PBI thiếu nhất quán.</w:t>
            </w:r>
          </w:p>
        </w:tc>
      </w:tr>
      <w:tr w:rsidR="00C652DD" w:rsidRPr="00C652DD" w14:paraId="016CF74F"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6B2ED"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P2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B0F6D"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Chưa hợp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BC6ED" w14:textId="4B59E20B"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Developers là người quyết định SP</w:t>
            </w:r>
            <w:r>
              <w:rPr>
                <w:rFonts w:ascii="Times New Roman" w:hAnsi="Times New Roman" w:cs="Times New Roman"/>
                <w:sz w:val="26"/>
                <w:szCs w:val="26"/>
              </w:rPr>
              <w:t>,</w:t>
            </w:r>
            <w:r w:rsidRPr="00C652DD">
              <w:rPr>
                <w:rFonts w:ascii="Times New Roman" w:hAnsi="Times New Roman" w:cs="Times New Roman"/>
                <w:sz w:val="26"/>
                <w:szCs w:val="26"/>
              </w:rPr>
              <w:t xml:space="preserve"> Product Owner chỉ làm rõ giá trị và phạm vi. Không được chọn điểm để kịp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B5587"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Đánh giá thấp độ phức tạp của tích hợp thanh toán, dẫn đến Sprint có thể quá tải hoặc không hoàn thành.</w:t>
            </w:r>
          </w:p>
        </w:tc>
      </w:tr>
      <w:tr w:rsidR="00C652DD" w:rsidRPr="00C652DD" w14:paraId="7D15CFCC"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84E51"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P3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1513D"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Hợp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69854"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Người có mức ước lượng thấp nhất và cao nhất đã giải thích, sau đó cả đội bỏ phiếu lại và thống nhất 5 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EC26D"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Kết quả nằm trên thang điểm, giúp đội có cơ sở tương đối nhất quán để lập kế hoạch Sprint.</w:t>
            </w:r>
          </w:p>
        </w:tc>
      </w:tr>
      <w:tr w:rsidR="00C652DD" w:rsidRPr="00C652DD" w14:paraId="036B095E"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1BD38"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P4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4EDC7"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Chưa hợp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2BC5E"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SP là độ lớn tương đối, không được quy đổi cố định sang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12A28"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Đội có thể hiểu sai rằng 13 SP luôn tương đương 52 giờ, dẫn đến dự báo thời gian và năng lực Sprint không chính xác.</w:t>
            </w:r>
          </w:p>
        </w:tc>
      </w:tr>
      <w:tr w:rsidR="00C652DD" w:rsidRPr="00C652DD" w14:paraId="07C5CF32"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2FD8B"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P5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57F48"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Chưa hợp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0D96D" w14:textId="3AC5AC42"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PBI chưa đủ rõ phải được làm rõ trước khi ước lượng</w:t>
            </w:r>
            <w:r>
              <w:rPr>
                <w:rFonts w:ascii="Times New Roman" w:hAnsi="Times New Roman" w:cs="Times New Roman"/>
                <w:sz w:val="26"/>
                <w:szCs w:val="26"/>
              </w:rPr>
              <w:t>,</w:t>
            </w:r>
            <w:r w:rsidRPr="00C652DD">
              <w:rPr>
                <w:rFonts w:ascii="Times New Roman" w:hAnsi="Times New Roman" w:cs="Times New Roman"/>
                <w:sz w:val="26"/>
                <w:szCs w:val="26"/>
              </w:rPr>
              <w:t xml:space="preserve"> không được chốt chỉ vì đa số chọn cùng một mức.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21680"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Phạm vi chức năng có thể thay đổi, phát sinh công việc ngoài dự kiến và ảnh hưởng đến mục tiêu Sprint.</w:t>
            </w:r>
          </w:p>
        </w:tc>
      </w:tr>
    </w:tbl>
    <w:p w14:paraId="27EFDC9B" w14:textId="77777777" w:rsidR="00C652DD" w:rsidRPr="00C652DD" w:rsidRDefault="00C652DD" w:rsidP="00C652DD">
      <w:pPr>
        <w:rPr>
          <w:rFonts w:ascii="Times New Roman" w:hAnsi="Times New Roman" w:cs="Times New Roman"/>
          <w:sz w:val="26"/>
          <w:szCs w:val="26"/>
        </w:rPr>
      </w:pPr>
    </w:p>
    <w:p w14:paraId="067652A8" w14:textId="2719E841" w:rsidR="00C652DD" w:rsidRPr="00C652DD" w:rsidRDefault="00C652DD" w:rsidP="00C652DD">
      <w:pPr>
        <w:rPr>
          <w:rFonts w:ascii="Times New Roman" w:hAnsi="Times New Roman" w:cs="Times New Roman"/>
          <w:b/>
          <w:bCs/>
          <w:sz w:val="26"/>
          <w:szCs w:val="26"/>
        </w:rPr>
      </w:pPr>
      <w:r w:rsidRPr="00C652DD">
        <w:rPr>
          <w:rFonts w:ascii="Times New Roman" w:hAnsi="Times New Roman" w:cs="Times New Roman"/>
          <w:b/>
          <w:bCs/>
          <w:sz w:val="26"/>
          <w:szCs w:val="26"/>
        </w:rPr>
        <w:t>Phần 2 – Sửa lỗi</w:t>
      </w:r>
    </w:p>
    <w:tbl>
      <w:tblPr>
        <w:tblW w:w="0" w:type="auto"/>
        <w:tblCellMar>
          <w:top w:w="15" w:type="dxa"/>
          <w:left w:w="15" w:type="dxa"/>
          <w:bottom w:w="15" w:type="dxa"/>
          <w:right w:w="15" w:type="dxa"/>
        </w:tblCellMar>
        <w:tblLook w:val="04A0" w:firstRow="1" w:lastRow="0" w:firstColumn="1" w:lastColumn="0" w:noHBand="0" w:noVBand="1"/>
      </w:tblPr>
      <w:tblGrid>
        <w:gridCol w:w="576"/>
        <w:gridCol w:w="8764"/>
      </w:tblGrid>
      <w:tr w:rsidR="00C652DD" w:rsidRPr="00C652DD" w14:paraId="3C795C6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DBE11"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b/>
                <w:bCs/>
                <w:sz w:val="26"/>
                <w:szCs w:val="26"/>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14D25"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b/>
                <w:bCs/>
                <w:sz w:val="26"/>
                <w:szCs w:val="26"/>
              </w:rPr>
              <w:t>Cách xử lý tiếp theo</w:t>
            </w:r>
          </w:p>
        </w:tc>
      </w:tr>
      <w:tr w:rsidR="00C652DD" w:rsidRPr="00C652DD" w14:paraId="19187DF1"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AE510"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lastRenderedPageBreak/>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26423"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Lan yêu cầu Developers thảo luận về sự khác biệt giữa mức 3 SP và 5 SP, làm rõ các giả định về xác thực số điện thoại và xử lý OTP. Sau đó, Developers bỏ phiếu kín và lật thẻ đồng thời để thống nhất một mức trên thang điểm Fibonacci.</w:t>
            </w:r>
          </w:p>
        </w:tc>
      </w:tr>
      <w:tr w:rsidR="00C652DD" w:rsidRPr="00C652DD" w14:paraId="06A8F96B"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43741"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P2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89500"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Lan đề nghị Developers phân tích rủi ro tích hợp RikkeiPay, bao gồm xử lý giao dịch thất bại, xác nhận thanh toán và đối soát. Product Owner làm rõ phạm vi nghiệp vụ, sau đó Developers thảo luận và bỏ phiếu lại để tự thống nhất SP.</w:t>
            </w:r>
          </w:p>
        </w:tc>
      </w:tr>
      <w:tr w:rsidR="00C652DD" w:rsidRPr="00C652DD" w14:paraId="0FFD25F3"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53E3D"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P4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15EC2"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Lan yêu cầu xóa ghi chú “13 SP = 52 giờ” và giữ kết quả 13 SP nếu Developers đã thống nhất sau khi thảo luận. Đội sử dụng SP để so sánh độ lớn tương đối với Reference Story 3 SP, không quy đổi thành giờ cố định.</w:t>
            </w:r>
          </w:p>
        </w:tc>
      </w:tr>
      <w:tr w:rsidR="00C652DD" w:rsidRPr="00C652DD" w14:paraId="0F915E33"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59D49"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P5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FFAB2" w14:textId="77777777" w:rsidR="00C652DD" w:rsidRPr="00C652DD" w:rsidRDefault="00C652DD" w:rsidP="00C652DD">
            <w:pPr>
              <w:rPr>
                <w:rFonts w:ascii="Times New Roman" w:hAnsi="Times New Roman" w:cs="Times New Roman"/>
                <w:sz w:val="26"/>
                <w:szCs w:val="26"/>
              </w:rPr>
            </w:pPr>
            <w:r w:rsidRPr="00C652DD">
              <w:rPr>
                <w:rFonts w:ascii="Times New Roman" w:hAnsi="Times New Roman" w:cs="Times New Roman"/>
                <w:sz w:val="26"/>
                <w:szCs w:val="26"/>
              </w:rPr>
              <w:t>Lan yêu cầu Product Owner làm rõ mã giới thiệu có được sử dụng đồng thời với mã khuyến mãi khác hay không, cùng các quy tắc ưu tiên và điều kiện áp dụng. Khi phạm vi đã rõ, Developers mới tiến hành Planning Poker lại theo quy trình thống nhất.</w:t>
            </w:r>
          </w:p>
        </w:tc>
      </w:tr>
    </w:tbl>
    <w:p w14:paraId="44D9478C" w14:textId="77777777" w:rsidR="005C0BE4" w:rsidRPr="00C652DD" w:rsidRDefault="005C0BE4">
      <w:pPr>
        <w:rPr>
          <w:rFonts w:ascii="Times New Roman" w:hAnsi="Times New Roman" w:cs="Times New Roman"/>
          <w:sz w:val="26"/>
          <w:szCs w:val="26"/>
        </w:rPr>
      </w:pPr>
    </w:p>
    <w:sectPr w:rsidR="005C0BE4" w:rsidRPr="00C65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DD"/>
    <w:rsid w:val="001727D9"/>
    <w:rsid w:val="005C0BE4"/>
    <w:rsid w:val="00743D12"/>
    <w:rsid w:val="00C65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858DF"/>
  <w15:chartTrackingRefBased/>
  <w15:docId w15:val="{2C98A674-4F04-431A-ADB3-DD08CFBA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65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65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652D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652D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652D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652D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652D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652D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652D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652D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652D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652D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652D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652D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652D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652D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652D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652DD"/>
    <w:rPr>
      <w:rFonts w:eastAsiaTheme="majorEastAsia" w:cstheme="majorBidi"/>
      <w:color w:val="272727" w:themeColor="text1" w:themeTint="D8"/>
    </w:rPr>
  </w:style>
  <w:style w:type="paragraph" w:styleId="Tiu">
    <w:name w:val="Title"/>
    <w:basedOn w:val="Binhthng"/>
    <w:next w:val="Binhthng"/>
    <w:link w:val="TiuChar"/>
    <w:uiPriority w:val="10"/>
    <w:qFormat/>
    <w:rsid w:val="00C65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652D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652D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652D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652D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652DD"/>
    <w:rPr>
      <w:i/>
      <w:iCs/>
      <w:color w:val="404040" w:themeColor="text1" w:themeTint="BF"/>
    </w:rPr>
  </w:style>
  <w:style w:type="paragraph" w:styleId="oancuaDanhsach">
    <w:name w:val="List Paragraph"/>
    <w:basedOn w:val="Binhthng"/>
    <w:uiPriority w:val="34"/>
    <w:qFormat/>
    <w:rsid w:val="00C652DD"/>
    <w:pPr>
      <w:ind w:left="720"/>
      <w:contextualSpacing/>
    </w:pPr>
  </w:style>
  <w:style w:type="character" w:styleId="NhnmnhThm">
    <w:name w:val="Intense Emphasis"/>
    <w:basedOn w:val="Phngmcinhcuaoanvn"/>
    <w:uiPriority w:val="21"/>
    <w:qFormat/>
    <w:rsid w:val="00C652DD"/>
    <w:rPr>
      <w:i/>
      <w:iCs/>
      <w:color w:val="0F4761" w:themeColor="accent1" w:themeShade="BF"/>
    </w:rPr>
  </w:style>
  <w:style w:type="paragraph" w:styleId="Nhaykepm">
    <w:name w:val="Intense Quote"/>
    <w:basedOn w:val="Binhthng"/>
    <w:next w:val="Binhthng"/>
    <w:link w:val="NhaykepmChar"/>
    <w:uiPriority w:val="30"/>
    <w:qFormat/>
    <w:rsid w:val="00C65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652DD"/>
    <w:rPr>
      <w:i/>
      <w:iCs/>
      <w:color w:val="0F4761" w:themeColor="accent1" w:themeShade="BF"/>
    </w:rPr>
  </w:style>
  <w:style w:type="character" w:styleId="ThamchiuNhnmnh">
    <w:name w:val="Intense Reference"/>
    <w:basedOn w:val="Phngmcinhcuaoanvn"/>
    <w:uiPriority w:val="32"/>
    <w:qFormat/>
    <w:rsid w:val="00C65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1</cp:revision>
  <dcterms:created xsi:type="dcterms:W3CDTF">2026-10-13T15:39:00Z</dcterms:created>
  <dcterms:modified xsi:type="dcterms:W3CDTF">2026-10-13T15:43:00Z</dcterms:modified>
</cp:coreProperties>
</file>