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4DCB" w14:textId="77777777" w:rsidR="00B62F13" w:rsidRPr="00B62F13" w:rsidRDefault="00B62F13" w:rsidP="00B62F13">
      <w:pPr>
        <w:jc w:val="center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32"/>
          <w:szCs w:val="32"/>
        </w:rPr>
      </w:pPr>
      <w:r w:rsidRPr="00B62F13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</w:rPr>
        <w:t>VIẾT ACCEPTANCE CRITERIA CHO CHỨC NĂNG HẸN GIỜ ĐẶT XE</w:t>
      </w:r>
    </w:p>
    <w:p w14:paraId="5CCB9FD4" w14:textId="77777777" w:rsidR="00FD0CA3" w:rsidRPr="00B62F13" w:rsidRDefault="00000000">
      <w:pPr>
        <w:pStyle w:val="u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62F13">
        <w:rPr>
          <w:rFonts w:ascii="Times New Roman" w:hAnsi="Times New Roman" w:cs="Times New Roman"/>
          <w:color w:val="000000" w:themeColor="text1"/>
          <w:sz w:val="26"/>
          <w:szCs w:val="26"/>
        </w:rPr>
        <w:t>PHẦN 1 – PHÂN TÍCH KỊCH BẢN NGHIỆM THU</w:t>
      </w:r>
    </w:p>
    <w:p w14:paraId="0ABF6874" w14:textId="0D226BCA" w:rsidR="00FD0CA3" w:rsidRPr="00B62F13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62F13">
        <w:rPr>
          <w:rFonts w:ascii="Times New Roman" w:hAnsi="Times New Roman" w:cs="Times New Roman"/>
          <w:color w:val="000000" w:themeColor="text1"/>
          <w:sz w:val="26"/>
          <w:szCs w:val="26"/>
        </w:rPr>
        <w:t>Bộ AC gồm 4 kịch bản: một luồng chính và ba trường hợp ngoại lệ/biên. Kịch bản giờ hẹn 20 phút được dùng để kiểm tra ranh giới tối thiểu 30 phút</w:t>
      </w:r>
      <w:r w:rsidR="00B62F13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  <w:r w:rsidRPr="00B62F1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mốc 24 giờ được kiểm tra ở luồng chính.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031"/>
        <w:gridCol w:w="2946"/>
        <w:gridCol w:w="2455"/>
        <w:gridCol w:w="3152"/>
      </w:tblGrid>
      <w:tr w:rsidR="00FD0CA3" w:rsidRPr="00B62F13" w14:paraId="4BADCA68" w14:textId="77777777">
        <w:trPr>
          <w:jc w:val="center"/>
        </w:trPr>
        <w:tc>
          <w:tcPr>
            <w:tcW w:w="2088" w:type="dxa"/>
          </w:tcPr>
          <w:p w14:paraId="6C16D4D9" w14:textId="77777777" w:rsidR="00FD0CA3" w:rsidRPr="00B62F13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62F1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Kịch bản</w:t>
            </w:r>
          </w:p>
        </w:tc>
        <w:tc>
          <w:tcPr>
            <w:tcW w:w="3024" w:type="dxa"/>
          </w:tcPr>
          <w:p w14:paraId="42F07734" w14:textId="77777777" w:rsidR="00FD0CA3" w:rsidRPr="00B62F13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62F1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Trạng thái ban đầu</w:t>
            </w:r>
          </w:p>
        </w:tc>
        <w:tc>
          <w:tcPr>
            <w:tcW w:w="2520" w:type="dxa"/>
          </w:tcPr>
          <w:p w14:paraId="1E19CECC" w14:textId="77777777" w:rsidR="00FD0CA3" w:rsidRPr="00B62F13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62F1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Hành động/Sự kiện</w:t>
            </w:r>
          </w:p>
        </w:tc>
        <w:tc>
          <w:tcPr>
            <w:tcW w:w="3240" w:type="dxa"/>
          </w:tcPr>
          <w:p w14:paraId="5F1F37D5" w14:textId="77777777" w:rsidR="00FD0CA3" w:rsidRPr="00B62F13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62F1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Kết quả mong đợi</w:t>
            </w:r>
          </w:p>
        </w:tc>
      </w:tr>
      <w:tr w:rsidR="00FD0CA3" w:rsidRPr="00B62F13" w14:paraId="5AC3941F" w14:textId="77777777">
        <w:trPr>
          <w:jc w:val="center"/>
        </w:trPr>
        <w:tc>
          <w:tcPr>
            <w:tcW w:w="2088" w:type="dxa"/>
          </w:tcPr>
          <w:p w14:paraId="653AE46D" w14:textId="77777777" w:rsidR="00FD0CA3" w:rsidRPr="00B62F13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1. Luồng chính: hẹn xe hợp lệ</w:t>
            </w:r>
          </w:p>
        </w:tc>
        <w:tc>
          <w:tcPr>
            <w:tcW w:w="3024" w:type="dxa"/>
          </w:tcPr>
          <w:p w14:paraId="1F5A11FA" w14:textId="013AAD3A" w:rsidR="00FD0CA3" w:rsidRPr="00B62F13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 đã đăng nhập, nhập địa điểm đón/trả</w:t>
            </w:r>
            <w:r w:rsid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</w:t>
            </w:r>
            <w:r w:rsidRP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giờ đón cách thời điểm đặt 2 giờ</w:t>
            </w:r>
            <w:r w:rsid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</w:t>
            </w:r>
            <w:r w:rsidRP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khách chọn thanh toán bằng ví RikkeiPay.</w:t>
            </w:r>
          </w:p>
        </w:tc>
        <w:tc>
          <w:tcPr>
            <w:tcW w:w="2520" w:type="dxa"/>
          </w:tcPr>
          <w:p w14:paraId="5D705845" w14:textId="77777777" w:rsidR="00FD0CA3" w:rsidRPr="00B62F13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 xác nhận đặt xe hẹn giờ.</w:t>
            </w:r>
          </w:p>
        </w:tc>
        <w:tc>
          <w:tcPr>
            <w:tcW w:w="3240" w:type="dxa"/>
          </w:tcPr>
          <w:p w14:paraId="39F72E9A" w14:textId="19BAD9F3" w:rsidR="00FD0CA3" w:rsidRPr="00B62F13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 thống tạo chuyến ở trạng thái đã lên lịch</w:t>
            </w:r>
            <w:r w:rsid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</w:t>
            </w:r>
            <w:r w:rsidRP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chưa tìm tài xế ngay</w:t>
            </w:r>
            <w:r w:rsid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</w:t>
            </w:r>
            <w:r w:rsidRP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bắt đầu tìm tài xế khi còn 15 phút trước giờ đón.</w:t>
            </w:r>
          </w:p>
        </w:tc>
      </w:tr>
      <w:tr w:rsidR="00FD0CA3" w:rsidRPr="00B62F13" w14:paraId="50E392A4" w14:textId="77777777">
        <w:trPr>
          <w:jc w:val="center"/>
        </w:trPr>
        <w:tc>
          <w:tcPr>
            <w:tcW w:w="2088" w:type="dxa"/>
          </w:tcPr>
          <w:p w14:paraId="1C1662B9" w14:textId="77777777" w:rsidR="00FD0CA3" w:rsidRPr="00B62F13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2. Ngoại lệ: giờ hẹn quá gần</w:t>
            </w:r>
          </w:p>
        </w:tc>
        <w:tc>
          <w:tcPr>
            <w:tcW w:w="3024" w:type="dxa"/>
          </w:tcPr>
          <w:p w14:paraId="21D6178B" w14:textId="77777777" w:rsidR="00FD0CA3" w:rsidRPr="00B62F13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 điểm đón khách chọn chỉ cách thời điểm đặt 20 phút, nhỏ hơn mức tối thiểu 30 phút.</w:t>
            </w:r>
          </w:p>
        </w:tc>
        <w:tc>
          <w:tcPr>
            <w:tcW w:w="2520" w:type="dxa"/>
          </w:tcPr>
          <w:p w14:paraId="2D51FC26" w14:textId="77777777" w:rsidR="00FD0CA3" w:rsidRPr="00B62F13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 xác nhận đặt xe hẹn giờ.</w:t>
            </w:r>
          </w:p>
        </w:tc>
        <w:tc>
          <w:tcPr>
            <w:tcW w:w="3240" w:type="dxa"/>
          </w:tcPr>
          <w:p w14:paraId="3D4310AD" w14:textId="52781073" w:rsidR="00FD0CA3" w:rsidRPr="00B62F13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 thống không tạo chuyến</w:t>
            </w:r>
            <w:r w:rsid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</w:t>
            </w:r>
            <w:r w:rsidRP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hiển thị thông báo giờ đón phải cách thời điểm đặt ít nhất 30 phút.</w:t>
            </w:r>
          </w:p>
        </w:tc>
      </w:tr>
      <w:tr w:rsidR="00FD0CA3" w:rsidRPr="00B62F13" w14:paraId="38CB58D0" w14:textId="77777777">
        <w:trPr>
          <w:jc w:val="center"/>
        </w:trPr>
        <w:tc>
          <w:tcPr>
            <w:tcW w:w="2088" w:type="dxa"/>
          </w:tcPr>
          <w:p w14:paraId="457D7698" w14:textId="77777777" w:rsidR="00FD0CA3" w:rsidRPr="00B62F13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3. Ngoại lệ: không tìm được tài xế, đã trả ví</w:t>
            </w:r>
          </w:p>
        </w:tc>
        <w:tc>
          <w:tcPr>
            <w:tcW w:w="3024" w:type="dxa"/>
          </w:tcPr>
          <w:p w14:paraId="793B76F6" w14:textId="363965C0" w:rsidR="00FD0CA3" w:rsidRPr="00B62F13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 hẹn giờ hợp lệ đã đến thời điểm bắt đầu tìm tài xế (còn 15 phút trước giờ đón)</w:t>
            </w:r>
            <w:r w:rsid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</w:t>
            </w:r>
            <w:r w:rsidRP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khách đã thanh toán bằng ví RikkeiPay.</w:t>
            </w:r>
          </w:p>
        </w:tc>
        <w:tc>
          <w:tcPr>
            <w:tcW w:w="2520" w:type="dxa"/>
          </w:tcPr>
          <w:p w14:paraId="794FC216" w14:textId="77777777" w:rsidR="00FD0CA3" w:rsidRPr="00B62F13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 thống kết thúc quá trình tìm tài xế và xác định không có tài xế nhận chuyến.</w:t>
            </w:r>
          </w:p>
        </w:tc>
        <w:tc>
          <w:tcPr>
            <w:tcW w:w="3240" w:type="dxa"/>
          </w:tcPr>
          <w:p w14:paraId="03D5B69D" w14:textId="77777777" w:rsidR="00FD0CA3" w:rsidRPr="00B62F13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 thống hủy chuyến, thông báo cho khách và hoàn đủ số tiền đã thanh toán vào ví RikkeiPay.</w:t>
            </w:r>
          </w:p>
        </w:tc>
      </w:tr>
      <w:tr w:rsidR="00FD0CA3" w:rsidRPr="00B62F13" w14:paraId="42868FCC" w14:textId="77777777">
        <w:trPr>
          <w:jc w:val="center"/>
        </w:trPr>
        <w:tc>
          <w:tcPr>
            <w:tcW w:w="2088" w:type="dxa"/>
          </w:tcPr>
          <w:p w14:paraId="6C1AEABE" w14:textId="77777777" w:rsidR="00FD0CA3" w:rsidRPr="00B62F13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4. Ngoại lệ: không tìm được tài xế, trả tiền mặt</w:t>
            </w:r>
          </w:p>
        </w:tc>
        <w:tc>
          <w:tcPr>
            <w:tcW w:w="3024" w:type="dxa"/>
          </w:tcPr>
          <w:p w14:paraId="5FAC6A4A" w14:textId="75B114B0" w:rsidR="00FD0CA3" w:rsidRPr="00B62F13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 hẹn giờ hợp lệ đã đến thời điểm bắt đầu tìm tài xế (còn 15 phút trước giờ đón)</w:t>
            </w:r>
            <w:r w:rsid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</w:t>
            </w:r>
            <w:r w:rsidRP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khách chọn trả tiền mặt và chưa thanh toán.</w:t>
            </w:r>
          </w:p>
        </w:tc>
        <w:tc>
          <w:tcPr>
            <w:tcW w:w="2520" w:type="dxa"/>
          </w:tcPr>
          <w:p w14:paraId="74768F0B" w14:textId="77777777" w:rsidR="00FD0CA3" w:rsidRPr="00B62F13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 thống kết thúc quá trình tìm tài xế và xác định không có tài xế nhận chuyến.</w:t>
            </w:r>
          </w:p>
        </w:tc>
        <w:tc>
          <w:tcPr>
            <w:tcW w:w="3240" w:type="dxa"/>
          </w:tcPr>
          <w:p w14:paraId="035A83FF" w14:textId="5D844C3E" w:rsidR="00FD0CA3" w:rsidRPr="00B62F13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 thống hủy chuyến và thông báo cho khách</w:t>
            </w:r>
            <w:r w:rsid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</w:t>
            </w:r>
            <w:r w:rsidRPr="00B62F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không phát sinh hoàn tiền vào ví vì khách chưa thanh toán.</w:t>
            </w:r>
          </w:p>
        </w:tc>
      </w:tr>
    </w:tbl>
    <w:p w14:paraId="3F476DDC" w14:textId="77777777" w:rsidR="00FD0CA3" w:rsidRPr="00B62F13" w:rsidRDefault="00000000">
      <w:pPr>
        <w:pStyle w:val="u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62F13">
        <w:rPr>
          <w:rFonts w:ascii="Times New Roman" w:hAnsi="Times New Roman" w:cs="Times New Roman"/>
          <w:color w:val="000000" w:themeColor="text1"/>
          <w:sz w:val="26"/>
          <w:szCs w:val="26"/>
        </w:rPr>
        <w:t>PHẦN 2 – ACCEPTANCE CRITERIA THEO GIVEN – WHEN – THEN</w:t>
      </w:r>
    </w:p>
    <w:p w14:paraId="324E6837" w14:textId="77777777" w:rsidR="00FD0CA3" w:rsidRPr="00B62F13" w:rsidRDefault="00000000">
      <w:pPr>
        <w:pStyle w:val="u2"/>
        <w:rPr>
          <w:rFonts w:ascii="Times New Roman" w:hAnsi="Times New Roman" w:cs="Times New Roman"/>
          <w:color w:val="000000" w:themeColor="text1"/>
        </w:rPr>
      </w:pPr>
      <w:r w:rsidRPr="00B62F13">
        <w:rPr>
          <w:rFonts w:ascii="Times New Roman" w:hAnsi="Times New Roman" w:cs="Times New Roman"/>
          <w:color w:val="000000" w:themeColor="text1"/>
        </w:rPr>
        <w:t>AC1 – Luồng chính: tạo chuyến hẹn giờ hợp lệ</w:t>
      </w:r>
    </w:p>
    <w:p w14:paraId="0500D0EA" w14:textId="77777777" w:rsidR="00FD0CA3" w:rsidRPr="00B62F13" w:rsidRDefault="00000000">
      <w:pPr>
        <w:spacing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62F1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Given: </w:t>
      </w:r>
      <w:r w:rsidRPr="00B62F13">
        <w:rPr>
          <w:rFonts w:ascii="Times New Roman" w:hAnsi="Times New Roman" w:cs="Times New Roman"/>
          <w:color w:val="000000" w:themeColor="text1"/>
          <w:sz w:val="26"/>
          <w:szCs w:val="26"/>
        </w:rPr>
        <w:t>Given khách hàng đã đăng nhập và giờ đón được chọn cách thời điểm đặt 2 giờ (nằm trong khoảng từ 30 phút đến 24 giờ),</w:t>
      </w:r>
    </w:p>
    <w:p w14:paraId="0B5B46B3" w14:textId="77777777" w:rsidR="00FD0CA3" w:rsidRPr="00B62F13" w:rsidRDefault="00000000">
      <w:pPr>
        <w:spacing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62F1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When: </w:t>
      </w:r>
      <w:r w:rsidRPr="00B62F13">
        <w:rPr>
          <w:rFonts w:ascii="Times New Roman" w:hAnsi="Times New Roman" w:cs="Times New Roman"/>
          <w:color w:val="000000" w:themeColor="text1"/>
          <w:sz w:val="26"/>
          <w:szCs w:val="26"/>
        </w:rPr>
        <w:t>When khách hàng xác nhận đặt xe hẹn giờ,</w:t>
      </w:r>
    </w:p>
    <w:p w14:paraId="47B40284" w14:textId="77777777" w:rsidR="00FD0CA3" w:rsidRPr="00B62F13" w:rsidRDefault="00000000">
      <w:pPr>
        <w:spacing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62F1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Then: </w:t>
      </w:r>
      <w:r w:rsidRPr="00B62F13">
        <w:rPr>
          <w:rFonts w:ascii="Times New Roman" w:hAnsi="Times New Roman" w:cs="Times New Roman"/>
          <w:color w:val="000000" w:themeColor="text1"/>
          <w:sz w:val="26"/>
          <w:szCs w:val="26"/>
        </w:rPr>
        <w:t>Then hệ thống tạo chuyến ở trạng thái đã lên lịch, chưa tìm tài xế ngay và bắt đầu tìm tài xế khi còn 15 phút trước giờ đón.</w:t>
      </w:r>
    </w:p>
    <w:p w14:paraId="5FD15259" w14:textId="77777777" w:rsidR="00FD0CA3" w:rsidRPr="00B62F13" w:rsidRDefault="00000000">
      <w:pPr>
        <w:pStyle w:val="u2"/>
        <w:rPr>
          <w:rFonts w:ascii="Times New Roman" w:hAnsi="Times New Roman" w:cs="Times New Roman"/>
          <w:color w:val="000000" w:themeColor="text1"/>
        </w:rPr>
      </w:pPr>
      <w:r w:rsidRPr="00B62F13">
        <w:rPr>
          <w:rFonts w:ascii="Times New Roman" w:hAnsi="Times New Roman" w:cs="Times New Roman"/>
          <w:color w:val="000000" w:themeColor="text1"/>
        </w:rPr>
        <w:t>AC2 – Ngoại lệ: giờ hẹn dưới 30 phút</w:t>
      </w:r>
    </w:p>
    <w:p w14:paraId="7C511CB6" w14:textId="77777777" w:rsidR="00FD0CA3" w:rsidRPr="00B62F13" w:rsidRDefault="00000000">
      <w:pPr>
        <w:spacing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62F1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Given: </w:t>
      </w:r>
      <w:r w:rsidRPr="00B62F13">
        <w:rPr>
          <w:rFonts w:ascii="Times New Roman" w:hAnsi="Times New Roman" w:cs="Times New Roman"/>
          <w:color w:val="000000" w:themeColor="text1"/>
          <w:sz w:val="26"/>
          <w:szCs w:val="26"/>
        </w:rPr>
        <w:t>Given giờ đón khách chọn chỉ cách thời điểm đặt 20 phút,</w:t>
      </w:r>
    </w:p>
    <w:p w14:paraId="4EC76009" w14:textId="77777777" w:rsidR="00FD0CA3" w:rsidRPr="00B62F13" w:rsidRDefault="00000000">
      <w:pPr>
        <w:spacing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62F1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When: </w:t>
      </w:r>
      <w:r w:rsidRPr="00B62F13">
        <w:rPr>
          <w:rFonts w:ascii="Times New Roman" w:hAnsi="Times New Roman" w:cs="Times New Roman"/>
          <w:color w:val="000000" w:themeColor="text1"/>
          <w:sz w:val="26"/>
          <w:szCs w:val="26"/>
        </w:rPr>
        <w:t>When khách hàng xác nhận đặt xe hẹn giờ,</w:t>
      </w:r>
    </w:p>
    <w:p w14:paraId="51BC2517" w14:textId="77777777" w:rsidR="00FD0CA3" w:rsidRPr="00B62F13" w:rsidRDefault="00000000">
      <w:pPr>
        <w:spacing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62F13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 xml:space="preserve">Then: </w:t>
      </w:r>
      <w:r w:rsidRPr="00B62F13">
        <w:rPr>
          <w:rFonts w:ascii="Times New Roman" w:hAnsi="Times New Roman" w:cs="Times New Roman"/>
          <w:color w:val="000000" w:themeColor="text1"/>
          <w:sz w:val="26"/>
          <w:szCs w:val="26"/>
        </w:rPr>
        <w:t>Then hệ thống không tạo chuyến và hiển thị thông báo “Giờ đón phải cách thời điểm đặt ít nhất 30 phút”.</w:t>
      </w:r>
    </w:p>
    <w:p w14:paraId="39E7CBCE" w14:textId="77777777" w:rsidR="00FD0CA3" w:rsidRPr="00B62F13" w:rsidRDefault="00000000">
      <w:pPr>
        <w:pStyle w:val="u2"/>
        <w:rPr>
          <w:rFonts w:ascii="Times New Roman" w:hAnsi="Times New Roman" w:cs="Times New Roman"/>
          <w:color w:val="000000" w:themeColor="text1"/>
        </w:rPr>
      </w:pPr>
      <w:r w:rsidRPr="00B62F13">
        <w:rPr>
          <w:rFonts w:ascii="Times New Roman" w:hAnsi="Times New Roman" w:cs="Times New Roman"/>
          <w:color w:val="000000" w:themeColor="text1"/>
        </w:rPr>
        <w:t>AC3 – Không tìm được tài xế, đã thanh toán bằng RikkeiPay</w:t>
      </w:r>
    </w:p>
    <w:p w14:paraId="0C827F9F" w14:textId="243BC8E2" w:rsidR="00FD0CA3" w:rsidRPr="00B62F13" w:rsidRDefault="00000000">
      <w:pPr>
        <w:spacing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62F1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Given: </w:t>
      </w:r>
      <w:r w:rsidRPr="00B62F13">
        <w:rPr>
          <w:rFonts w:ascii="Times New Roman" w:hAnsi="Times New Roman" w:cs="Times New Roman"/>
          <w:color w:val="000000" w:themeColor="text1"/>
          <w:sz w:val="26"/>
          <w:szCs w:val="26"/>
        </w:rPr>
        <w:t>Given chuyến hẹn giờ hợp lệ đã đến thời điểm còn 15 phút trước giờ đón và khách đã thanh toán bằng ví RikkeiPay</w:t>
      </w:r>
      <w:r w:rsidR="00B62F13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</w:p>
    <w:p w14:paraId="0566ABD1" w14:textId="77777777" w:rsidR="00FD0CA3" w:rsidRPr="00B62F13" w:rsidRDefault="00000000">
      <w:pPr>
        <w:spacing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62F1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When: </w:t>
      </w:r>
      <w:r w:rsidRPr="00B62F13">
        <w:rPr>
          <w:rFonts w:ascii="Times New Roman" w:hAnsi="Times New Roman" w:cs="Times New Roman"/>
          <w:color w:val="000000" w:themeColor="text1"/>
          <w:sz w:val="26"/>
          <w:szCs w:val="26"/>
        </w:rPr>
        <w:t>When hệ thống xác định không có tài xế nhận chuyến,</w:t>
      </w:r>
    </w:p>
    <w:p w14:paraId="4EDA151E" w14:textId="77777777" w:rsidR="00FD0CA3" w:rsidRPr="00B62F13" w:rsidRDefault="00000000">
      <w:pPr>
        <w:spacing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62F1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Then: </w:t>
      </w:r>
      <w:r w:rsidRPr="00B62F13">
        <w:rPr>
          <w:rFonts w:ascii="Times New Roman" w:hAnsi="Times New Roman" w:cs="Times New Roman"/>
          <w:color w:val="000000" w:themeColor="text1"/>
          <w:sz w:val="26"/>
          <w:szCs w:val="26"/>
        </w:rPr>
        <w:t>Then hệ thống hủy chuyến, thông báo cho khách và hoàn đủ số tiền đã thanh toán vào ví RikkeiPay.</w:t>
      </w:r>
    </w:p>
    <w:p w14:paraId="1F68EF79" w14:textId="77777777" w:rsidR="00FD0CA3" w:rsidRPr="00B62F13" w:rsidRDefault="00000000">
      <w:pPr>
        <w:pStyle w:val="u2"/>
        <w:rPr>
          <w:rFonts w:ascii="Times New Roman" w:hAnsi="Times New Roman" w:cs="Times New Roman"/>
          <w:color w:val="000000" w:themeColor="text1"/>
        </w:rPr>
      </w:pPr>
      <w:r w:rsidRPr="00B62F13">
        <w:rPr>
          <w:rFonts w:ascii="Times New Roman" w:hAnsi="Times New Roman" w:cs="Times New Roman"/>
          <w:color w:val="000000" w:themeColor="text1"/>
        </w:rPr>
        <w:t>AC4 – Không tìm được tài xế, thanh toán tiền mặt</w:t>
      </w:r>
    </w:p>
    <w:p w14:paraId="17B7CB0D" w14:textId="77777777" w:rsidR="00FD0CA3" w:rsidRPr="00B62F13" w:rsidRDefault="00000000">
      <w:pPr>
        <w:spacing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62F1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Given: </w:t>
      </w:r>
      <w:r w:rsidRPr="00B62F13">
        <w:rPr>
          <w:rFonts w:ascii="Times New Roman" w:hAnsi="Times New Roman" w:cs="Times New Roman"/>
          <w:color w:val="000000" w:themeColor="text1"/>
          <w:sz w:val="26"/>
          <w:szCs w:val="26"/>
        </w:rPr>
        <w:t>Given chuyến hẹn giờ hợp lệ đã đến thời điểm còn 15 phút trước giờ đón và khách đã chọn thanh toán tiền mặt, chưa thanh toán,</w:t>
      </w:r>
    </w:p>
    <w:p w14:paraId="00F58040" w14:textId="77777777" w:rsidR="00FD0CA3" w:rsidRPr="00B62F13" w:rsidRDefault="00000000">
      <w:pPr>
        <w:spacing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62F1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When: </w:t>
      </w:r>
      <w:r w:rsidRPr="00B62F13">
        <w:rPr>
          <w:rFonts w:ascii="Times New Roman" w:hAnsi="Times New Roman" w:cs="Times New Roman"/>
          <w:color w:val="000000" w:themeColor="text1"/>
          <w:sz w:val="26"/>
          <w:szCs w:val="26"/>
        </w:rPr>
        <w:t>When hệ thống xác định không có tài xế nhận chuyến,</w:t>
      </w:r>
    </w:p>
    <w:p w14:paraId="6545D883" w14:textId="41DF6ACB" w:rsidR="00FD0CA3" w:rsidRPr="00B62F13" w:rsidRDefault="00000000">
      <w:pPr>
        <w:spacing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62F1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Then: </w:t>
      </w:r>
      <w:r w:rsidRPr="00B62F13">
        <w:rPr>
          <w:rFonts w:ascii="Times New Roman" w:hAnsi="Times New Roman" w:cs="Times New Roman"/>
          <w:color w:val="000000" w:themeColor="text1"/>
          <w:sz w:val="26"/>
          <w:szCs w:val="26"/>
        </w:rPr>
        <w:t>Then hệ thống hủy chuyến và thông báo cho khách</w:t>
      </w:r>
      <w:r w:rsidR="00B62F13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  <w:r w:rsidRPr="00B62F1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không thực hiện hoàn tiền vào ví RikkeiPay.</w:t>
      </w:r>
    </w:p>
    <w:p w14:paraId="66614102" w14:textId="33E44835" w:rsidR="00FD0CA3" w:rsidRPr="00B62F13" w:rsidRDefault="00FD0CA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sectPr w:rsidR="00FD0CA3" w:rsidRPr="00B62F13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578953">
    <w:abstractNumId w:val="8"/>
  </w:num>
  <w:num w:numId="2" w16cid:durableId="640581087">
    <w:abstractNumId w:val="6"/>
  </w:num>
  <w:num w:numId="3" w16cid:durableId="1672904282">
    <w:abstractNumId w:val="5"/>
  </w:num>
  <w:num w:numId="4" w16cid:durableId="1341159184">
    <w:abstractNumId w:val="4"/>
  </w:num>
  <w:num w:numId="5" w16cid:durableId="1392265762">
    <w:abstractNumId w:val="7"/>
  </w:num>
  <w:num w:numId="6" w16cid:durableId="307049815">
    <w:abstractNumId w:val="3"/>
  </w:num>
  <w:num w:numId="7" w16cid:durableId="553590382">
    <w:abstractNumId w:val="2"/>
  </w:num>
  <w:num w:numId="8" w16cid:durableId="1030493390">
    <w:abstractNumId w:val="1"/>
  </w:num>
  <w:num w:numId="9" w16cid:durableId="686060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3A0"/>
    <w:rsid w:val="00034616"/>
    <w:rsid w:val="0006063C"/>
    <w:rsid w:val="0015074B"/>
    <w:rsid w:val="0029639D"/>
    <w:rsid w:val="00326F90"/>
    <w:rsid w:val="00AA1D8D"/>
    <w:rsid w:val="00B47730"/>
    <w:rsid w:val="00B62F13"/>
    <w:rsid w:val="00CB0664"/>
    <w:rsid w:val="00FC693F"/>
    <w:rsid w:val="00FD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2F55A"/>
  <w14:defaultImageDpi w14:val="300"/>
  <w15:docId w15:val="{FF4414E4-4618-49B7-A581-A3D9F31AD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hAnsi="Arial"/>
      <w:sz w:val="20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Quyen</cp:lastModifiedBy>
  <cp:revision>2</cp:revision>
  <dcterms:created xsi:type="dcterms:W3CDTF">2013-12-23T23:15:00Z</dcterms:created>
  <dcterms:modified xsi:type="dcterms:W3CDTF">2026-10-11T09:08:00Z</dcterms:modified>
  <cp:category/>
</cp:coreProperties>
</file>