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宋体" w:hAnsi="宋体" w:eastAsia="宋体"/>
          <w:b/>
          <w:bCs/>
          <w:sz w:val="52"/>
          <w:szCs w:val="52"/>
        </w:rPr>
      </w:pPr>
      <w:r>
        <w:rPr>
          <w:rFonts w:ascii="宋体" w:hAnsi="宋体" w:eastAsia="宋体" w:cs="Times New Roman"/>
          <w:spacing w:val="-2"/>
          <w:kern w:val="0"/>
          <w:sz w:val="24"/>
          <w:szCs w:val="20"/>
          <w:lang w:val="en-US" w:eastAsia="zh-CN" w:bidi="ar-SA"/>
        </w:rPr>
        <w:pict>
          <v:group id="组合 3" o:spid="_x0000_s1026" style="position:absolute;left:0;margin-left:18pt;margin-top:32.6pt;height:63.25pt;width:48.35pt;rotation:0f;z-index:251658240;" coordorigin="0,0" coordsize="2461,2790">
            <o:lock v:ext="edit" position="f" selection="f" grouping="f" rotation="f" cropping="f" text="f"/>
            <v:rect id="矩形 2" o:spid="_x0000_s1027" style="position:absolute;left:1494;top:1525;height:1265;width:967;rotation:0f;" o:ole="f" fillcolor="#FFFFFF" filled="f" o:preferrelative="t" stroked="f" coordsize="21600,21600">
              <v:fill on="f" color2="#FFFFFF" focus="0%"/>
              <v:imagedata gain="65536f" blacklevel="0f" gamma="0"/>
              <o:lock v:ext="edit" position="f" selection="f" grouping="f" rotation="f" cropping="f" text="f" aspectratio="f"/>
            </v:rect>
            <v:shape id="Picture 4" o:spid="_x0000_s1028" type="#_x0000_t75" style="position:absolute;left:50;top:0;height:780;width:865;rotation:0f;" o:ole="f" fillcolor="#FFFFFF" filled="f" o:preferrelative="t" stroked="f" coordorigin="0,0" coordsize="21600,21600">
              <v:fill on="f" color2="#FFFFFF" focus="0%"/>
              <v:imagedata cropleft="9073f" cropright="7840f" cropbottom="29444f" gain="65536f" blacklevel="0f" gamma="0" o:title="" r:id="rId5"/>
              <o:lock v:ext="edit" position="f" selection="f" grouping="f" rotation="f" cropping="f" text="f" aspectratio="t"/>
            </v:shape>
            <v:shape id="Picture 5" o:spid="_x0000_s1029" type="#_x0000_t75" style="position:absolute;left:0;top:700;height:565;width:967;rotation:0f;" o:ole="f" fillcolor="#FFFFFF" filled="f" o:preferrelative="t" stroked="f" coordorigin="0,0" coordsize="21600,21600">
              <v:fill on="f" color2="#FFFFFF" focus="0%"/>
              <v:imagedata croptop="36531f" gain="65536f" blacklevel="0f" gamma="0" o:title="" r:id="rId5"/>
              <o:lock v:ext="edit" position="f" selection="f" grouping="f" rotation="f" cropping="f" text="f" aspectratio="t"/>
            </v:shape>
          </v:group>
        </w:pict>
      </w:r>
    </w:p>
    <w:p>
      <w:pPr>
        <w:jc w:val="center"/>
        <w:rPr>
          <w:rFonts w:ascii="宋体" w:hAnsi="宋体" w:eastAsia="宋体"/>
          <w:b/>
          <w:bCs/>
          <w:sz w:val="72"/>
          <w:szCs w:val="72"/>
        </w:rPr>
      </w:pPr>
      <w:r>
        <w:rPr>
          <w:rFonts w:hint="eastAsia" w:ascii="宋体" w:hAnsi="宋体" w:eastAsia="宋体"/>
          <w:b/>
          <w:bCs/>
          <w:sz w:val="72"/>
          <w:szCs w:val="72"/>
        </w:rPr>
        <w:t>计算机组成原理</w:t>
      </w:r>
    </w:p>
    <w:p>
      <w:pPr>
        <w:jc w:val="center"/>
        <w:rPr>
          <w:rFonts w:ascii="宋体" w:hAnsi="宋体" w:eastAsia="宋体"/>
          <w:b/>
          <w:bCs/>
          <w:sz w:val="52"/>
          <w:szCs w:val="52"/>
        </w:rPr>
      </w:pPr>
      <w:r>
        <w:rPr>
          <w:rFonts w:hint="eastAsia" w:ascii="宋体" w:hAnsi="宋体" w:eastAsia="宋体"/>
          <w:b/>
          <w:bCs/>
          <w:sz w:val="52"/>
          <w:szCs w:val="52"/>
        </w:rPr>
        <w:t>结课论文</w:t>
      </w:r>
    </w:p>
    <w:p>
      <w:pPr>
        <w:jc w:val="center"/>
        <w:rPr>
          <w:rFonts w:ascii="宋体" w:hAnsi="宋体" w:eastAsia="宋体"/>
          <w:b/>
          <w:bCs/>
          <w:sz w:val="52"/>
          <w:szCs w:val="52"/>
        </w:rPr>
      </w:pPr>
    </w:p>
    <w:p>
      <w:pPr>
        <w:jc w:val="center"/>
        <w:rPr>
          <w:rFonts w:ascii="宋体" w:hAnsi="宋体" w:eastAsia="宋体"/>
          <w:b/>
          <w:bCs/>
          <w:sz w:val="84"/>
          <w:szCs w:val="84"/>
          <w:u w:val="double"/>
        </w:rPr>
      </w:pPr>
      <w:r>
        <w:rPr>
          <w:rFonts w:hint="eastAsia"/>
          <w:b/>
          <w:sz w:val="44"/>
          <w:szCs w:val="44"/>
          <w:lang w:eastAsia="zh-CN"/>
        </w:rPr>
        <w:t>固态硬盘发展前景</w:t>
      </w:r>
    </w:p>
    <w:p>
      <w:pPr>
        <w:jc w:val="center"/>
        <w:rPr>
          <w:rFonts w:ascii="宋体" w:hAnsi="宋体" w:eastAsia="宋体"/>
          <w:b/>
          <w:bCs/>
          <w:sz w:val="84"/>
          <w:szCs w:val="84"/>
          <w:u w:val="double"/>
        </w:rPr>
      </w:pPr>
    </w:p>
    <w:p>
      <w:pPr>
        <w:pStyle w:val="7"/>
        <w:ind w:firstLine="0" w:firstLineChars="0"/>
        <w:rPr>
          <w:rFonts w:hint="eastAsia" w:ascii="宋体" w:hAnsi="宋体" w:eastAsia="宋体"/>
        </w:rPr>
      </w:pPr>
    </w:p>
    <w:tbl>
      <w:tblPr>
        <w:tblStyle w:val="6"/>
        <w:tblW w:w="4590"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113" w:type="dxa"/>
          <w:left w:w="108" w:type="dxa"/>
          <w:right w:w="108" w:type="dxa"/>
        </w:tblCellMar>
      </w:tblPr>
      <w:tblGrid>
        <w:gridCol w:w="1968"/>
        <w:gridCol w:w="2622"/>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113" w:type="dxa"/>
            <w:left w:w="108" w:type="dxa"/>
            <w:right w:w="108" w:type="dxa"/>
          </w:tblCellMar>
        </w:tblPrEx>
        <w:trPr>
          <w:trHeight w:val="608" w:hRule="atLeast"/>
          <w:jc w:val="center"/>
        </w:trPr>
        <w:tc>
          <w:tcPr>
            <w:tcW w:w="1968" w:type="dxa"/>
            <w:tcBorders>
              <w:top w:val="nil"/>
              <w:left w:val="nil"/>
              <w:bottom w:val="single" w:color="auto" w:sz="4" w:space="0"/>
              <w:right w:val="nil"/>
            </w:tcBorders>
            <w:vAlign w:val="bottom"/>
          </w:tcPr>
          <w:p>
            <w:pPr>
              <w:rPr>
                <w:rFonts w:ascii="宋体" w:hAnsi="宋体" w:eastAsia="宋体"/>
                <w:bCs/>
                <w:kern w:val="2"/>
                <w:sz w:val="28"/>
                <w:szCs w:val="28"/>
              </w:rPr>
            </w:pPr>
            <w:r>
              <w:rPr>
                <w:rFonts w:hint="eastAsia" w:ascii="宋体" w:hAnsi="宋体" w:eastAsia="宋体"/>
                <w:bCs/>
                <w:kern w:val="2"/>
                <w:sz w:val="28"/>
                <w:szCs w:val="28"/>
              </w:rPr>
              <w:t>学    号：</w:t>
            </w:r>
          </w:p>
        </w:tc>
        <w:tc>
          <w:tcPr>
            <w:tcW w:w="2622" w:type="dxa"/>
            <w:tcBorders>
              <w:top w:val="nil"/>
              <w:left w:val="nil"/>
              <w:bottom w:val="single" w:color="auto" w:sz="4" w:space="0"/>
              <w:right w:val="nil"/>
            </w:tcBorders>
            <w:vAlign w:val="bottom"/>
          </w:tcPr>
          <w:p>
            <w:pPr>
              <w:rPr>
                <w:rFonts w:hint="eastAsia" w:ascii="宋体" w:hAnsi="宋体" w:eastAsia="宋体"/>
                <w:b/>
                <w:kern w:val="2"/>
                <w:sz w:val="28"/>
                <w:szCs w:val="28"/>
                <w:lang w:val="en-US" w:eastAsia="zh-CN"/>
              </w:rPr>
            </w:pPr>
            <w:r>
              <w:rPr>
                <w:rFonts w:hint="eastAsia" w:ascii="宋体" w:hAnsi="宋体"/>
                <w:b/>
                <w:kern w:val="2"/>
                <w:sz w:val="28"/>
                <w:szCs w:val="28"/>
                <w:lang w:val="en-US" w:eastAsia="zh-CN"/>
              </w:rPr>
              <w:t>2123121</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113" w:type="dxa"/>
            <w:left w:w="108" w:type="dxa"/>
            <w:right w:w="108" w:type="dxa"/>
          </w:tblCellMar>
        </w:tblPrEx>
        <w:trPr>
          <w:trHeight w:val="608" w:hRule="atLeast"/>
          <w:jc w:val="center"/>
        </w:trPr>
        <w:tc>
          <w:tcPr>
            <w:tcW w:w="1968" w:type="dxa"/>
            <w:tcBorders>
              <w:top w:val="single" w:color="auto" w:sz="4" w:space="0"/>
              <w:left w:val="nil"/>
              <w:bottom w:val="single" w:color="auto" w:sz="4" w:space="0"/>
              <w:right w:val="nil"/>
            </w:tcBorders>
            <w:vAlign w:val="bottom"/>
          </w:tcPr>
          <w:p>
            <w:pPr>
              <w:rPr>
                <w:rFonts w:ascii="宋体" w:hAnsi="宋体" w:eastAsia="宋体"/>
                <w:bCs/>
                <w:kern w:val="2"/>
                <w:sz w:val="28"/>
                <w:szCs w:val="28"/>
              </w:rPr>
            </w:pPr>
            <w:r>
              <w:rPr>
                <w:rFonts w:hint="eastAsia" w:ascii="宋体" w:hAnsi="宋体" w:eastAsia="宋体"/>
                <w:bCs/>
                <w:kern w:val="2"/>
                <w:sz w:val="28"/>
                <w:szCs w:val="28"/>
              </w:rPr>
              <w:t>姓    名：</w:t>
            </w:r>
          </w:p>
        </w:tc>
        <w:tc>
          <w:tcPr>
            <w:tcW w:w="2622" w:type="dxa"/>
            <w:tcBorders>
              <w:top w:val="single" w:color="auto" w:sz="4" w:space="0"/>
              <w:left w:val="nil"/>
              <w:bottom w:val="single" w:color="auto" w:sz="4" w:space="0"/>
              <w:right w:val="nil"/>
            </w:tcBorders>
            <w:vAlign w:val="bottom"/>
          </w:tcPr>
          <w:p>
            <w:pPr>
              <w:rPr>
                <w:rFonts w:hint="eastAsia" w:ascii="宋体" w:hAnsi="宋体" w:eastAsia="宋体"/>
                <w:b/>
                <w:kern w:val="2"/>
                <w:sz w:val="28"/>
                <w:szCs w:val="28"/>
                <w:lang w:eastAsia="zh-CN"/>
              </w:rPr>
            </w:pPr>
            <w:r>
              <w:rPr>
                <w:rFonts w:hint="eastAsia" w:ascii="宋体" w:hAnsi="宋体"/>
                <w:b/>
                <w:kern w:val="2"/>
                <w:sz w:val="28"/>
                <w:szCs w:val="28"/>
                <w:lang w:eastAsia="zh-CN"/>
              </w:rPr>
              <w:t>杨芸菲</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113" w:type="dxa"/>
            <w:left w:w="108" w:type="dxa"/>
            <w:right w:w="108" w:type="dxa"/>
          </w:tblCellMar>
        </w:tblPrEx>
        <w:trPr>
          <w:trHeight w:val="608" w:hRule="atLeast"/>
          <w:jc w:val="center"/>
        </w:trPr>
        <w:tc>
          <w:tcPr>
            <w:tcW w:w="1968" w:type="dxa"/>
            <w:tcBorders>
              <w:top w:val="single" w:color="auto" w:sz="4" w:space="0"/>
              <w:left w:val="nil"/>
              <w:bottom w:val="single" w:color="auto" w:sz="4" w:space="0"/>
              <w:right w:val="nil"/>
            </w:tcBorders>
            <w:vAlign w:val="bottom"/>
          </w:tcPr>
          <w:p>
            <w:pPr>
              <w:rPr>
                <w:rFonts w:ascii="宋体" w:hAnsi="宋体" w:eastAsia="宋体"/>
                <w:bCs/>
                <w:kern w:val="2"/>
                <w:sz w:val="28"/>
                <w:szCs w:val="28"/>
              </w:rPr>
            </w:pPr>
            <w:r>
              <w:rPr>
                <w:rFonts w:hint="eastAsia" w:ascii="宋体" w:hAnsi="宋体" w:eastAsia="宋体"/>
                <w:bCs/>
                <w:kern w:val="2"/>
                <w:sz w:val="28"/>
                <w:szCs w:val="28"/>
              </w:rPr>
              <w:t>提交日期：</w:t>
            </w:r>
          </w:p>
        </w:tc>
        <w:tc>
          <w:tcPr>
            <w:tcW w:w="2622" w:type="dxa"/>
            <w:tcBorders>
              <w:top w:val="single" w:color="auto" w:sz="4" w:space="0"/>
              <w:left w:val="nil"/>
              <w:bottom w:val="single" w:color="auto" w:sz="4" w:space="0"/>
              <w:right w:val="nil"/>
            </w:tcBorders>
            <w:vAlign w:val="bottom"/>
          </w:tcPr>
          <w:p>
            <w:pPr>
              <w:rPr>
                <w:rFonts w:ascii="宋体" w:hAnsi="宋体" w:eastAsia="宋体"/>
                <w:b/>
                <w:kern w:val="2"/>
                <w:sz w:val="28"/>
                <w:szCs w:val="28"/>
              </w:rPr>
            </w:pPr>
            <w:r>
              <w:rPr>
                <w:rFonts w:hint="eastAsia" w:ascii="宋体" w:hAnsi="宋体" w:eastAsia="宋体"/>
                <w:b/>
                <w:kern w:val="2"/>
                <w:sz w:val="28"/>
                <w:szCs w:val="28"/>
              </w:rPr>
              <w:t>2014/11/25</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113" w:type="dxa"/>
            <w:left w:w="108" w:type="dxa"/>
            <w:right w:w="108" w:type="dxa"/>
          </w:tblCellMar>
        </w:tblPrEx>
        <w:trPr>
          <w:trHeight w:val="608" w:hRule="atLeast"/>
          <w:jc w:val="center"/>
        </w:trPr>
        <w:tc>
          <w:tcPr>
            <w:tcW w:w="1968" w:type="dxa"/>
            <w:tcBorders>
              <w:top w:val="single" w:color="auto" w:sz="4" w:space="0"/>
              <w:left w:val="nil"/>
              <w:bottom w:val="single" w:color="auto" w:sz="4" w:space="0"/>
              <w:right w:val="nil"/>
            </w:tcBorders>
            <w:vAlign w:val="bottom"/>
          </w:tcPr>
          <w:p>
            <w:pPr>
              <w:rPr>
                <w:rFonts w:ascii="宋体" w:hAnsi="宋体" w:eastAsia="宋体"/>
                <w:bCs/>
                <w:kern w:val="2"/>
                <w:sz w:val="28"/>
                <w:szCs w:val="28"/>
              </w:rPr>
            </w:pPr>
            <w:r>
              <w:rPr>
                <w:rFonts w:hint="eastAsia" w:ascii="宋体" w:hAnsi="宋体" w:eastAsia="宋体"/>
                <w:bCs/>
                <w:kern w:val="2"/>
                <w:sz w:val="28"/>
                <w:szCs w:val="28"/>
              </w:rPr>
              <w:t>成    绩：</w:t>
            </w:r>
          </w:p>
        </w:tc>
        <w:tc>
          <w:tcPr>
            <w:tcW w:w="2622" w:type="dxa"/>
            <w:tcBorders>
              <w:top w:val="single" w:color="auto" w:sz="4" w:space="0"/>
              <w:left w:val="nil"/>
              <w:bottom w:val="single" w:color="auto" w:sz="4" w:space="0"/>
              <w:right w:val="nil"/>
            </w:tcBorders>
            <w:vAlign w:val="bottom"/>
          </w:tcPr>
          <w:p>
            <w:pPr>
              <w:rPr>
                <w:rFonts w:ascii="宋体" w:hAnsi="宋体" w:eastAsia="宋体"/>
                <w:kern w:val="2"/>
              </w:rPr>
            </w:pPr>
          </w:p>
        </w:tc>
      </w:tr>
    </w:tbl>
    <w:p>
      <w:pPr>
        <w:ind w:firstLine="1986" w:firstLineChars="838"/>
        <w:rPr>
          <w:rFonts w:ascii="宋体" w:hAnsi="宋体" w:eastAsia="宋体"/>
          <w:b/>
        </w:rPr>
      </w:pPr>
    </w:p>
    <w:p>
      <w:pPr>
        <w:ind w:firstLine="1978" w:firstLineChars="838"/>
        <w:rPr>
          <w:rFonts w:ascii="宋体" w:hAnsi="宋体" w:eastAsia="宋体"/>
        </w:rPr>
      </w:pPr>
    </w:p>
    <w:p>
      <w:pPr>
        <w:ind w:firstLine="1978" w:firstLineChars="838"/>
        <w:rPr>
          <w:rFonts w:ascii="宋体" w:hAnsi="宋体" w:eastAsia="宋体"/>
        </w:rPr>
      </w:pPr>
    </w:p>
    <w:p>
      <w:pPr>
        <w:ind w:firstLine="1978" w:firstLineChars="838"/>
        <w:rPr>
          <w:rFonts w:ascii="宋体" w:hAnsi="宋体" w:eastAsia="宋体"/>
        </w:rPr>
      </w:pPr>
    </w:p>
    <w:p>
      <w:pPr>
        <w:ind w:firstLine="1978" w:firstLineChars="838"/>
        <w:rPr>
          <w:rFonts w:ascii="宋体" w:hAnsi="宋体" w:eastAsia="宋体"/>
        </w:rPr>
      </w:pPr>
    </w:p>
    <w:p>
      <w:pPr>
        <w:ind w:firstLine="1978" w:firstLineChars="838"/>
        <w:rPr>
          <w:rFonts w:ascii="宋体" w:hAnsi="宋体" w:eastAsia="宋体"/>
        </w:rPr>
      </w:pPr>
    </w:p>
    <w:p>
      <w:pPr>
        <w:ind w:firstLine="1978" w:firstLineChars="838"/>
        <w:rPr>
          <w:rFonts w:ascii="宋体" w:hAnsi="宋体" w:eastAsia="宋体"/>
        </w:rPr>
      </w:pPr>
    </w:p>
    <w:p>
      <w:pPr>
        <w:rPr>
          <w:rFonts w:ascii="宋体" w:hAnsi="宋体" w:eastAsia="宋体"/>
        </w:rPr>
      </w:pPr>
      <w:r>
        <w:rPr>
          <w:rFonts w:ascii="宋体" w:hAnsi="宋体" w:eastAsia="宋体"/>
        </w:rPr>
        <w:tab/>
      </w:r>
    </w:p>
    <w:p>
      <w:pPr>
        <w:jc w:val="center"/>
        <w:rPr>
          <w:rFonts w:ascii="宋体" w:hAnsi="宋体" w:eastAsia="宋体"/>
          <w:b/>
          <w:bCs/>
        </w:rPr>
      </w:pPr>
    </w:p>
    <w:p>
      <w:pPr>
        <w:jc w:val="center"/>
        <w:rPr>
          <w:rFonts w:ascii="宋体" w:hAnsi="宋体" w:eastAsia="宋体"/>
          <w:b/>
          <w:bCs/>
        </w:rPr>
      </w:pPr>
      <w:r>
        <w:rPr>
          <w:rFonts w:hint="eastAsia" w:ascii="宋体" w:hAnsi="宋体" w:eastAsia="宋体"/>
          <w:b/>
          <w:bCs/>
        </w:rPr>
        <w:t>东北大学秦皇岛分校</w:t>
      </w:r>
    </w:p>
    <w:p>
      <w:pPr>
        <w:tabs>
          <w:tab w:val="clear" w:pos="8640"/>
        </w:tabs>
        <w:jc w:val="left"/>
        <w:rPr>
          <w:rFonts w:ascii="宋体" w:hAnsi="宋体" w:eastAsia="宋体"/>
          <w:b/>
          <w:bCs/>
        </w:rPr>
        <w:sectPr>
          <w:pgSz w:w="11907" w:h="16840"/>
          <w:pgMar w:top="873" w:right="567" w:bottom="873" w:left="1134" w:header="851" w:footer="992" w:gutter="0"/>
          <w:pgBorders w:offsetFrom="page">
            <w:top w:val="single" w:color="auto" w:sz="10" w:space="24"/>
            <w:left w:val="single" w:color="auto" w:sz="10" w:space="24"/>
            <w:bottom w:val="single" w:color="auto" w:sz="10" w:space="24"/>
            <w:right w:val="single" w:color="auto" w:sz="10" w:space="24"/>
          </w:pgBorders>
          <w:cols w:space="720" w:num="1"/>
          <w:docGrid w:type="linesAndChars" w:linePitch="312" w:charSpace="0"/>
        </w:sectPr>
      </w:pPr>
    </w:p>
    <w:p>
      <w:pPr>
        <w:ind w:left="0" w:leftChars="0" w:right="0" w:firstLine="0" w:firstLineChars="0"/>
        <w:jc w:val="center"/>
        <w:rPr>
          <w:rFonts w:hint="eastAsia" w:ascii="宋体" w:hAnsi="宋体"/>
          <w:b/>
          <w:bCs/>
          <w:sz w:val="64"/>
          <w:szCs w:val="64"/>
          <w:lang w:val="en-US" w:eastAsia="zh-CN"/>
        </w:rPr>
      </w:pPr>
      <w:r>
        <w:rPr>
          <w:rFonts w:hint="eastAsia" w:ascii="宋体" w:hAnsi="宋体"/>
          <w:b/>
          <w:bCs/>
          <w:sz w:val="64"/>
          <w:szCs w:val="64"/>
          <w:lang w:val="en-US" w:eastAsia="zh-CN"/>
        </w:rPr>
        <w:t>固态硬盘</w:t>
      </w:r>
      <w:r>
        <w:rPr>
          <w:rFonts w:hint="default" w:ascii="宋体" w:hAnsi="宋体"/>
          <w:b/>
          <w:bCs/>
          <w:sz w:val="64"/>
          <w:szCs w:val="64"/>
          <w:lang w:eastAsia="zh-CN"/>
        </w:rPr>
        <w:t>发展前景</w:t>
      </w:r>
    </w:p>
    <w:p>
      <w:p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摘</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要</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固态硬盘用固态电子</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HYPERLINK "http://baike.baidu.com/view/6546463.htm"</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存储芯片</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阵列而制成的硬盘，由</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HYPERLINK "http://baike.baidu.com/view/2080770.htm"</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控制单元</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和</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HYPERLINK "http://baike.baidu.com/view/1223079.htm"</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存储单元</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HYPERLINK "http://baike.baidu.com/view/1523755.htm"</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FLASH芯片</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、DRAM芯片）组成。固态硬盘的接口规范和定义、功能及使用方法上与普通硬盘的完全相同，在产品外形和尺寸上也完全与普通硬盘一致。</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本文就固态硬盘的由来，发展以及物理原理介绍，并简要科普市面上常见的固态硬盘，以及对现代超级笔记本的推进作用和前景猜想。</w:t>
      </w:r>
    </w:p>
    <w:p>
      <w:pPr>
        <w:rPr>
          <w:rFonts w:hint="eastAsia" w:ascii="宋体" w:hAnsi="宋体" w:eastAsia="宋体" w:cs="宋体"/>
          <w:sz w:val="24"/>
          <w:szCs w:val="24"/>
          <w:lang w:val="en-US" w:eastAsia="zh-CN"/>
        </w:rPr>
      </w:pPr>
    </w:p>
    <w:p>
      <w:pPr>
        <w:rPr>
          <w:rFonts w:hint="eastAsia" w:ascii="楷体" w:hAnsi="楷体" w:eastAsia="楷体" w:cs="楷体"/>
          <w:sz w:val="24"/>
          <w:szCs w:val="24"/>
          <w:lang w:val="en-US" w:eastAsia="zh-CN"/>
        </w:rPr>
      </w:pPr>
      <w:r>
        <w:rPr>
          <w:rFonts w:hint="eastAsia" w:ascii="黑体" w:hAnsi="黑体" w:eastAsia="黑体" w:cs="黑体"/>
          <w:sz w:val="24"/>
          <w:szCs w:val="24"/>
          <w:lang w:val="en-US" w:eastAsia="zh-CN"/>
        </w:rPr>
        <w:t>关键字：</w:t>
      </w:r>
      <w:r>
        <w:rPr>
          <w:rFonts w:hint="eastAsia" w:ascii="楷体" w:hAnsi="楷体" w:eastAsia="楷体" w:cs="楷体"/>
          <w:sz w:val="24"/>
          <w:szCs w:val="24"/>
          <w:lang w:val="en-US" w:eastAsia="zh-CN"/>
        </w:rPr>
        <w:t>固态硬盘；原理简介；前景猜想；</w:t>
      </w:r>
    </w:p>
    <w:p>
      <w:pPr>
        <w:spacing w:before="624" w:beforeLines="200" w:after="624" w:afterLines="200"/>
        <w:jc w:val="both"/>
        <w:rPr>
          <w:rFonts w:hint="eastAsia" w:ascii="黑体" w:eastAsia="黑体"/>
          <w:bCs/>
          <w:sz w:val="32"/>
          <w:szCs w:val="32"/>
        </w:rPr>
      </w:pPr>
      <w:r>
        <w:rPr>
          <w:rFonts w:hint="eastAsia" w:ascii="黑体" w:eastAsia="黑体"/>
          <w:bCs/>
          <w:sz w:val="32"/>
          <w:szCs w:val="32"/>
          <w:lang w:val="en-US" w:eastAsia="zh-CN"/>
        </w:rPr>
        <w:t xml:space="preserve">                     </w:t>
      </w:r>
      <w:r>
        <w:rPr>
          <w:rFonts w:hint="eastAsia" w:ascii="黑体" w:eastAsia="黑体"/>
          <w:bCs/>
          <w:sz w:val="32"/>
          <w:szCs w:val="32"/>
        </w:rPr>
        <w:t>1  引言</w:t>
      </w:r>
    </w:p>
    <w:p>
      <w:pPr>
        <w:widowControl w:val="0"/>
        <w:wordWrap/>
        <w:adjustRightInd/>
        <w:snapToGrid/>
        <w:spacing w:before="624" w:beforeLines="200" w:after="624" w:afterLines="200" w:line="360" w:lineRule="auto"/>
        <w:ind w:left="0" w:leftChars="0" w:right="0" w:firstLine="420" w:firstLineChars="200"/>
        <w:jc w:val="both"/>
        <w:textAlignment w:val="auto"/>
        <w:outlineLvl w:val="9"/>
        <w:rPr>
          <w:rFonts w:hint="eastAsia" w:ascii="宋体" w:hAnsi="宋体" w:eastAsia="宋体" w:cs="宋体"/>
          <w:lang w:val="en-US" w:eastAsia="zh-CN"/>
        </w:rPr>
      </w:pPr>
      <w:r>
        <w:rPr>
          <w:rFonts w:hint="eastAsia" w:ascii="宋体" w:hAnsi="宋体" w:eastAsia="宋体" w:cs="宋体"/>
        </w:rPr>
        <w:t>固态硬盘（Solid State Drives），简称固盘，是用固态电子存储芯片阵列而制成的硬盘，其芯片的工作温度范围很宽,商规产品（0~70℃）工规产品（-40~85℃）。</w:t>
      </w:r>
      <w:r>
        <w:rPr>
          <w:rFonts w:hint="eastAsia" w:ascii="宋体" w:hAnsi="宋体" w:eastAsia="宋体" w:cs="宋体"/>
          <w:lang w:val="en-US" w:eastAsia="zh-CN"/>
        </w:rPr>
        <w:t>半导体硬盘SSD由NAND闪存、NAND控制器以及用在缓存的DRAM所构成。在SSD中，坏块处理、纠错编码及单元调整等处理都有NAND控制器的内存转换层来执行。SSD的性能不仅取决于NAND闪存的性能，而且在很大程度上还会受到NAND控制器算法的影响。因此，在优化NAND控制器的设计时，需要考虑到NAND内存的特性。</w:t>
      </w:r>
    </w:p>
    <w:p>
      <w:pPr>
        <w:widowControl w:val="0"/>
        <w:wordWrap/>
        <w:adjustRightInd/>
        <w:snapToGrid/>
        <w:spacing w:before="624" w:beforeLines="200" w:after="624" w:afterLines="200" w:line="360" w:lineRule="auto"/>
        <w:ind w:left="0" w:leftChars="0" w:right="0" w:firstLine="420" w:firstLineChars="200"/>
        <w:jc w:val="both"/>
        <w:textAlignment w:val="auto"/>
        <w:outlineLvl w:val="9"/>
        <w:rPr>
          <w:rFonts w:hint="eastAsia" w:ascii="宋体" w:hAnsi="宋体" w:eastAsia="宋体" w:cs="宋体"/>
        </w:rPr>
      </w:pPr>
      <w:r>
        <w:rPr>
          <w:rFonts w:hint="eastAsia" w:ascii="宋体" w:hAnsi="宋体" w:eastAsia="宋体" w:cs="宋体"/>
        </w:rPr>
        <w:t>虽然成本较高，但也正在逐渐普及到DIY市场。由于固态硬盘技术与传统硬盘技术不同，所以产生了不少新兴的存储器厂商。厂商只需购买NAND存储器，再配合适当的控制芯片，就可以制造固态硬盘了。新一代的固态硬盘普遍采用SATA-2接口、SATA-3接口、MSATA接口和CFast接口。</w:t>
      </w:r>
      <w:r>
        <w:rPr>
          <w:rFonts w:hint="eastAsia" w:ascii="宋体" w:hAnsi="宋体" w:eastAsia="宋体" w:cs="宋体"/>
          <w:lang w:val="en-US" w:eastAsia="zh-CN"/>
        </w:rPr>
        <w:t xml:space="preserve"> </w:t>
      </w:r>
      <w:r>
        <w:rPr>
          <w:rFonts w:hint="eastAsia" w:ascii="宋体" w:hAnsi="宋体" w:eastAsia="宋体" w:cs="宋体"/>
          <w:lang w:eastAsia="zh-CN"/>
        </w:rPr>
        <w:t>目前</w:t>
      </w:r>
      <w:r>
        <w:rPr>
          <w:rFonts w:hint="eastAsia" w:ascii="宋体" w:hAnsi="宋体" w:eastAsia="宋体" w:cs="宋体"/>
          <w:lang w:val="en-US" w:eastAsia="zh-CN"/>
        </w:rPr>
        <w:t>SSD开始逐步应用与计算机存储中，突破机械硬盘对传输速度的限制，涌现出一批“超级本”等新兴电子产品，改变人们的生活。</w:t>
      </w:r>
    </w:p>
    <w:p>
      <w:pPr>
        <w:rPr>
          <w:rFonts w:hint="eastAsia" w:ascii="宋体" w:hAnsi="宋体" w:eastAsia="宋体" w:cs="宋体"/>
          <w:sz w:val="24"/>
          <w:szCs w:val="24"/>
          <w:lang w:val="en-US" w:eastAsia="zh-CN"/>
        </w:rPr>
        <w:sectPr>
          <w:pgSz w:w="11906" w:h="16838"/>
          <w:pgMar w:top="1440" w:right="1800" w:bottom="1440" w:left="1800" w:header="851" w:footer="992" w:gutter="0"/>
          <w:cols w:space="720" w:num="1"/>
          <w:docGrid w:type="lines" w:linePitch="312" w:charSpace="0"/>
        </w:sectPr>
      </w:pPr>
    </w:p>
    <w:p>
      <w:pP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 xml:space="preserve">                      2  正文</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ascii="黑体" w:hAnsi="黑体" w:eastAsia="黑体" w:cs="黑体"/>
          <w:b w:val="0"/>
          <w:bCs w:val="0"/>
          <w:sz w:val="28"/>
          <w:szCs w:val="28"/>
          <w:lang w:val="en-US" w:eastAsia="zh-CN"/>
        </w:rPr>
      </w:pPr>
      <w:r>
        <w:rPr>
          <w:rFonts w:hint="eastAsia" w:ascii="黑体" w:hAnsi="黑体" w:eastAsia="黑体" w:cs="黑体"/>
          <w:sz w:val="28"/>
          <w:szCs w:val="28"/>
          <w:lang w:val="en-US" w:eastAsia="zh-CN"/>
        </w:rPr>
        <w:t>2.2  固态硬盘发展历程</w:t>
      </w:r>
    </w:p>
    <w:p>
      <w:pPr>
        <w:widowControl w:val="0"/>
        <w:tabs>
          <w:tab w:val="left" w:pos="554"/>
          <w:tab w:val="clear" w:pos="8640"/>
        </w:tabs>
        <w:wordWrap/>
        <w:adjustRightInd/>
        <w:snapToGrid/>
        <w:spacing w:before="0" w:beforeLines="0" w:after="0" w:afterLines="0" w:line="360" w:lineRule="auto"/>
        <w:ind w:left="0" w:leftChars="0" w:right="0" w:firstLine="0" w:firstLineChars="0"/>
        <w:jc w:val="left"/>
        <w:textAlignment w:val="auto"/>
        <w:outlineLvl w:val="9"/>
        <w:rPr>
          <w:rFonts w:hint="eastAsia"/>
          <w:kern w:val="2"/>
          <w:sz w:val="21"/>
          <w:szCs w:val="24"/>
          <w:lang w:val="en-US" w:eastAsia="zh-CN" w:bidi="ar-SA"/>
        </w:rPr>
      </w:pPr>
      <w:r>
        <w:rPr>
          <w:rFonts w:hint="eastAsia"/>
          <w:kern w:val="2"/>
          <w:sz w:val="21"/>
          <w:szCs w:val="24"/>
          <w:lang w:val="en-US" w:eastAsia="zh-CN" w:bidi="ar-SA"/>
        </w:rPr>
        <w:t>1956年，</w:t>
      </w:r>
      <w:r>
        <w:rPr>
          <w:rFonts w:hint="eastAsia"/>
          <w:kern w:val="2"/>
          <w:sz w:val="21"/>
          <w:szCs w:val="24"/>
          <w:lang w:val="en-US" w:eastAsia="zh-CN" w:bidi="ar-SA"/>
        </w:rPr>
        <w:fldChar w:fldCharType="begin"/>
      </w:r>
      <w:r>
        <w:rPr>
          <w:rFonts w:hint="eastAsia"/>
          <w:kern w:val="2"/>
          <w:sz w:val="21"/>
          <w:szCs w:val="24"/>
          <w:lang w:val="en-US" w:eastAsia="zh-CN" w:bidi="ar-SA"/>
        </w:rPr>
        <w:instrText xml:space="preserve">HYPERLINK "http://baike.baidu.com/subview/1937/5817096.htm"</w:instrText>
      </w:r>
      <w:r>
        <w:rPr>
          <w:rFonts w:hint="eastAsia"/>
          <w:kern w:val="2"/>
          <w:sz w:val="21"/>
          <w:szCs w:val="24"/>
          <w:lang w:val="en-US" w:eastAsia="zh-CN" w:bidi="ar-SA"/>
        </w:rPr>
        <w:fldChar w:fldCharType="separate"/>
      </w:r>
      <w:r>
        <w:rPr>
          <w:rFonts w:hint="eastAsia"/>
          <w:kern w:val="2"/>
          <w:sz w:val="21"/>
          <w:szCs w:val="24"/>
          <w:lang w:val="en-US" w:eastAsia="zh-CN" w:bidi="ar-SA"/>
        </w:rPr>
        <w:t>IBM</w:t>
      </w:r>
      <w:r>
        <w:rPr>
          <w:rFonts w:hint="eastAsia"/>
          <w:kern w:val="2"/>
          <w:sz w:val="21"/>
          <w:szCs w:val="24"/>
          <w:lang w:val="en-US" w:eastAsia="zh-CN" w:bidi="ar-SA"/>
        </w:rPr>
        <w:fldChar w:fldCharType="end"/>
      </w:r>
      <w:r>
        <w:rPr>
          <w:rFonts w:hint="eastAsia"/>
          <w:kern w:val="2"/>
          <w:sz w:val="21"/>
          <w:szCs w:val="24"/>
          <w:lang w:val="en-US" w:eastAsia="zh-CN" w:bidi="ar-SA"/>
        </w:rPr>
        <w:t>公司发明了世界上第一块硬盘。</w:t>
      </w:r>
    </w:p>
    <w:p>
      <w:pPr>
        <w:widowControl w:val="0"/>
        <w:tabs>
          <w:tab w:val="left" w:pos="554"/>
          <w:tab w:val="clear" w:pos="8640"/>
        </w:tabs>
        <w:wordWrap/>
        <w:adjustRightInd/>
        <w:snapToGrid/>
        <w:spacing w:before="0" w:beforeLines="0" w:after="0" w:afterLines="0" w:line="360" w:lineRule="auto"/>
        <w:ind w:left="0" w:leftChars="0" w:right="0" w:firstLine="0" w:firstLineChars="0"/>
        <w:jc w:val="left"/>
        <w:textAlignment w:val="auto"/>
        <w:outlineLvl w:val="9"/>
        <w:rPr>
          <w:rFonts w:hint="eastAsia"/>
          <w:kern w:val="2"/>
          <w:sz w:val="21"/>
          <w:szCs w:val="24"/>
          <w:lang w:val="en-US" w:eastAsia="zh-CN" w:bidi="ar-SA"/>
        </w:rPr>
      </w:pPr>
      <w:r>
        <w:rPr>
          <w:rFonts w:hint="eastAsia"/>
          <w:kern w:val="2"/>
          <w:sz w:val="21"/>
          <w:szCs w:val="24"/>
          <w:lang w:val="en-US" w:eastAsia="zh-CN" w:bidi="ar-SA"/>
        </w:rPr>
        <w:t>1968年，IBM重新提出“温彻斯特”（Winchester）技术的可行性，奠定了硬盘发展方向。</w:t>
      </w:r>
    </w:p>
    <w:p>
      <w:pPr>
        <w:widowControl w:val="0"/>
        <w:tabs>
          <w:tab w:val="left" w:pos="554"/>
          <w:tab w:val="clear" w:pos="8640"/>
        </w:tabs>
        <w:wordWrap/>
        <w:adjustRightInd/>
        <w:snapToGrid/>
        <w:spacing w:before="0" w:beforeLines="0" w:after="0" w:afterLines="0" w:line="360" w:lineRule="auto"/>
        <w:ind w:left="0" w:leftChars="0" w:right="0" w:firstLine="0" w:firstLineChars="0"/>
        <w:jc w:val="left"/>
        <w:textAlignment w:val="auto"/>
        <w:outlineLvl w:val="9"/>
        <w:rPr>
          <w:rFonts w:hint="eastAsia"/>
          <w:kern w:val="2"/>
          <w:sz w:val="21"/>
          <w:szCs w:val="24"/>
          <w:lang w:val="en-US" w:eastAsia="zh-CN" w:bidi="ar-SA"/>
        </w:rPr>
      </w:pPr>
      <w:r>
        <w:rPr>
          <w:rFonts w:hint="eastAsia"/>
          <w:kern w:val="2"/>
          <w:sz w:val="21"/>
          <w:szCs w:val="24"/>
          <w:lang w:val="en-US" w:eastAsia="zh-CN" w:bidi="ar-SA"/>
        </w:rPr>
        <w:t>1970年，StorageTek公司(Sun StorageTek)开发了第一个固态硬盘驱动器。</w:t>
      </w:r>
    </w:p>
    <w:p>
      <w:pPr>
        <w:widowControl w:val="0"/>
        <w:tabs>
          <w:tab w:val="left" w:pos="554"/>
          <w:tab w:val="clear" w:pos="8640"/>
        </w:tabs>
        <w:wordWrap/>
        <w:adjustRightInd/>
        <w:snapToGrid/>
        <w:spacing w:before="0" w:beforeLines="0" w:after="0" w:afterLines="0" w:line="360" w:lineRule="auto"/>
        <w:ind w:left="0" w:leftChars="0" w:right="0" w:firstLine="0" w:firstLineChars="0"/>
        <w:jc w:val="left"/>
        <w:textAlignment w:val="auto"/>
        <w:outlineLvl w:val="9"/>
        <w:rPr>
          <w:rFonts w:hint="eastAsia"/>
          <w:kern w:val="2"/>
          <w:sz w:val="21"/>
          <w:szCs w:val="24"/>
          <w:lang w:val="en-US" w:eastAsia="zh-CN" w:bidi="ar-SA"/>
        </w:rPr>
      </w:pPr>
      <w:r>
        <w:rPr>
          <w:rFonts w:hint="eastAsia"/>
          <w:kern w:val="2"/>
          <w:sz w:val="21"/>
          <w:szCs w:val="24"/>
          <w:lang w:val="en-US" w:eastAsia="zh-CN" w:bidi="ar-SA"/>
        </w:rPr>
        <w:t>1989年，世界上第一款固态硬盘出现。</w:t>
      </w:r>
    </w:p>
    <w:p>
      <w:pPr>
        <w:widowControl w:val="0"/>
        <w:tabs>
          <w:tab w:val="left" w:pos="554"/>
          <w:tab w:val="clear" w:pos="8640"/>
        </w:tabs>
        <w:wordWrap/>
        <w:adjustRightInd/>
        <w:snapToGrid/>
        <w:spacing w:before="0" w:beforeLines="0" w:after="0" w:afterLines="0" w:line="360" w:lineRule="auto"/>
        <w:ind w:left="0" w:leftChars="0" w:right="0" w:firstLine="0" w:firstLineChars="0"/>
        <w:jc w:val="left"/>
        <w:textAlignment w:val="auto"/>
        <w:outlineLvl w:val="9"/>
        <w:rPr>
          <w:rFonts w:hint="eastAsia"/>
          <w:kern w:val="2"/>
          <w:sz w:val="21"/>
          <w:szCs w:val="24"/>
          <w:lang w:val="en-US" w:eastAsia="zh-CN" w:bidi="ar-SA"/>
        </w:rPr>
      </w:pPr>
      <w:r>
        <w:rPr>
          <w:rFonts w:hint="eastAsia"/>
          <w:kern w:val="2"/>
          <w:sz w:val="21"/>
          <w:szCs w:val="24"/>
          <w:lang w:val="en-US" w:eastAsia="zh-CN" w:bidi="ar-SA"/>
        </w:rPr>
        <w:t>2006年3月，三星率先发布一款32GB容量的固态硬盘笔记本电脑，</w:t>
      </w:r>
    </w:p>
    <w:p>
      <w:pPr>
        <w:widowControl w:val="0"/>
        <w:tabs>
          <w:tab w:val="left" w:pos="554"/>
          <w:tab w:val="clear" w:pos="8640"/>
        </w:tabs>
        <w:wordWrap/>
        <w:adjustRightInd/>
        <w:snapToGrid/>
        <w:spacing w:before="0" w:beforeLines="0" w:after="0" w:afterLines="0" w:line="360" w:lineRule="auto"/>
        <w:ind w:left="0" w:leftChars="0" w:right="0" w:firstLine="0" w:firstLineChars="0"/>
        <w:jc w:val="left"/>
        <w:textAlignment w:val="auto"/>
        <w:outlineLvl w:val="9"/>
        <w:rPr>
          <w:rFonts w:hint="eastAsia"/>
          <w:kern w:val="2"/>
          <w:sz w:val="21"/>
          <w:szCs w:val="24"/>
          <w:lang w:val="en-US" w:eastAsia="zh-CN" w:bidi="ar-SA"/>
        </w:rPr>
      </w:pPr>
      <w:r>
        <w:rPr>
          <w:rFonts w:hint="eastAsia"/>
          <w:kern w:val="2"/>
          <w:sz w:val="21"/>
          <w:szCs w:val="24"/>
          <w:lang w:val="en-US" w:eastAsia="zh-CN" w:bidi="ar-SA"/>
        </w:rPr>
        <w:t>2007年1月，SanDisk公司发布了1.8寸32GB固态硬盘产品，3月发布2.5寸32GB型号。</w:t>
      </w:r>
    </w:p>
    <w:p>
      <w:pPr>
        <w:widowControl w:val="0"/>
        <w:tabs>
          <w:tab w:val="left" w:pos="554"/>
          <w:tab w:val="clear" w:pos="8640"/>
        </w:tabs>
        <w:wordWrap/>
        <w:adjustRightInd/>
        <w:snapToGrid/>
        <w:spacing w:before="0" w:beforeLines="0" w:after="0" w:afterLines="0" w:line="360" w:lineRule="auto"/>
        <w:ind w:left="0" w:leftChars="0" w:right="0" w:firstLine="0" w:firstLineChars="0"/>
        <w:jc w:val="left"/>
        <w:textAlignment w:val="auto"/>
        <w:outlineLvl w:val="9"/>
        <w:rPr>
          <w:rFonts w:hint="eastAsia"/>
          <w:kern w:val="2"/>
          <w:sz w:val="21"/>
          <w:szCs w:val="24"/>
          <w:lang w:val="en-US" w:eastAsia="zh-CN" w:bidi="ar-SA"/>
        </w:rPr>
      </w:pPr>
      <w:r>
        <w:rPr>
          <w:rFonts w:hint="eastAsia"/>
          <w:kern w:val="2"/>
          <w:sz w:val="21"/>
          <w:szCs w:val="24"/>
          <w:lang w:val="en-US" w:eastAsia="zh-CN" w:bidi="ar-SA"/>
        </w:rPr>
        <w:t>2007年6月，东芝推出了其第一款120GB固态硬盘笔记本电脑。</w:t>
      </w:r>
    </w:p>
    <w:p>
      <w:pPr>
        <w:widowControl w:val="0"/>
        <w:tabs>
          <w:tab w:val="left" w:pos="554"/>
          <w:tab w:val="clear" w:pos="8640"/>
        </w:tabs>
        <w:wordWrap/>
        <w:adjustRightInd/>
        <w:snapToGrid/>
        <w:spacing w:before="0" w:beforeLines="0" w:after="0" w:afterLines="0" w:line="360" w:lineRule="auto"/>
        <w:ind w:left="0" w:leftChars="0" w:right="0" w:firstLine="0" w:firstLineChars="0"/>
        <w:jc w:val="left"/>
        <w:textAlignment w:val="auto"/>
        <w:outlineLvl w:val="9"/>
        <w:rPr>
          <w:rFonts w:hint="eastAsia"/>
          <w:kern w:val="2"/>
          <w:sz w:val="21"/>
          <w:szCs w:val="24"/>
          <w:lang w:val="en-US" w:eastAsia="zh-CN" w:bidi="ar-SA"/>
        </w:rPr>
      </w:pPr>
      <w:r>
        <w:rPr>
          <w:rFonts w:hint="eastAsia"/>
          <w:kern w:val="2"/>
          <w:sz w:val="21"/>
          <w:szCs w:val="24"/>
          <w:lang w:val="en-US" w:eastAsia="zh-CN" w:bidi="ar-SA"/>
        </w:rPr>
        <w:t>2008年9月，忆正MemoRight SSD的正式发布，标志着着中国企业加速进军固态硬盘行业。</w:t>
      </w:r>
    </w:p>
    <w:p>
      <w:pPr>
        <w:widowControl w:val="0"/>
        <w:tabs>
          <w:tab w:val="left" w:pos="554"/>
          <w:tab w:val="clear" w:pos="8640"/>
        </w:tabs>
        <w:wordWrap/>
        <w:adjustRightInd/>
        <w:snapToGrid/>
        <w:spacing w:before="0" w:beforeLines="0" w:after="0" w:afterLines="0" w:line="360" w:lineRule="auto"/>
        <w:ind w:left="0" w:leftChars="0" w:right="0" w:firstLine="0" w:firstLineChars="0"/>
        <w:jc w:val="left"/>
        <w:textAlignment w:val="auto"/>
        <w:outlineLvl w:val="9"/>
        <w:rPr>
          <w:rFonts w:hint="eastAsia"/>
          <w:kern w:val="2"/>
          <w:sz w:val="21"/>
          <w:szCs w:val="24"/>
          <w:lang w:val="en-US" w:eastAsia="zh-CN" w:bidi="ar-SA"/>
        </w:rPr>
      </w:pPr>
      <w:r>
        <w:rPr>
          <w:rFonts w:hint="eastAsia"/>
          <w:kern w:val="2"/>
          <w:sz w:val="21"/>
          <w:szCs w:val="24"/>
          <w:lang w:val="en-US" w:eastAsia="zh-CN" w:bidi="ar-SA"/>
        </w:rPr>
        <w:t>2009年，SSD井喷式发展，各大厂商蜂拥而来，存储虚拟化正式走入新阶段。</w:t>
      </w:r>
    </w:p>
    <w:p>
      <w:pPr>
        <w:widowControl w:val="0"/>
        <w:tabs>
          <w:tab w:val="left" w:pos="554"/>
          <w:tab w:val="clear" w:pos="8640"/>
        </w:tabs>
        <w:wordWrap/>
        <w:adjustRightInd/>
        <w:snapToGrid/>
        <w:spacing w:before="0" w:beforeLines="0" w:after="0" w:afterLines="0" w:line="360" w:lineRule="auto"/>
        <w:ind w:left="0" w:leftChars="0" w:right="0" w:firstLine="0" w:firstLineChars="0"/>
        <w:jc w:val="left"/>
        <w:textAlignment w:val="auto"/>
        <w:outlineLvl w:val="9"/>
        <w:rPr>
          <w:rFonts w:hint="eastAsia"/>
          <w:kern w:val="2"/>
          <w:sz w:val="21"/>
          <w:szCs w:val="24"/>
          <w:lang w:val="en-US" w:eastAsia="zh-CN" w:bidi="ar-SA"/>
        </w:rPr>
      </w:pPr>
      <w:r>
        <w:rPr>
          <w:rFonts w:hint="eastAsia"/>
          <w:kern w:val="2"/>
          <w:sz w:val="21"/>
          <w:szCs w:val="24"/>
          <w:lang w:val="en-US" w:eastAsia="zh-CN" w:bidi="ar-SA"/>
        </w:rPr>
        <w:t>2010年2月，镁光发布全球首款SATA 6Gbps接口固态硬盘，突破SATAII接口300MB/s的读写速度。</w:t>
      </w:r>
    </w:p>
    <w:p>
      <w:pPr>
        <w:widowControl w:val="0"/>
        <w:tabs>
          <w:tab w:val="left" w:pos="554"/>
          <w:tab w:val="clear" w:pos="8640"/>
        </w:tabs>
        <w:wordWrap/>
        <w:adjustRightInd/>
        <w:snapToGrid/>
        <w:spacing w:before="0" w:beforeLines="0" w:after="0" w:afterLines="0" w:line="360" w:lineRule="auto"/>
        <w:ind w:left="0" w:leftChars="0" w:right="0" w:firstLine="0" w:firstLineChars="0"/>
        <w:jc w:val="left"/>
        <w:textAlignment w:val="auto"/>
        <w:outlineLvl w:val="9"/>
        <w:rPr>
          <w:rFonts w:hint="eastAsia"/>
          <w:kern w:val="2"/>
          <w:sz w:val="21"/>
          <w:szCs w:val="24"/>
          <w:lang w:val="en-US" w:eastAsia="zh-CN" w:bidi="ar-SA"/>
        </w:rPr>
      </w:pPr>
      <w:r>
        <w:rPr>
          <w:rFonts w:hint="eastAsia"/>
          <w:kern w:val="2"/>
          <w:sz w:val="21"/>
          <w:szCs w:val="24"/>
          <w:lang w:val="en-US" w:eastAsia="zh-CN" w:bidi="ar-SA"/>
        </w:rPr>
        <w:t>2012年，苹果公司在笔记本电脑上应用容量为512G的固态硬盘。[1]</w:t>
      </w:r>
      <w:bookmarkStart w:id="0" w:name="ref_[1]_723957"/>
      <w:bookmarkEnd w:id="0"/>
    </w:p>
    <w:p>
      <w:pPr>
        <w:widowControl w:val="0"/>
        <w:tabs>
          <w:tab w:val="left" w:pos="554"/>
          <w:tab w:val="clear" w:pos="8640"/>
        </w:tabs>
        <w:wordWrap/>
        <w:adjustRightInd/>
        <w:snapToGrid/>
        <w:spacing w:before="0" w:beforeLines="0" w:after="0" w:afterLines="0" w:line="360" w:lineRule="auto"/>
        <w:ind w:left="0" w:leftChars="0" w:right="0" w:firstLine="0" w:firstLineChars="0"/>
        <w:jc w:val="left"/>
        <w:textAlignment w:val="auto"/>
        <w:outlineLvl w:val="9"/>
        <w:rPr>
          <w:rFonts w:hint="eastAsia"/>
          <w:kern w:val="2"/>
          <w:sz w:val="21"/>
          <w:szCs w:val="24"/>
          <w:lang w:val="en-US" w:eastAsia="zh-CN" w:bidi="ar-SA"/>
        </w:rPr>
      </w:pPr>
      <w:r>
        <w:rPr>
          <w:rFonts w:hint="eastAsia"/>
          <w:kern w:val="2"/>
          <w:sz w:val="21"/>
          <w:szCs w:val="24"/>
          <w:lang w:val="en-US" w:eastAsia="zh-CN" w:bidi="ar-SA"/>
        </w:rPr>
        <w:t>2012年7月 ，Goldendisk 深圳云存科技推出全球第一款体积最小的CFast固态硬盘。</w:t>
      </w:r>
    </w:p>
    <w:p>
      <w:pPr>
        <w:rPr>
          <w:rFonts w:hint="eastAsia" w:ascii="宋体" w:hAnsi="宋体" w:eastAsia="宋体" w:cs="宋体"/>
          <w:sz w:val="24"/>
          <w:szCs w:val="24"/>
          <w:lang w:val="en-US" w:eastAsia="zh-CN"/>
        </w:rPr>
      </w:pP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2.2  固态硬盘的存储介质</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SSD包括两种存储介质：</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一种是闪存（FLASH芯片）。另外一种是DRAM。它们的特点如下：</w:t>
      </w:r>
    </w:p>
    <w:p>
      <w:pPr>
        <w:rPr>
          <w:rFonts w:hint="eastAsia" w:ascii="宋体" w:hAnsi="宋体" w:eastAsia="宋体" w:cs="宋体"/>
          <w:sz w:val="24"/>
          <w:szCs w:val="24"/>
          <w:lang w:val="en-US" w:eastAsia="zh-CN"/>
        </w:rPr>
      </w:pPr>
    </w:p>
    <w:tbl>
      <w:tblPr>
        <w:tblStyle w:val="6"/>
        <w:tblW w:w="8392" w:type="dxa"/>
        <w:tblInd w:w="1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1477"/>
        <w:gridCol w:w="1531"/>
        <w:gridCol w:w="1477"/>
        <w:gridCol w:w="1382"/>
        <w:gridCol w:w="1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1465" w:type="dxa"/>
            <w:vAlign w:val="center"/>
          </w:tcPr>
          <w:p>
            <w:pPr>
              <w:rPr>
                <w:rFonts w:hint="eastAsia" w:ascii="宋体" w:hAnsi="宋体" w:eastAsia="宋体" w:cs="宋体"/>
                <w:sz w:val="24"/>
                <w:szCs w:val="24"/>
                <w:lang w:val="en-US" w:eastAsia="zh-CN"/>
              </w:rPr>
            </w:pPr>
            <w:r>
              <w:rPr>
                <w:rFonts w:hint="eastAsia" w:ascii="宋体" w:hAnsi="宋体" w:eastAsia="宋体" w:cs="宋体"/>
                <w:spacing w:val="-2"/>
                <w:kern w:val="0"/>
                <w:sz w:val="24"/>
                <w:szCs w:val="24"/>
                <w:lang w:val="en-US" w:eastAsia="zh-CN"/>
              </w:rPr>
              <w:pict>
                <v:group id="Group 2" o:spid="_x0000_s1030" style="position:absolute;left:0;margin-left:-5.15pt;margin-top:0pt;height:26.6pt;width:71.45pt;rotation:0f;z-index:251660288;" coordorigin="0,0" coordsize="1643,544">
                  <o:lock v:ext="edit" position="f" selection="f" grouping="f" rotation="f" cropping="f" text="f" aspectratio="f"/>
                  <v:line id="__TH_L91" o:spid="_x0000_s1031" style="position:absolute;left:0;top:0;height:544;width:1643;rotation:0f;" o:ole="f" fillcolor="#FFFFFF" filled="f" o:preferrelative="t" stroked="t" coordsize="21600,21600">
                    <v:fill on="f" color2="#FFFFFF" focus="0%"/>
                    <v:stroke weight="0.5pt" color="#000000" color2="#FFFFFF" miterlimit="2"/>
                    <v:imagedata gain="65536f" blacklevel="0f" gamma="0"/>
                    <o:lock v:ext="edit" position="f" selection="f" grouping="f" rotation="f" cropping="f" text="f" aspectratio="f"/>
                  </v:line>
                  <v:shape id="__TH_B1192" o:spid="_x0000_s1032" type="#_x0000_t202" style="position:absolute;left:866;top:38;height:225;width:225;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napToGrid w:val="0"/>
                            <w:rPr>
                              <w:color w:val="000080"/>
                              <w:sz w:val="18"/>
                            </w:rPr>
                          </w:pPr>
                          <w:r>
                            <w:rPr>
                              <w:rFonts w:hint="eastAsia"/>
                              <w:color w:val="000080"/>
                              <w:sz w:val="18"/>
                            </w:rPr>
                            <w:t>特</w:t>
                          </w:r>
                        </w:p>
                      </w:txbxContent>
                    </v:textbox>
                  </v:shape>
                  <v:shape id="__TH_B1293" o:spid="_x0000_s1033" type="#_x0000_t202" style="position:absolute;left:1234;top:160;height:225;width:225;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napToGrid w:val="0"/>
                            <w:rPr>
                              <w:color w:val="000080"/>
                              <w:sz w:val="18"/>
                            </w:rPr>
                          </w:pPr>
                          <w:r>
                            <w:rPr>
                              <w:rFonts w:hint="eastAsia"/>
                              <w:color w:val="000080"/>
                              <w:sz w:val="18"/>
                            </w:rPr>
                            <w:t>性</w:t>
                          </w:r>
                        </w:p>
                      </w:txbxContent>
                    </v:textbox>
                  </v:shape>
                  <v:shape id="__TH_B2194" o:spid="_x0000_s1034" type="#_x0000_t202" style="position:absolute;left:150;top:193;height:225;width:225;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napToGrid w:val="0"/>
                            <w:rPr>
                              <w:color w:val="000080"/>
                              <w:sz w:val="18"/>
                            </w:rPr>
                          </w:pPr>
                          <w:r>
                            <w:rPr>
                              <w:rFonts w:hint="eastAsia"/>
                              <w:color w:val="000080"/>
                              <w:sz w:val="18"/>
                            </w:rPr>
                            <w:t>类</w:t>
                          </w:r>
                        </w:p>
                      </w:txbxContent>
                    </v:textbox>
                  </v:shape>
                  <v:shape id="__TH_B2295" o:spid="_x0000_s1035" type="#_x0000_t202" style="position:absolute;left:449;top:292;height:225;width:225;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napToGrid w:val="0"/>
                            <w:rPr>
                              <w:color w:val="000080"/>
                              <w:sz w:val="18"/>
                            </w:rPr>
                          </w:pPr>
                          <w:r>
                            <w:rPr>
                              <w:rFonts w:hint="eastAsia"/>
                              <w:color w:val="000080"/>
                              <w:sz w:val="18"/>
                            </w:rPr>
                            <w:t>型</w:t>
                          </w:r>
                        </w:p>
                      </w:txbxContent>
                    </v:textbox>
                  </v:shape>
                </v:group>
              </w:pict>
            </w:r>
          </w:p>
        </w:tc>
        <w:tc>
          <w:tcPr>
            <w:tcW w:w="1477"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存储介质</w:t>
            </w:r>
          </w:p>
        </w:tc>
        <w:tc>
          <w:tcPr>
            <w:tcW w:w="1531"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存储特性</w:t>
            </w:r>
          </w:p>
        </w:tc>
        <w:tc>
          <w:tcPr>
            <w:tcW w:w="1477"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接口</w:t>
            </w:r>
          </w:p>
        </w:tc>
        <w:tc>
          <w:tcPr>
            <w:tcW w:w="1382"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应用方式</w:t>
            </w:r>
          </w:p>
        </w:tc>
        <w:tc>
          <w:tcPr>
            <w:tcW w:w="1060"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闪存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（FLASH芯片）</w:t>
            </w:r>
          </w:p>
        </w:tc>
        <w:tc>
          <w:tcPr>
            <w:tcW w:w="1477"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FLASH芯片（NAND Flash）</w:t>
            </w:r>
          </w:p>
        </w:tc>
        <w:tc>
          <w:tcPr>
            <w:tcW w:w="1531"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非易失性存储器（NVRAM，永久性存储器）</w:t>
            </w:r>
          </w:p>
        </w:tc>
        <w:tc>
          <w:tcPr>
            <w:tcW w:w="1477"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IDE和Serial ATA、PCI-E等</w:t>
            </w:r>
          </w:p>
        </w:tc>
        <w:tc>
          <w:tcPr>
            <w:tcW w:w="1382"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笔记本硬盘、微硬盘、存储卡、U盘等</w:t>
            </w:r>
          </w:p>
        </w:tc>
        <w:tc>
          <w:tcPr>
            <w:tcW w:w="1060"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1465"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DRAM</w:t>
            </w:r>
          </w:p>
        </w:tc>
        <w:tc>
          <w:tcPr>
            <w:tcW w:w="1477"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DRAM（动态随机存取存储器，如：SDRAM）</w:t>
            </w:r>
          </w:p>
        </w:tc>
        <w:tc>
          <w:tcPr>
            <w:tcW w:w="1531"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非永久性存储器（需独立电源维持）</w:t>
            </w:r>
          </w:p>
        </w:tc>
        <w:tc>
          <w:tcPr>
            <w:tcW w:w="1477"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工业标准的PCI和FC接口、DIMM</w:t>
            </w:r>
          </w:p>
        </w:tc>
        <w:tc>
          <w:tcPr>
            <w:tcW w:w="1382"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SSD硬盘和SSD硬盘阵列两种</w:t>
            </w:r>
          </w:p>
        </w:tc>
        <w:tc>
          <w:tcPr>
            <w:tcW w:w="1060"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服务器</w:t>
            </w:r>
          </w:p>
        </w:tc>
      </w:tr>
    </w:tbl>
    <w:p>
      <w:pPr>
        <w:widowControl w:val="0"/>
        <w:wordWrap/>
        <w:adjustRightInd/>
        <w:snapToGrid/>
        <w:spacing w:before="0" w:beforeLines="0" w:after="0" w:afterLines="0" w:line="480" w:lineRule="auto"/>
        <w:ind w:left="0" w:leftChars="0" w:right="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◇基于闪存的固态硬盘（非易失性随机存储器、永久性存储器）：</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采用FLASH芯片作为存储介质，这也是我们通常所说的SSD，适合于个人用户使用，有笔记本硬盘、微硬盘、存储卡、U盘等样式。和易失性存储器相比，作为非易失性存储器的闪存盘一经写入数据，就不需要外界电力来维持其记忆。因此更适于作为传统硬盘的替代品。</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非易失性随机存储器（Non-Volatile Random Access Memory，NVRAM）的数据访问速度介于易失性存储器和传统硬盘之间。其特性类同ROM，只不过它不但可读，也是可写的。</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其主体其实就是一块PCB板，上面有控制芯片（不同的主控可致性能相差数十倍），缓存芯片（部分低端硬盘无缓存芯片）和用于存储数据的闪存芯片等。</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Flash分有两种：NAND flash和NOR flash。NAND Flash是最常见的非易失性存储器，小容量的NAND闪存用于闪存盘（U盘）。</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目前用来生产固态硬盘的NAND Flash有三种：</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分别是单层式存储（SLC, Single Level Cell），多层式存储（MLC, Multi Level Cell，但通常只用来指称两层式存储），三层式存储（TLC, Triple-Level Cell）。</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SLC因为结构简单，在写入数据时电压变化的区间小，所以寿命较长，可以经受10万次的读写。但它的成本最高。</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MLC理论比SLC的记录密度理论提升一倍，官方给出的可擦写次数仅为1万次,但是一般为3000 - 10000次。固态硬盘的主流从SLC芯片转到MLC芯片，促成了2011年的大降价，固态硬盘因此普及。</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TLC容量达到MLC的1.5倍，其价格较之MLC闪存最大降低50%，制造工艺仅次于MLC，高于SLC，使命寿命仅有500 -1000次,理论上的读写速度最慢。TLC速度较慢但成本低，原本只用来做U盘的TLC也开始作为低级廉价市场的主力。</w:t>
      </w:r>
    </w:p>
    <w:p>
      <w:pPr>
        <w:widowControl w:val="0"/>
        <w:wordWrap/>
        <w:adjustRightInd/>
        <w:snapToGrid/>
        <w:spacing w:before="0" w:beforeLines="0" w:after="0" w:afterLines="0" w:line="480" w:lineRule="auto"/>
        <w:ind w:left="0" w:leftChars="0" w:right="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三种NAND Flash简单对比如下：</w:t>
      </w: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0"/>
        <w:gridCol w:w="1196"/>
        <w:gridCol w:w="1215"/>
        <w:gridCol w:w="1317"/>
        <w:gridCol w:w="1195"/>
        <w:gridCol w:w="695"/>
        <w:gridCol w:w="1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970" w:type="dxa"/>
            <w:vAlign w:val="center"/>
          </w:tcPr>
          <w:p>
            <w:pPr>
              <w:rPr>
                <w:rFonts w:hint="eastAsia" w:ascii="宋体" w:hAnsi="宋体" w:eastAsia="宋体" w:cs="宋体"/>
                <w:sz w:val="24"/>
                <w:szCs w:val="24"/>
                <w:lang w:val="en-US" w:eastAsia="zh-CN"/>
              </w:rPr>
            </w:pPr>
            <w:r>
              <w:rPr>
                <w:rFonts w:hint="eastAsia" w:ascii="宋体" w:hAnsi="宋体" w:eastAsia="宋体" w:cs="宋体"/>
                <w:spacing w:val="-2"/>
                <w:kern w:val="0"/>
                <w:sz w:val="24"/>
                <w:szCs w:val="24"/>
                <w:lang w:val="en-US" w:eastAsia="zh-CN"/>
              </w:rPr>
              <w:pict>
                <v:group id="Group 8" o:spid="_x0000_s1036" style="position:absolute;left:0;margin-left:-8.7pt;margin-top:-0.3pt;height:46.3pt;width:50.15pt;rotation:0f;z-index:251661312;" coordorigin="0,0" coordsize="1003,926">
                  <o:lock v:ext="edit" position="f" selection="f" grouping="f" rotation="f" cropping="f" text="f" aspectratio="f"/>
                  <v:line id="__TH_L110" o:spid="_x0000_s1037" style="position:absolute;left:0;top:0;height:926;width:1003;rotation:0f;" o:ole="f" fillcolor="#FFFFFF" filled="f" o:preferrelative="t" stroked="t" coordsize="21600,21600">
                    <v:fill on="f" color2="#FFFFFF" focus="0%"/>
                    <v:stroke weight="0.5pt" color="#000000" color2="#FFFFFF" miterlimit="2"/>
                    <v:imagedata gain="65536f" blacklevel="0f" gamma="0"/>
                    <o:lock v:ext="edit" position="f" selection="f" grouping="f" rotation="f" cropping="f" text="f" aspectratio="f"/>
                  </v:line>
                  <v:shape id="__TH_B11111" o:spid="_x0000_s1038" type="#_x0000_t202" style="position:absolute;left:583;top:58;height:379;width:196;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napToGrid w:val="0"/>
                            <w:rPr>
                              <w:color w:val="000080"/>
                              <w:sz w:val="18"/>
                              <w:szCs w:val="18"/>
                            </w:rPr>
                          </w:pPr>
                          <w:r>
                            <w:rPr>
                              <w:rFonts w:hint="eastAsia"/>
                              <w:color w:val="000080"/>
                              <w:sz w:val="18"/>
                              <w:szCs w:val="18"/>
                            </w:rPr>
                            <w:t>特</w:t>
                          </w:r>
                        </w:p>
                      </w:txbxContent>
                    </v:textbox>
                  </v:shape>
                  <v:shape id="__TH_B12112" o:spid="_x0000_s1039" type="#_x0000_t202" style="position:absolute;left:781;top:242;height:376;width:194;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napToGrid w:val="0"/>
                            <w:rPr>
                              <w:color w:val="000080"/>
                              <w:sz w:val="18"/>
                              <w:szCs w:val="18"/>
                            </w:rPr>
                          </w:pPr>
                          <w:r>
                            <w:rPr>
                              <w:rFonts w:hint="eastAsia"/>
                              <w:color w:val="000080"/>
                              <w:sz w:val="18"/>
                              <w:szCs w:val="18"/>
                            </w:rPr>
                            <w:t>性</w:t>
                          </w:r>
                        </w:p>
                      </w:txbxContent>
                    </v:textbox>
                  </v:shape>
                  <v:shape id="__TH_B21113" o:spid="_x0000_s1040" type="#_x0000_t202" style="position:absolute;left:154;top:350;height:377;width:194;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napToGrid w:val="0"/>
                            <w:rPr>
                              <w:color w:val="000080"/>
                              <w:sz w:val="18"/>
                              <w:szCs w:val="18"/>
                            </w:rPr>
                          </w:pPr>
                          <w:r>
                            <w:rPr>
                              <w:rFonts w:hint="eastAsia"/>
                              <w:color w:val="000080"/>
                              <w:sz w:val="18"/>
                              <w:szCs w:val="18"/>
                            </w:rPr>
                            <w:t>类</w:t>
                          </w:r>
                        </w:p>
                      </w:txbxContent>
                    </v:textbox>
                  </v:shape>
                  <v:shape id="__TH_B22114" o:spid="_x0000_s1041" type="#_x0000_t202" style="position:absolute;left:330;top:511;height:379;width:194;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napToGrid w:val="0"/>
                            <w:rPr>
                              <w:color w:val="000080"/>
                              <w:sz w:val="18"/>
                              <w:szCs w:val="18"/>
                            </w:rPr>
                          </w:pPr>
                          <w:r>
                            <w:rPr>
                              <w:rFonts w:hint="eastAsia"/>
                              <w:color w:val="000080"/>
                              <w:sz w:val="18"/>
                              <w:szCs w:val="18"/>
                            </w:rPr>
                            <w:t>型</w:t>
                          </w:r>
                        </w:p>
                      </w:txbxContent>
                    </v:textbox>
                  </v:shape>
                </v:group>
              </w:pict>
            </w:r>
          </w:p>
        </w:tc>
        <w:tc>
          <w:tcPr>
            <w:tcW w:w="1196"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读写速度比</w:t>
            </w:r>
          </w:p>
        </w:tc>
        <w:tc>
          <w:tcPr>
            <w:tcW w:w="1215"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使用寿命比</w:t>
            </w:r>
          </w:p>
        </w:tc>
        <w:tc>
          <w:tcPr>
            <w:tcW w:w="1317"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可读写次数</w:t>
            </w:r>
          </w:p>
        </w:tc>
        <w:tc>
          <w:tcPr>
            <w:tcW w:w="1195"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存储层式</w:t>
            </w:r>
          </w:p>
        </w:tc>
        <w:tc>
          <w:tcPr>
            <w:tcW w:w="695"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成本</w:t>
            </w:r>
          </w:p>
        </w:tc>
        <w:tc>
          <w:tcPr>
            <w:tcW w:w="1934"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需要纠错比特数即</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ECC（同一制程下之比）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0"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SLC</w:t>
            </w:r>
          </w:p>
        </w:tc>
        <w:tc>
          <w:tcPr>
            <w:tcW w:w="1196"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p>
        </w:tc>
        <w:tc>
          <w:tcPr>
            <w:tcW w:w="1215"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w:t>
            </w:r>
          </w:p>
        </w:tc>
        <w:tc>
          <w:tcPr>
            <w:tcW w:w="1317" w:type="dxa"/>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100000</w:t>
            </w:r>
          </w:p>
        </w:tc>
        <w:tc>
          <w:tcPr>
            <w:tcW w:w="1195" w:type="dxa"/>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单层</w:t>
            </w:r>
          </w:p>
        </w:tc>
        <w:tc>
          <w:tcPr>
            <w:tcW w:w="695"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w:t>
            </w:r>
          </w:p>
        </w:tc>
        <w:tc>
          <w:tcPr>
            <w:tcW w:w="1934"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低（1）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0"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MLC</w:t>
            </w:r>
          </w:p>
        </w:tc>
        <w:tc>
          <w:tcPr>
            <w:tcW w:w="1196"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p>
        </w:tc>
        <w:tc>
          <w:tcPr>
            <w:tcW w:w="1215"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p>
        </w:tc>
        <w:tc>
          <w:tcPr>
            <w:tcW w:w="1317"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3000-10000</w:t>
            </w:r>
          </w:p>
        </w:tc>
        <w:tc>
          <w:tcPr>
            <w:tcW w:w="1195" w:type="dxa"/>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多层（双层）</w:t>
            </w:r>
          </w:p>
        </w:tc>
        <w:tc>
          <w:tcPr>
            <w:tcW w:w="695"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w:t>
            </w:r>
          </w:p>
        </w:tc>
        <w:tc>
          <w:tcPr>
            <w:tcW w:w="1934"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0"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TLC</w:t>
            </w:r>
          </w:p>
        </w:tc>
        <w:tc>
          <w:tcPr>
            <w:tcW w:w="1196"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tc>
        <w:tc>
          <w:tcPr>
            <w:tcW w:w="1215"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p>
        </w:tc>
        <w:tc>
          <w:tcPr>
            <w:tcW w:w="1317" w:type="dxa"/>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500-1000</w:t>
            </w:r>
          </w:p>
        </w:tc>
        <w:tc>
          <w:tcPr>
            <w:tcW w:w="1195" w:type="dxa"/>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三层</w:t>
            </w:r>
          </w:p>
        </w:tc>
        <w:tc>
          <w:tcPr>
            <w:tcW w:w="695"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低</w:t>
            </w:r>
          </w:p>
        </w:tc>
        <w:tc>
          <w:tcPr>
            <w:tcW w:w="1934"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高（4）</w:t>
            </w:r>
          </w:p>
        </w:tc>
      </w:tr>
    </w:tbl>
    <w:p>
      <w:pPr>
        <w:widowControl w:val="0"/>
        <w:wordWrap/>
        <w:adjustRightInd/>
        <w:snapToGrid/>
        <w:spacing w:before="0" w:beforeLines="0" w:after="0" w:afterLines="0" w:line="480" w:lineRule="auto"/>
        <w:ind w:left="0" w:leftChars="0" w:right="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◇基于DRAM的固态硬盘（易失性随机存储器，非永久性存储器）：</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采用 DRAM作为存储介质，属于比较非主流的设备，与PC的内存、显存同类同性，属性于随机访问存储器。</w:t>
      </w:r>
      <w:bookmarkStart w:id="1" w:name="3_3"/>
      <w:bookmarkEnd w:id="1"/>
      <w:bookmarkStart w:id="2" w:name="sub723957_3_3"/>
      <w:bookmarkEnd w:id="2"/>
      <w:r>
        <w:rPr>
          <w:rFonts w:hint="eastAsia" w:ascii="宋体" w:hAnsi="宋体" w:eastAsia="宋体" w:cs="宋体"/>
          <w:sz w:val="24"/>
          <w:szCs w:val="24"/>
          <w:lang w:val="en-US" w:eastAsia="zh-CN"/>
        </w:rPr>
        <w:t>具有使用寿命很长、访问速度快的特点，美中不足的是需要独立电源来保护数据安全。</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因为这类存储器需要靠外界电力（独立电源）维持其记忆，所以由易失性存储器制成的固态硬盘主要用于临时性存储。当电源意外中断时，靠电池驱动的这类固态硬盘可以有足够的时间将数据转移到传统硬盘中。当电力恢复后，再从传统硬盘中恢复数据。</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ascii="黑体" w:hAnsi="黑体" w:eastAsia="黑体" w:cs="黑体"/>
          <w:sz w:val="28"/>
          <w:szCs w:val="28"/>
          <w:lang w:val="en-US" w:eastAsia="zh-CN"/>
        </w:rPr>
      </w:pP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2.3  固态硬盘与机械硬盘储存原理</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机械硬盘（HDD）的基本工作原理。当机械硬盘需要读写数据时，将会接到指令，然后磁头会移动到相应位置，盘片也会转动以便让数据发生操作的区域到达指定位置。这些动作所需要的时间就是寻道时间和潜伏周期，由于需要发生装置的移动，这些过程都需要几毫秒的时间。</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这是由于操作系统的读写机制造成的：硬盘被分为若干个区域作为最基本的操作单位，这个单位被叫做“扇区”，当一个新数据写入时，会选择一个或几个扇区进行数据写入，这些扇区的位置都是挨着的，从逻辑上说它们是连续的，无论在读取还是写入的时候所需时间都比较短。而问题的关键在于：所有数据都不是在建立之后就永远放在那里不会改变了，当原先写入的数据修改时，比如增加内容、数据量加大，而紧挨着原有扇区的位置已经有了其他数据，这些新数据就要写入到其他位置去，那么我们在操作系统中看到的一个文件，在实际物理地址上并不是连续的，那么在再次读取该文件时，磁盘要进行的工作量就会加大，在最恶劣的情况，磁头和盘片会进行多次移动和转动，最后的工作时间也是成倍的增加。随着单位面积存储容量的提高，我们可以享用到更高容量的硬盘，但是读写数据的速度上并没有太大突破。因为决定寻道时间、潜伏周期的关键因素：磁头移动速度和磁盘转动速度都已经接近了极限，继续增加会带来其他不利因素：比如成本增加、噪音、温度的增加等等。</w:t>
      </w:r>
    </w:p>
    <w:p>
      <w:pPr>
        <w:rPr>
          <w:rFonts w:hint="eastAsia"/>
          <w:sz w:val="24"/>
          <w:szCs w:val="24"/>
          <w:lang w:val="en-US" w:eastAsia="zh-CN"/>
        </w:rPr>
      </w:pPr>
      <w:r>
        <w:rPr>
          <w:rFonts w:hint="eastAsia"/>
          <w:sz w:val="24"/>
          <w:szCs w:val="24"/>
          <w:lang w:val="en-US" w:eastAsia="zh-CN"/>
        </w:rPr>
        <w:t xml:space="preserve">    </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sz w:val="24"/>
          <w:szCs w:val="24"/>
          <w:lang w:eastAsia="zh-CN"/>
        </w:rPr>
      </w:pPr>
      <w:r>
        <w:rPr>
          <w:rFonts w:hint="eastAsia"/>
          <w:sz w:val="24"/>
          <w:szCs w:val="24"/>
          <w:lang w:val="en-US" w:eastAsia="zh-CN"/>
        </w:rPr>
        <w:t xml:space="preserve">    </w:t>
      </w:r>
      <w:r>
        <w:rPr>
          <w:rFonts w:hint="eastAsia"/>
          <w:sz w:val="24"/>
          <w:szCs w:val="24"/>
          <w:lang w:eastAsia="zh-CN"/>
        </w:rPr>
        <w:t>SSD的系统接口、供电部分，以及驱动方式都与HDD没有差别，其主要改变是构成单元和物理工作方式。SSD的内部构造包括PCB板、主控制器芯片和闪存芯片，有些产品还会有缓存。SSD最基本的单位就是闪存芯片，英文名字叫做Nand Flash，这是一种非易失性内存芯片，通过充电、放点的方式写入和擦除数据，速度相当快。由于在读写操作中完全通过电路来传输信号，因此不会存在类似HDD那样移动磁头、旋转盘片等动作，因此大大减少了处理时间。然而，Nand Flash也分为几种，目前消费级SSD甚至不少企业级SSD都是用MLC（多层单元）闪存，这种闪存的写入性能不如SLC（单层单元）闪存，寿命也较之短很多，但是价格要低很多。就算这样，目前SSD的成本也没有降低到人人都能接受的程度，价格仍然是影响SSD进一步普及的障碍。</w:t>
      </w:r>
    </w:p>
    <w:p>
      <w:pPr>
        <w:widowControl w:val="0"/>
        <w:wordWrap/>
        <w:adjustRightInd/>
        <w:snapToGrid/>
        <w:spacing w:before="0" w:beforeLines="0" w:after="0" w:afterLines="0" w:line="360" w:lineRule="auto"/>
        <w:ind w:left="0" w:leftChars="0" w:right="0" w:firstLine="420" w:firstLineChars="200"/>
        <w:jc w:val="both"/>
        <w:textAlignment w:val="auto"/>
        <w:outlineLvl w:val="9"/>
        <w:rPr>
          <w:rFonts w:hint="eastAsia"/>
          <w:sz w:val="24"/>
          <w:szCs w:val="24"/>
          <w:lang w:eastAsia="zh-CN"/>
        </w:rPr>
      </w:pPr>
      <w:r>
        <w:rPr>
          <w:rFonts w:hint="eastAsia"/>
          <w:sz w:val="24"/>
          <w:szCs w:val="24"/>
          <w:lang w:val="en-US" w:eastAsia="zh-CN"/>
        </w:rPr>
        <w:t xml:space="preserve"> </w:t>
      </w:r>
      <w:r>
        <w:rPr>
          <w:rFonts w:hint="eastAsia"/>
          <w:sz w:val="24"/>
          <w:szCs w:val="24"/>
          <w:lang w:eastAsia="zh-CN"/>
        </w:rPr>
        <w:t>一块SSD是由多个Nand flash闪存颗粒组成的，我们可以将每一个闪存颗粒看作是一个独立的存储单位，然后由主控制器将他们做了一个RAID并联。也就是说SSD的读写是“多线程”的，每次的工作并不会只局限于一个颗粒之上，主控可以让数据分解并同时在不同颗粒上进行写入，这样以来速度自然会更快了。这也是SSD速度快的原因之一。当然，主控要做的事情远非这么简单。</w:t>
      </w:r>
    </w:p>
    <w:p>
      <w:pPr>
        <w:rPr>
          <w:rFonts w:hint="eastAsia"/>
          <w:lang w:eastAsia="zh-CN"/>
        </w:rPr>
      </w:pP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lang w:eastAsia="zh-CN"/>
        </w:rPr>
      </w:pPr>
      <w:r>
        <w:rPr>
          <w:rFonts w:hint="eastAsia" w:ascii="黑体" w:hAnsi="黑体" w:eastAsia="黑体" w:cs="黑体"/>
          <w:sz w:val="28"/>
          <w:szCs w:val="28"/>
          <w:lang w:val="en-US" w:eastAsia="zh-CN"/>
        </w:rPr>
        <w:t>2.4  固态硬盘的主控器</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lang w:eastAsia="zh-CN"/>
        </w:rPr>
      </w:pPr>
      <w:r>
        <w:rPr>
          <w:rFonts w:hint="eastAsia"/>
          <w:lang w:val="en-US" w:eastAsia="zh-CN"/>
        </w:rPr>
        <w:t xml:space="preserve">    </w:t>
      </w:r>
      <w:r>
        <w:rPr>
          <w:rFonts w:hint="eastAsia"/>
          <w:lang w:eastAsia="zh-CN"/>
        </w:rPr>
        <w:t>SSD闪存也是有最小操作单元的，和机械硬盘相比，Nand Flash的一个比较特殊的区别是写入与擦出操作最小单位不同，写入最小单位为4KB,这个4KB大小的单元称之为“页”（Page），而擦除则为512KB，叫做“块”（Block）。也就是说，在空白单元上写入，可以以页为单位来进行，但是若要删除这个数据，就需要将整个块进行擦除操作。并且当有一个块中的数据需要删除时，会先对需要删除的数据进行标记而非真正物理擦出，然后当再次需要在同一物理位置写入之时，会将有效数据保留，复制到新的块上，然后擦写原来的块。听起来似乎很复杂，简单的说，SSD的写入机制就是原本需要写入1MB大小的数据，实际操作量是会大于这个数值的，具体是多少，就要看主控制器的算法是否具备高效率，而实际随机写入速度则取决于运算速度是否够快。和HDD的相同之处是，SSD也需要逻辑地址来管理，然而操作系统的逻辑地址最小单位是512B，SSD的最小写入单位则是4KB，这其中就需要</w:t>
      </w:r>
      <w:r>
        <w:rPr>
          <w:rFonts w:hint="eastAsia"/>
          <w:lang w:eastAsia="zh-CN"/>
        </w:rPr>
        <w:fldChar w:fldCharType="begin"/>
      </w:r>
      <w:r>
        <w:rPr>
          <w:rFonts w:hint="eastAsia"/>
          <w:lang w:eastAsia="zh-CN"/>
        </w:rPr>
        <w:instrText xml:space="preserve">HYPERLINK "http://product.pcpop.com/CPU/00000_1.html"</w:instrText>
      </w:r>
      <w:r>
        <w:rPr>
          <w:rFonts w:hint="eastAsia"/>
          <w:lang w:eastAsia="zh-CN"/>
        </w:rPr>
        <w:fldChar w:fldCharType="separate"/>
      </w:r>
      <w:r>
        <w:rPr>
          <w:rFonts w:hint="eastAsia"/>
          <w:lang w:eastAsia="zh-CN"/>
        </w:rPr>
        <w:t>CPU</w:t>
      </w:r>
      <w:r>
        <w:rPr>
          <w:rFonts w:hint="eastAsia"/>
          <w:lang w:eastAsia="zh-CN"/>
        </w:rPr>
        <w:fldChar w:fldCharType="end"/>
      </w:r>
      <w:r>
        <w:rPr>
          <w:rFonts w:hint="eastAsia"/>
          <w:lang w:eastAsia="zh-CN"/>
        </w:rPr>
        <w:t>、芯片组和主控制器依次工作。除此之外，主控制器还要负责分配每个闪存芯片的任务量，全盘闪存状态的监控，各个块的管理，数据校验等等，工作相当多而繁杂，这也是为什么在一些新主控上会使用到ARM双核心处理器，因为主控的性能会直接影响到SSD的速度。</w:t>
      </w:r>
    </w:p>
    <w:p>
      <w:pPr>
        <w:rPr>
          <w:rFonts w:hint="eastAsia"/>
          <w:lang w:eastAsia="zh-CN"/>
        </w:rPr>
      </w:pPr>
    </w:p>
    <w:p>
      <w:pPr>
        <w:rPr>
          <w:rFonts w:hint="eastAsia"/>
          <w:lang w:eastAsia="zh-CN"/>
        </w:rPr>
      </w:pP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2.5  固态硬盘的优势</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ascii="黑体" w:hAnsi="黑体" w:eastAsia="黑体" w:cs="黑体"/>
          <w:sz w:val="28"/>
          <w:szCs w:val="28"/>
          <w:lang w:val="en-US" w:eastAsia="zh-CN"/>
        </w:rPr>
      </w:pP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sz w:val="24"/>
          <w:szCs w:val="24"/>
          <w:lang w:eastAsia="zh-CN"/>
        </w:rPr>
      </w:pPr>
      <w:r>
        <w:rPr>
          <w:rFonts w:hint="eastAsia"/>
          <w:sz w:val="24"/>
          <w:szCs w:val="24"/>
          <w:lang w:val="en-US" w:eastAsia="zh-CN"/>
        </w:rPr>
        <w:t xml:space="preserve">    </w:t>
      </w:r>
      <w:r>
        <w:rPr>
          <w:rFonts w:hint="eastAsia"/>
          <w:sz w:val="24"/>
          <w:szCs w:val="24"/>
          <w:lang w:eastAsia="zh-CN"/>
        </w:rPr>
        <w:t>读写速度快：采用闪存作为存储介质，读取速度相对机械硬盘更快。固态硬盘不用</w:t>
      </w:r>
      <w:r>
        <w:rPr>
          <w:rFonts w:hint="eastAsia"/>
          <w:sz w:val="24"/>
          <w:szCs w:val="24"/>
          <w:lang w:eastAsia="zh-CN"/>
        </w:rPr>
        <w:fldChar w:fldCharType="begin"/>
      </w:r>
      <w:r>
        <w:rPr>
          <w:rFonts w:hint="eastAsia"/>
          <w:sz w:val="24"/>
          <w:szCs w:val="24"/>
          <w:lang w:eastAsia="zh-CN"/>
        </w:rPr>
        <w:instrText xml:space="preserve">HYPERLINK "http://baike.baidu.com/view/121676.htm"</w:instrText>
      </w:r>
      <w:r>
        <w:rPr>
          <w:rFonts w:hint="eastAsia"/>
          <w:sz w:val="24"/>
          <w:szCs w:val="24"/>
          <w:lang w:eastAsia="zh-CN"/>
        </w:rPr>
        <w:fldChar w:fldCharType="separate"/>
      </w:r>
      <w:r>
        <w:rPr>
          <w:rFonts w:hint="eastAsia"/>
          <w:sz w:val="24"/>
          <w:szCs w:val="24"/>
          <w:lang w:eastAsia="zh-CN"/>
        </w:rPr>
        <w:t>磁头</w:t>
      </w:r>
      <w:r>
        <w:rPr>
          <w:rFonts w:hint="eastAsia"/>
          <w:sz w:val="24"/>
          <w:szCs w:val="24"/>
          <w:lang w:eastAsia="zh-CN"/>
        </w:rPr>
        <w:fldChar w:fldCharType="end"/>
      </w:r>
      <w:r>
        <w:rPr>
          <w:rFonts w:hint="eastAsia"/>
          <w:sz w:val="24"/>
          <w:szCs w:val="24"/>
          <w:lang w:eastAsia="zh-CN"/>
        </w:rPr>
        <w:t>，寻道时间几乎为0。持续写入的速度非常惊人，固态硬盘厂商大多会宣称自家的固态硬盘持续读写速度超过了500</w:t>
      </w:r>
      <w:r>
        <w:rPr>
          <w:rFonts w:hint="eastAsia"/>
          <w:sz w:val="24"/>
          <w:szCs w:val="24"/>
          <w:lang w:eastAsia="zh-CN"/>
        </w:rPr>
        <w:fldChar w:fldCharType="begin"/>
      </w:r>
      <w:r>
        <w:rPr>
          <w:rFonts w:hint="eastAsia"/>
          <w:sz w:val="24"/>
          <w:szCs w:val="24"/>
          <w:lang w:eastAsia="zh-CN"/>
        </w:rPr>
        <w:instrText xml:space="preserve">HYPERLINK "http://baike.baidu.com/view/35572.htm"</w:instrText>
      </w:r>
      <w:r>
        <w:rPr>
          <w:rFonts w:hint="eastAsia"/>
          <w:sz w:val="24"/>
          <w:szCs w:val="24"/>
          <w:lang w:eastAsia="zh-CN"/>
        </w:rPr>
        <w:fldChar w:fldCharType="separate"/>
      </w:r>
      <w:r>
        <w:rPr>
          <w:rFonts w:hint="eastAsia"/>
          <w:sz w:val="24"/>
          <w:szCs w:val="24"/>
          <w:lang w:eastAsia="zh-CN"/>
        </w:rPr>
        <w:t>MB</w:t>
      </w:r>
      <w:r>
        <w:rPr>
          <w:rFonts w:hint="eastAsia"/>
          <w:sz w:val="24"/>
          <w:szCs w:val="24"/>
          <w:lang w:eastAsia="zh-CN"/>
        </w:rPr>
        <w:fldChar w:fldCharType="end"/>
      </w:r>
      <w:r>
        <w:rPr>
          <w:rFonts w:hint="eastAsia"/>
          <w:sz w:val="24"/>
          <w:szCs w:val="24"/>
          <w:lang w:eastAsia="zh-CN"/>
        </w:rPr>
        <w:t>/s！固态硬盘的快绝不仅仅体现在持续读写上，随机读写速度快才是固态硬盘的终极奥义，这最直接体现在绝大部分的日常操作中。与之相关的还有极低的存取时间，最常见的7200转机械硬盘的寻道时间一般为12-14</w:t>
      </w:r>
      <w:r>
        <w:rPr>
          <w:rFonts w:hint="eastAsia"/>
          <w:sz w:val="24"/>
          <w:szCs w:val="24"/>
          <w:lang w:eastAsia="zh-CN"/>
        </w:rPr>
        <w:fldChar w:fldCharType="begin"/>
      </w:r>
      <w:r>
        <w:rPr>
          <w:rFonts w:hint="eastAsia"/>
          <w:sz w:val="24"/>
          <w:szCs w:val="24"/>
          <w:lang w:eastAsia="zh-CN"/>
        </w:rPr>
        <w:instrText xml:space="preserve">HYPERLINK "http://baike.baidu.com/view/251176.htm"</w:instrText>
      </w:r>
      <w:r>
        <w:rPr>
          <w:rFonts w:hint="eastAsia"/>
          <w:sz w:val="24"/>
          <w:szCs w:val="24"/>
          <w:lang w:eastAsia="zh-CN"/>
        </w:rPr>
        <w:fldChar w:fldCharType="separate"/>
      </w:r>
      <w:r>
        <w:rPr>
          <w:rFonts w:hint="eastAsia"/>
          <w:sz w:val="24"/>
          <w:szCs w:val="24"/>
          <w:lang w:eastAsia="zh-CN"/>
        </w:rPr>
        <w:t>毫秒</w:t>
      </w:r>
      <w:r>
        <w:rPr>
          <w:rFonts w:hint="eastAsia"/>
          <w:sz w:val="24"/>
          <w:szCs w:val="24"/>
          <w:lang w:eastAsia="zh-CN"/>
        </w:rPr>
        <w:fldChar w:fldCharType="end"/>
      </w:r>
      <w:r>
        <w:rPr>
          <w:rFonts w:hint="eastAsia"/>
          <w:sz w:val="24"/>
          <w:szCs w:val="24"/>
          <w:lang w:eastAsia="zh-CN"/>
        </w:rPr>
        <w:t>，而固态硬盘可以轻易达到0.1毫秒甚至更低。</w:t>
      </w:r>
      <w:bookmarkStart w:id="3" w:name="ref_[4]_723957"/>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sz w:val="24"/>
          <w:szCs w:val="24"/>
          <w:lang w:eastAsia="zh-CN"/>
        </w:rPr>
      </w:pPr>
      <w:r>
        <w:rPr>
          <w:rFonts w:hint="eastAsia"/>
          <w:sz w:val="24"/>
          <w:szCs w:val="24"/>
          <w:lang w:val="en-US" w:eastAsia="zh-CN"/>
        </w:rPr>
        <w:t xml:space="preserve">    </w:t>
      </w:r>
      <w:r>
        <w:rPr>
          <w:rFonts w:hint="eastAsia"/>
          <w:sz w:val="24"/>
          <w:szCs w:val="24"/>
          <w:lang w:eastAsia="zh-CN"/>
        </w:rPr>
        <w:t>防震抗摔性：传统硬盘都是磁碟型的，数据储存在磁碟扇区里。而固态硬盘是使用闪存颗粒（即mp3、U盘等</w:t>
      </w:r>
      <w:r>
        <w:rPr>
          <w:rFonts w:hint="eastAsia"/>
          <w:sz w:val="24"/>
          <w:szCs w:val="24"/>
          <w:lang w:eastAsia="zh-CN"/>
        </w:rPr>
        <w:fldChar w:fldCharType="begin"/>
      </w:r>
      <w:r>
        <w:rPr>
          <w:rFonts w:hint="eastAsia"/>
          <w:sz w:val="24"/>
          <w:szCs w:val="24"/>
          <w:lang w:eastAsia="zh-CN"/>
        </w:rPr>
        <w:instrText xml:space="preserve">HYPERLINK "http://baike.baidu.com/view/87682.htm"</w:instrText>
      </w:r>
      <w:r>
        <w:rPr>
          <w:rFonts w:hint="eastAsia"/>
          <w:sz w:val="24"/>
          <w:szCs w:val="24"/>
          <w:lang w:eastAsia="zh-CN"/>
        </w:rPr>
        <w:fldChar w:fldCharType="separate"/>
      </w:r>
      <w:r>
        <w:rPr>
          <w:rFonts w:hint="eastAsia"/>
          <w:sz w:val="24"/>
          <w:szCs w:val="24"/>
          <w:lang w:eastAsia="zh-CN"/>
        </w:rPr>
        <w:t>存储</w:t>
      </w:r>
      <w:r>
        <w:rPr>
          <w:rFonts w:hint="eastAsia"/>
          <w:sz w:val="24"/>
          <w:szCs w:val="24"/>
          <w:lang w:eastAsia="zh-CN"/>
        </w:rPr>
        <w:fldChar w:fldCharType="end"/>
      </w:r>
      <w:r>
        <w:rPr>
          <w:rFonts w:hint="eastAsia"/>
          <w:sz w:val="24"/>
          <w:szCs w:val="24"/>
          <w:lang w:eastAsia="zh-CN"/>
        </w:rPr>
        <w:t>介质）制作而成，所以SSD固态硬盘内部不存在任何机械部件，这样即使在高速移动甚至伴随翻转倾斜的情况下也不会影响到正常使用，而且在发生碰撞和震荡时能够将</w:t>
      </w:r>
      <w:r>
        <w:rPr>
          <w:rFonts w:hint="eastAsia"/>
          <w:sz w:val="24"/>
          <w:szCs w:val="24"/>
          <w:lang w:eastAsia="zh-CN"/>
        </w:rPr>
        <w:fldChar w:fldCharType="begin"/>
      </w:r>
      <w:r>
        <w:rPr>
          <w:rFonts w:hint="eastAsia"/>
          <w:sz w:val="24"/>
          <w:szCs w:val="24"/>
          <w:lang w:eastAsia="zh-CN"/>
        </w:rPr>
        <w:instrText xml:space="preserve">HYPERLINK "http://baike.baidu.com/view/38752.htm"</w:instrText>
      </w:r>
      <w:r>
        <w:rPr>
          <w:rFonts w:hint="eastAsia"/>
          <w:sz w:val="24"/>
          <w:szCs w:val="24"/>
          <w:lang w:eastAsia="zh-CN"/>
        </w:rPr>
        <w:fldChar w:fldCharType="separate"/>
      </w:r>
      <w:r>
        <w:rPr>
          <w:rFonts w:hint="eastAsia"/>
          <w:sz w:val="24"/>
          <w:szCs w:val="24"/>
          <w:lang w:eastAsia="zh-CN"/>
        </w:rPr>
        <w:t>数据</w:t>
      </w:r>
      <w:r>
        <w:rPr>
          <w:rFonts w:hint="eastAsia"/>
          <w:sz w:val="24"/>
          <w:szCs w:val="24"/>
          <w:lang w:eastAsia="zh-CN"/>
        </w:rPr>
        <w:fldChar w:fldCharType="end"/>
      </w:r>
      <w:r>
        <w:rPr>
          <w:rFonts w:hint="eastAsia"/>
          <w:sz w:val="24"/>
          <w:szCs w:val="24"/>
          <w:lang w:eastAsia="zh-CN"/>
        </w:rPr>
        <w:t>丢失的可能性降到最小。相较传统硬盘，固态硬盘占有绝对优势。</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sz w:val="24"/>
          <w:szCs w:val="24"/>
          <w:lang w:eastAsia="zh-CN"/>
        </w:rPr>
      </w:pPr>
      <w:r>
        <w:rPr>
          <w:rFonts w:hint="eastAsia"/>
          <w:sz w:val="24"/>
          <w:szCs w:val="24"/>
          <w:lang w:val="en-US" w:eastAsia="zh-CN"/>
        </w:rPr>
        <w:t xml:space="preserve">    </w:t>
      </w:r>
      <w:r>
        <w:rPr>
          <w:rFonts w:hint="eastAsia"/>
          <w:sz w:val="24"/>
          <w:szCs w:val="24"/>
          <w:lang w:eastAsia="zh-CN"/>
        </w:rPr>
        <w:t>低功耗：固态硬盘的</w:t>
      </w:r>
      <w:r>
        <w:rPr>
          <w:rFonts w:hint="eastAsia"/>
          <w:sz w:val="24"/>
          <w:szCs w:val="24"/>
          <w:lang w:eastAsia="zh-CN"/>
        </w:rPr>
        <w:fldChar w:fldCharType="begin"/>
      </w:r>
      <w:r>
        <w:rPr>
          <w:rFonts w:hint="eastAsia"/>
          <w:sz w:val="24"/>
          <w:szCs w:val="24"/>
          <w:lang w:eastAsia="zh-CN"/>
        </w:rPr>
        <w:instrText xml:space="preserve">HYPERLINK "http://baike.baidu.com/view/720038.htm"</w:instrText>
      </w:r>
      <w:r>
        <w:rPr>
          <w:rFonts w:hint="eastAsia"/>
          <w:sz w:val="24"/>
          <w:szCs w:val="24"/>
          <w:lang w:eastAsia="zh-CN"/>
        </w:rPr>
        <w:fldChar w:fldCharType="separate"/>
      </w:r>
      <w:r>
        <w:rPr>
          <w:rFonts w:hint="eastAsia"/>
          <w:sz w:val="24"/>
          <w:szCs w:val="24"/>
          <w:lang w:eastAsia="zh-CN"/>
        </w:rPr>
        <w:t>功耗</w:t>
      </w:r>
      <w:r>
        <w:rPr>
          <w:rFonts w:hint="eastAsia"/>
          <w:sz w:val="24"/>
          <w:szCs w:val="24"/>
          <w:lang w:eastAsia="zh-CN"/>
        </w:rPr>
        <w:fldChar w:fldCharType="end"/>
      </w:r>
      <w:r>
        <w:rPr>
          <w:rFonts w:hint="eastAsia"/>
          <w:sz w:val="24"/>
          <w:szCs w:val="24"/>
          <w:lang w:eastAsia="zh-CN"/>
        </w:rPr>
        <w:t>上要低于传统硬盘。</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sz w:val="24"/>
          <w:szCs w:val="24"/>
          <w:lang w:eastAsia="zh-CN"/>
        </w:rPr>
      </w:pPr>
      <w:r>
        <w:rPr>
          <w:rFonts w:hint="eastAsia"/>
          <w:sz w:val="24"/>
          <w:szCs w:val="24"/>
          <w:lang w:val="en-US" w:eastAsia="zh-CN"/>
        </w:rPr>
        <w:t xml:space="preserve">    </w:t>
      </w:r>
      <w:r>
        <w:rPr>
          <w:rFonts w:hint="eastAsia"/>
          <w:sz w:val="24"/>
          <w:szCs w:val="24"/>
          <w:lang w:eastAsia="zh-CN"/>
        </w:rPr>
        <w:t>无噪音：固态硬盘没有机械马达和风扇，工作时噪音值为0分贝。基于闪存的固态硬盘在工作状态下能耗和发热量较低（但高端或大容量产品能耗会较高）。内部不存在任何机械活动部件，不会发生机械故障，也不怕碰撞、冲击、振动。由于固态硬盘采用无机械部件的闪存芯片，所以具有了发热量小、散热快等特点。</w:t>
      </w:r>
      <w:bookmarkEnd w:id="3"/>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sz w:val="24"/>
          <w:szCs w:val="24"/>
          <w:lang w:eastAsia="zh-CN"/>
        </w:rPr>
      </w:pPr>
      <w:r>
        <w:rPr>
          <w:rFonts w:hint="eastAsia"/>
          <w:sz w:val="24"/>
          <w:szCs w:val="24"/>
          <w:lang w:val="en-US" w:eastAsia="zh-CN"/>
        </w:rPr>
        <w:t xml:space="preserve">    </w:t>
      </w:r>
      <w:r>
        <w:rPr>
          <w:rFonts w:hint="eastAsia"/>
          <w:sz w:val="24"/>
          <w:szCs w:val="24"/>
          <w:lang w:eastAsia="zh-CN"/>
        </w:rPr>
        <w:t>工作温度范围大：典型的硬盘驱动器只能在5到55摄氏度范围内工作。而大多数固态硬盘可在-10~70摄氏度工作。固态硬盘比同容量机械硬盘体积小、重量轻。固态硬盘的接口规范和定义、功能及使用方法上与普通硬盘的相同，在产品外形和尺寸上也与普通硬盘一致。其</w:t>
      </w:r>
      <w:r>
        <w:rPr>
          <w:rFonts w:hint="eastAsia"/>
          <w:sz w:val="24"/>
          <w:szCs w:val="24"/>
          <w:lang w:eastAsia="zh-CN"/>
        </w:rPr>
        <w:fldChar w:fldCharType="begin"/>
      </w:r>
      <w:r>
        <w:rPr>
          <w:rFonts w:hint="eastAsia"/>
          <w:sz w:val="24"/>
          <w:szCs w:val="24"/>
          <w:lang w:eastAsia="zh-CN"/>
        </w:rPr>
        <w:instrText xml:space="preserve">HYPERLINK "http://baike.baidu.com/view/26651.htm"</w:instrText>
      </w:r>
      <w:r>
        <w:rPr>
          <w:rFonts w:hint="eastAsia"/>
          <w:sz w:val="24"/>
          <w:szCs w:val="24"/>
          <w:lang w:eastAsia="zh-CN"/>
        </w:rPr>
        <w:fldChar w:fldCharType="separate"/>
      </w:r>
      <w:r>
        <w:rPr>
          <w:rFonts w:hint="eastAsia"/>
          <w:sz w:val="24"/>
          <w:szCs w:val="24"/>
          <w:lang w:eastAsia="zh-CN"/>
        </w:rPr>
        <w:t>芯片</w:t>
      </w:r>
      <w:r>
        <w:rPr>
          <w:rFonts w:hint="eastAsia"/>
          <w:sz w:val="24"/>
          <w:szCs w:val="24"/>
          <w:lang w:eastAsia="zh-CN"/>
        </w:rPr>
        <w:fldChar w:fldCharType="end"/>
      </w:r>
      <w:r>
        <w:rPr>
          <w:rFonts w:hint="eastAsia"/>
          <w:sz w:val="24"/>
          <w:szCs w:val="24"/>
          <w:lang w:eastAsia="zh-CN"/>
        </w:rPr>
        <w:t>的工作温度范围很宽（-40~85摄氏度）。</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sz w:val="24"/>
          <w:szCs w:val="24"/>
          <w:lang w:eastAsia="zh-CN"/>
        </w:rPr>
      </w:pPr>
      <w:r>
        <w:rPr>
          <w:rFonts w:hint="eastAsia"/>
          <w:sz w:val="24"/>
          <w:szCs w:val="24"/>
          <w:lang w:val="en-US" w:eastAsia="zh-CN"/>
        </w:rPr>
        <w:t xml:space="preserve">    </w:t>
      </w:r>
      <w:r>
        <w:rPr>
          <w:rFonts w:hint="eastAsia"/>
          <w:sz w:val="24"/>
          <w:szCs w:val="24"/>
          <w:lang w:eastAsia="zh-CN"/>
        </w:rPr>
        <w:t>轻便：固态硬盘在重量方面更轻，与常规1.8英寸硬盘相比，重量轻20-30克。</w:t>
      </w:r>
      <w:bookmarkStart w:id="4" w:name="_GoBack"/>
      <w:bookmarkEnd w:id="4"/>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sz w:val="24"/>
          <w:szCs w:val="24"/>
          <w:lang w:eastAsia="zh-CN"/>
        </w:rPr>
      </w:pP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2.6  固态硬盘的发展趋势</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ascii="黑体" w:hAnsi="黑体" w:eastAsia="黑体" w:cs="黑体"/>
          <w:sz w:val="28"/>
          <w:szCs w:val="28"/>
          <w:lang w:val="en-US" w:eastAsia="zh-CN"/>
        </w:rPr>
      </w:pP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一、SSD将会取代传统机械硬盘</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大家都知道机械硬盘的读写速度跟SSD比那是天壤之别，并且现在的机械硬盘的脚步已经放缓了，远没有SSD发展的脚步那么快，并且机械硬盘受制于自身的机械机构，在性能和容量上很难有进一步的发展，所以必然会被SSD所取代。</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二、SSD的闪寸工艺越来越小 容量将逐渐增大</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如今现在的闪存工艺已经做的越来越小了，影驰的Thunder GT系列采用的是19 nm TYPEB的闪存，技术发展的非常之快，而随着闪存的工艺制程的越来越先进，这也意味着SATA接口的固态硬盘的容量将会越来越大。</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三、SSD的尺寸将越来越小</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如今SSD的尺寸大小都是在2.5英寸的居多，而市面上的SSD会有一小部分采用了1.8英寸的硬盘尺寸，而随着工艺制程的越来越先进，1.8英寸或者更小尺寸的SSD将会逐渐代替2.5英寸大小的SSD。</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四、将会使用TLC闪存颗粒</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大家都知道，现在的SSD用的闪存分为SLC、MLC、TLC，而MLC以及SLC相对于TLC来说有更长的寿命以及更快的速度，消费级的大多是采用MLC，而企业级的大多采用的是SLC，但是随着一些针对提升TLC闪存颗粒耐久度相关技术的产品的出台（信号处理，更强的ECC算法等），加上TLC闪存颗粒本身在价格上的吸引力，价格上比SLC与MLC更加的吸引人。相信TLC闪存颗粒将会更多的普及到SSD上，性能上也会比普通的机械硬盘要快很多，用户也能体验到不错的表现。</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五、SSD的寿命将会更长</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大家都知道，SSD的寿命主要是看写入这部分，随着各项技术的提升，相信在未来SSD的写入寿命将会越来越长，它的使用寿命也将会更长。</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六、SSD的价格将会越来越低</w:t>
      </w:r>
    </w:p>
    <w:p>
      <w:pPr>
        <w:widowControl w:val="0"/>
        <w:wordWrap/>
        <w:adjustRightInd/>
        <w:snapToGrid/>
        <w:spacing w:before="0" w:beforeLines="0" w:after="0" w:afterLines="0" w:line="360" w:lineRule="auto"/>
        <w:ind w:left="0" w:leftChars="0" w:right="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现在许多厂商都开始积极投入到固态硬盘的市场中，这两年固态硬盘来了一个井喷式的发展，并且随着未来SSD的工艺不断的提高，TLC的闪存颗粒更多的普及到SSD上面，必然SSD的成本将会走低，那价格当然是持续走低的，这是许多消费者所希望能看到的，这样子SSD将会普及到更多的用户，这一切就让我们拭目以待吧。</w:t>
      </w:r>
    </w:p>
    <w:p>
      <w:pPr>
        <w:spacing w:before="624" w:beforeLines="200" w:after="624" w:afterLines="200"/>
        <w:jc w:val="both"/>
        <w:rPr>
          <w:rFonts w:eastAsia="黑体"/>
          <w:sz w:val="32"/>
        </w:rPr>
      </w:pPr>
      <w:r>
        <w:rPr>
          <w:rFonts w:hint="eastAsia" w:eastAsia="黑体"/>
          <w:sz w:val="32"/>
          <w:lang w:val="en-US" w:eastAsia="zh-CN"/>
        </w:rPr>
        <w:t xml:space="preserve">                      </w:t>
      </w:r>
      <w:r>
        <w:rPr>
          <w:rFonts w:hint="eastAsia" w:eastAsia="黑体"/>
          <w:sz w:val="32"/>
        </w:rPr>
        <w:t>参考文献</w:t>
      </w:r>
    </w:p>
    <w:p>
      <w:pPr>
        <w:rPr>
          <w:rFonts w:hint="eastAsia"/>
        </w:rPr>
      </w:pPr>
      <w:r>
        <w:rPr>
          <w:rFonts w:ascii="宋体" w:hAnsi="宋体"/>
          <w:sz w:val="24"/>
        </w:rPr>
        <w:t>[1]</w:t>
      </w:r>
      <w:r>
        <w:rPr>
          <w:rFonts w:hint="eastAsia"/>
        </w:rPr>
        <w:t>《电子设计应用》2008年07期</w:t>
      </w:r>
    </w:p>
    <w:p>
      <w:pPr>
        <w:rPr>
          <w:rFonts w:hint="eastAsia" w:ascii="宋体" w:hAnsi="宋体"/>
          <w:sz w:val="24"/>
          <w:lang w:val="en-US" w:eastAsia="zh-CN"/>
        </w:rPr>
      </w:pPr>
      <w:r>
        <w:rPr>
          <w:rFonts w:ascii="宋体" w:hAnsi="宋体"/>
          <w:sz w:val="24"/>
        </w:rPr>
        <w:t>[2]</w:t>
      </w:r>
      <w:r>
        <w:rPr>
          <w:rFonts w:hint="default" w:ascii="宋体" w:hAnsi="宋体"/>
          <w:sz w:val="24"/>
          <w:lang w:eastAsia="zh-CN"/>
        </w:rPr>
        <w:t>王纪奎</w:t>
      </w:r>
      <w:r>
        <w:rPr>
          <w:rFonts w:hint="eastAsia" w:ascii="宋体" w:hAnsi="宋体"/>
          <w:sz w:val="24"/>
          <w:lang w:val="en-US" w:eastAsia="zh-CN"/>
        </w:rPr>
        <w:t>.</w:t>
      </w:r>
      <w:r>
        <w:rPr>
          <w:rFonts w:hint="default" w:ascii="宋体" w:hAnsi="宋体"/>
          <w:sz w:val="24"/>
          <w:lang w:eastAsia="zh-CN"/>
        </w:rPr>
        <w:t>成就存储专家之路 : 存储从入门到精通</w:t>
      </w:r>
      <w:r>
        <w:rPr>
          <w:sz w:val="24"/>
        </w:rPr>
        <w:t>[M]</w:t>
      </w:r>
      <w:r>
        <w:rPr>
          <w:rFonts w:hint="eastAsia"/>
          <w:sz w:val="24"/>
          <w:lang w:eastAsia="zh-CN"/>
        </w:rPr>
        <w:t>北京：</w:t>
      </w:r>
      <w:r>
        <w:rPr>
          <w:rFonts w:hint="eastAsia" w:ascii="宋体" w:hAnsi="宋体"/>
          <w:sz w:val="24"/>
          <w:lang w:val="en-US" w:eastAsia="zh-CN"/>
        </w:rPr>
        <w:fldChar w:fldCharType="begin"/>
      </w:r>
      <w:r>
        <w:rPr>
          <w:rFonts w:hint="eastAsia" w:ascii="宋体" w:hAnsi="宋体"/>
          <w:sz w:val="24"/>
          <w:lang w:val="en-US" w:eastAsia="zh-CN"/>
        </w:rPr>
        <w:instrText xml:space="preserve">HYPERLINK "http://www.bookschina.com/publish/302/"</w:instrText>
      </w:r>
      <w:r>
        <w:rPr>
          <w:rFonts w:hint="eastAsia" w:ascii="宋体" w:hAnsi="宋体"/>
          <w:sz w:val="24"/>
          <w:lang w:val="en-US" w:eastAsia="zh-CN"/>
        </w:rPr>
        <w:fldChar w:fldCharType="separate"/>
      </w:r>
      <w:r>
        <w:rPr>
          <w:rFonts w:hint="eastAsia" w:ascii="宋体" w:hAnsi="宋体"/>
          <w:sz w:val="24"/>
          <w:lang w:val="en-US" w:eastAsia="zh-CN"/>
        </w:rPr>
        <w:t xml:space="preserve">清华大学出版社 </w:t>
      </w:r>
      <w:r>
        <w:rPr>
          <w:rFonts w:hint="eastAsia" w:ascii="宋体" w:hAnsi="宋体"/>
          <w:sz w:val="24"/>
          <w:lang w:val="en-US" w:eastAsia="zh-CN"/>
        </w:rPr>
        <w:fldChar w:fldCharType="end"/>
      </w:r>
      <w:r>
        <w:rPr>
          <w:rFonts w:hint="eastAsia" w:ascii="宋体" w:hAnsi="宋体"/>
          <w:sz w:val="24"/>
          <w:lang w:val="en-US" w:eastAsia="zh-CN"/>
        </w:rPr>
        <w:t xml:space="preserve">2009-6-1：87-110 </w:t>
      </w:r>
    </w:p>
    <w:p>
      <w:pPr>
        <w:rPr>
          <w:rFonts w:ascii="宋体" w:hAnsi="宋体"/>
          <w:sz w:val="24"/>
        </w:rPr>
      </w:pPr>
      <w:r>
        <w:rPr>
          <w:rFonts w:ascii="宋体" w:hAnsi="宋体"/>
          <w:sz w:val="24"/>
        </w:rPr>
        <w:t>[3]</w:t>
      </w:r>
      <w:r>
        <w:rPr>
          <w:rFonts w:hint="default" w:ascii="宋体" w:hAnsi="宋体"/>
          <w:sz w:val="24"/>
          <w:lang w:eastAsia="zh-CN"/>
        </w:rPr>
        <w:t>NAND flash and SRAM combo</w:t>
      </w:r>
      <w:r>
        <w:rPr>
          <w:rFonts w:hint="eastAsia" w:ascii="宋体" w:hAnsi="宋体"/>
          <w:sz w:val="24"/>
          <w:lang w:val="en-US" w:eastAsia="zh-CN"/>
        </w:rPr>
        <w:t xml:space="preserve"> </w:t>
      </w:r>
      <w:r>
        <w:rPr>
          <w:sz w:val="24"/>
        </w:rPr>
        <w:t>[J]</w:t>
      </w:r>
      <w:r>
        <w:rPr>
          <w:rFonts w:hint="eastAsia"/>
          <w:sz w:val="24"/>
          <w:lang w:val="en-US" w:eastAsia="zh-CN"/>
        </w:rPr>
        <w:t xml:space="preserve"> </w:t>
      </w:r>
      <w:r>
        <w:rPr>
          <w:rFonts w:hint="default" w:ascii="宋体" w:hAnsi="宋体"/>
          <w:sz w:val="24"/>
          <w:lang w:eastAsia="zh-CN"/>
        </w:rPr>
        <w:fldChar w:fldCharType="begin"/>
      </w:r>
      <w:r>
        <w:rPr>
          <w:rFonts w:hint="default" w:ascii="宋体" w:hAnsi="宋体"/>
          <w:sz w:val="24"/>
          <w:lang w:eastAsia="zh-CN"/>
        </w:rPr>
        <w:instrText xml:space="preserve">HYPERLINK "http://www.yidu.edu.cn/educhina/ShowJournal.do?cccjid=120101152886&amp;svalue=NAND&amp;ssort=2&amp;sscope=0&amp;skey=0&amp;hase=0&amp;stype=99"</w:instrText>
      </w:r>
      <w:r>
        <w:rPr>
          <w:rFonts w:hint="default" w:ascii="宋体" w:hAnsi="宋体"/>
          <w:sz w:val="24"/>
          <w:lang w:eastAsia="zh-CN"/>
        </w:rPr>
        <w:fldChar w:fldCharType="separate"/>
      </w:r>
      <w:r>
        <w:rPr>
          <w:rFonts w:hint="default" w:ascii="宋体" w:hAnsi="宋体"/>
          <w:sz w:val="24"/>
          <w:lang w:eastAsia="zh-CN"/>
        </w:rPr>
        <w:t>Electronics Times</w:t>
      </w:r>
      <w:r>
        <w:rPr>
          <w:rFonts w:hint="default" w:ascii="宋体" w:hAnsi="宋体"/>
          <w:sz w:val="24"/>
          <w:lang w:eastAsia="zh-CN"/>
        </w:rPr>
        <w:fldChar w:fldCharType="end"/>
      </w:r>
      <w:r>
        <w:rPr>
          <w:rFonts w:hint="eastAsia" w:ascii="宋体" w:hAnsi="宋体"/>
          <w:sz w:val="24"/>
          <w:lang w:val="en-US" w:eastAsia="zh-CN"/>
        </w:rPr>
        <w:t xml:space="preserve"> </w:t>
      </w:r>
      <w:r>
        <w:rPr>
          <w:rFonts w:hint="default" w:ascii="宋体" w:hAnsi="宋体"/>
          <w:sz w:val="24"/>
          <w:lang w:eastAsia="zh-CN"/>
        </w:rPr>
        <w:fldChar w:fldCharType="begin"/>
      </w:r>
      <w:r>
        <w:rPr>
          <w:rFonts w:hint="default" w:ascii="宋体" w:hAnsi="宋体"/>
          <w:sz w:val="24"/>
          <w:lang w:eastAsia="zh-CN"/>
        </w:rPr>
        <w:instrText xml:space="preserve">HYPERLINK "http://ccc.calis.edu.cn/result.php?op=journal&amp;cccjid=120101152886&amp;year=2001&amp;volume=Jan 8, 2001&amp;issue="</w:instrText>
      </w:r>
      <w:r>
        <w:rPr>
          <w:rFonts w:hint="default" w:ascii="宋体" w:hAnsi="宋体"/>
          <w:sz w:val="24"/>
          <w:lang w:eastAsia="zh-CN"/>
        </w:rPr>
        <w:fldChar w:fldCharType="separate"/>
      </w:r>
      <w:r>
        <w:rPr>
          <w:rFonts w:hint="default" w:ascii="宋体" w:hAnsi="宋体"/>
          <w:sz w:val="24"/>
          <w:lang w:eastAsia="zh-CN"/>
        </w:rPr>
        <w:t>2001年 Jan 8, 2001卷</w:t>
      </w:r>
      <w:r>
        <w:rPr>
          <w:rFonts w:hint="default" w:ascii="宋体" w:hAnsi="宋体"/>
          <w:sz w:val="24"/>
          <w:lang w:eastAsia="zh-CN"/>
        </w:rPr>
        <w:fldChar w:fldCharType="end"/>
      </w:r>
    </w:p>
    <w:p>
      <w:pPr>
        <w:rPr>
          <w:rFonts w:ascii="宋体" w:hAnsi="宋体"/>
          <w:sz w:val="24"/>
        </w:rPr>
      </w:pPr>
      <w:r>
        <w:rPr>
          <w:rFonts w:ascii="宋体" w:hAnsi="宋体"/>
          <w:sz w:val="24"/>
        </w:rPr>
        <w:t>[4]</w:t>
      </w:r>
      <w:r>
        <w:rPr>
          <w:rFonts w:hint="default" w:ascii="宋体" w:hAnsi="宋体"/>
          <w:sz w:val="24"/>
          <w:lang w:eastAsia="zh-CN"/>
        </w:rPr>
        <w:fldChar w:fldCharType="begin"/>
      </w:r>
      <w:r>
        <w:rPr>
          <w:rFonts w:hint="default" w:ascii="宋体" w:hAnsi="宋体"/>
          <w:sz w:val="24"/>
          <w:lang w:eastAsia="zh-CN"/>
        </w:rPr>
        <w:instrText xml:space="preserve">HYPERLINK "http://www.yidu.edu.cn/saas/ClickSearchArticle.do?svalue=Kharif, Olga"</w:instrText>
      </w:r>
      <w:r>
        <w:rPr>
          <w:rFonts w:hint="default" w:ascii="宋体" w:hAnsi="宋体"/>
          <w:sz w:val="24"/>
          <w:lang w:eastAsia="zh-CN"/>
        </w:rPr>
        <w:fldChar w:fldCharType="separate"/>
      </w:r>
      <w:r>
        <w:rPr>
          <w:rFonts w:hint="default" w:ascii="宋体" w:hAnsi="宋体"/>
          <w:sz w:val="24"/>
          <w:lang w:eastAsia="zh-CN"/>
        </w:rPr>
        <w:t>Kharif</w:t>
      </w:r>
      <w:r>
        <w:rPr>
          <w:rFonts w:hint="eastAsia" w:ascii="宋体" w:hAnsi="宋体"/>
          <w:sz w:val="24"/>
          <w:lang w:val="en-US" w:eastAsia="zh-CN"/>
        </w:rPr>
        <w:t xml:space="preserve">  </w:t>
      </w:r>
      <w:r>
        <w:rPr>
          <w:rFonts w:hint="default" w:ascii="宋体" w:hAnsi="宋体"/>
          <w:sz w:val="24"/>
          <w:lang w:eastAsia="zh-CN"/>
        </w:rPr>
        <w:t xml:space="preserve"> Olga</w:t>
      </w:r>
      <w:r>
        <w:rPr>
          <w:rFonts w:hint="default" w:ascii="宋体" w:hAnsi="宋体"/>
          <w:sz w:val="24"/>
          <w:lang w:eastAsia="zh-CN"/>
        </w:rPr>
        <w:fldChar w:fldCharType="end"/>
      </w:r>
      <w:r>
        <w:rPr>
          <w:rFonts w:hint="eastAsia" w:ascii="宋体" w:hAnsi="宋体"/>
          <w:sz w:val="24"/>
          <w:lang w:val="en-US" w:eastAsia="zh-CN"/>
        </w:rPr>
        <w:t xml:space="preserve"> Memory: Beyond Flash and DRAM.</w:t>
      </w:r>
      <w:r>
        <w:rPr>
          <w:sz w:val="24"/>
        </w:rPr>
        <w:t>[J]</w:t>
      </w:r>
      <w:r>
        <w:rPr>
          <w:rFonts w:hint="default"/>
          <w:sz w:val="24"/>
          <w:lang w:eastAsia="zh-CN"/>
        </w:rPr>
        <w:fldChar w:fldCharType="begin"/>
      </w:r>
      <w:r>
        <w:rPr>
          <w:rFonts w:hint="default"/>
          <w:sz w:val="24"/>
          <w:lang w:eastAsia="zh-CN"/>
        </w:rPr>
        <w:instrText xml:space="preserve">HYPERLINK "http://www.yidu.edu.cn/educhina/ShowJournal.do?cccjid=211000000196&amp;svalue=DRAM&amp;ssort=2&amp;sscope=0&amp;skey=0&amp;hase=0&amp;stype=99"</w:instrText>
      </w:r>
      <w:r>
        <w:rPr>
          <w:rFonts w:hint="default"/>
          <w:sz w:val="24"/>
          <w:lang w:eastAsia="zh-CN"/>
        </w:rPr>
        <w:fldChar w:fldCharType="separate"/>
      </w:r>
      <w:r>
        <w:rPr>
          <w:rFonts w:hint="default"/>
          <w:sz w:val="24"/>
          <w:lang w:eastAsia="zh-CN"/>
        </w:rPr>
        <w:t>Business Week Online</w:t>
      </w:r>
      <w:r>
        <w:rPr>
          <w:rFonts w:hint="default"/>
          <w:sz w:val="24"/>
          <w:lang w:eastAsia="zh-CN"/>
        </w:rPr>
        <w:fldChar w:fldCharType="end"/>
      </w:r>
      <w:r>
        <w:rPr>
          <w:rFonts w:hint="eastAsia"/>
          <w:sz w:val="24"/>
          <w:lang w:val="en-US" w:eastAsia="zh-CN"/>
        </w:rPr>
        <w:t xml:space="preserve"> </w:t>
      </w:r>
      <w:r>
        <w:rPr>
          <w:rFonts w:hint="default"/>
          <w:sz w:val="24"/>
          <w:lang w:eastAsia="zh-CN"/>
        </w:rPr>
        <w:fldChar w:fldCharType="begin"/>
      </w:r>
      <w:r>
        <w:rPr>
          <w:rFonts w:hint="default"/>
          <w:sz w:val="24"/>
          <w:lang w:eastAsia="zh-CN"/>
        </w:rPr>
        <w:instrText xml:space="preserve">HYPERLINK "http://ccc.calis.edu.cn/result.php?op=journal&amp;cccjid=211000000196&amp;year=2004&amp;volume=&amp;issue="</w:instrText>
      </w:r>
      <w:r>
        <w:rPr>
          <w:rFonts w:hint="default"/>
          <w:sz w:val="24"/>
          <w:lang w:eastAsia="zh-CN"/>
        </w:rPr>
        <w:fldChar w:fldCharType="separate"/>
      </w:r>
      <w:r>
        <w:rPr>
          <w:rFonts w:hint="default"/>
          <w:sz w:val="24"/>
          <w:lang w:eastAsia="zh-CN"/>
        </w:rPr>
        <w:t>2004年</w:t>
      </w:r>
      <w:r>
        <w:rPr>
          <w:rFonts w:hint="default"/>
          <w:sz w:val="24"/>
          <w:lang w:eastAsia="zh-CN"/>
        </w:rPr>
        <w:fldChar w:fldCharType="end"/>
      </w:r>
    </w:p>
    <w:p>
      <w:pPr>
        <w:rPr>
          <w:rFonts w:hint="eastAsia" w:ascii="宋体" w:hAnsi="宋体" w:eastAsia="宋体" w:cs="宋体"/>
          <w:sz w:val="24"/>
          <w:szCs w:val="24"/>
        </w:rPr>
      </w:pPr>
      <w:r>
        <w:rPr>
          <w:rFonts w:ascii="宋体" w:hAnsi="宋体"/>
          <w:sz w:val="24"/>
        </w:rPr>
        <w:t>[5]</w:t>
      </w:r>
      <w:r>
        <w:rPr>
          <w:rFonts w:hint="eastAsia" w:ascii="宋体" w:hAnsi="宋体" w:eastAsia="宋体" w:cs="宋体"/>
          <w:sz w:val="24"/>
          <w:szCs w:val="24"/>
          <w:lang w:eastAsia="zh-CN"/>
        </w:rPr>
        <w:t>许文胜, 黄兰娟, 陈国宏等编著</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硬盘使用与维护完全掌握</w:t>
      </w:r>
      <w:r>
        <w:rPr>
          <w:rFonts w:hint="eastAsia" w:ascii="宋体" w:hAnsi="宋体" w:eastAsia="宋体" w:cs="宋体"/>
          <w:sz w:val="24"/>
          <w:szCs w:val="24"/>
        </w:rPr>
        <w:t>[M]</w:t>
      </w:r>
      <w:r>
        <w:rPr>
          <w:rFonts w:hint="eastAsia" w:ascii="宋体" w:hAnsi="宋体" w:eastAsia="宋体" w:cs="宋体"/>
          <w:sz w:val="24"/>
          <w:szCs w:val="24"/>
          <w:lang w:eastAsia="zh-CN"/>
        </w:rPr>
        <w:t>上海：</w:t>
      </w:r>
      <w:r>
        <w:rPr>
          <w:rFonts w:hint="eastAsia" w:ascii="宋体" w:hAnsi="宋体" w:eastAsia="宋体" w:cs="宋体"/>
          <w:b w:val="0"/>
          <w:i w:val="0"/>
          <w:color w:val="000000"/>
          <w:sz w:val="24"/>
          <w:szCs w:val="24"/>
          <w:shd w:val="clear" w:color="auto" w:fill="FFFFFF"/>
        </w:rPr>
        <w:t>上海科学技术出版社; 第1版 (2009年1月1日)</w:t>
      </w:r>
    </w:p>
    <w:p>
      <w:pPr>
        <w:rPr>
          <w:rFonts w:hint="eastAsia" w:ascii="宋体" w:hAnsi="宋体"/>
          <w:sz w:val="24"/>
          <w:lang w:val="en-US" w:eastAsia="zh-CN"/>
        </w:rPr>
      </w:pPr>
    </w:p>
    <w:p>
      <w:pPr>
        <w:rPr>
          <w:rFonts w:ascii="宋体" w:hAnsi="宋体" w:eastAsia="宋体"/>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Garamond">
    <w:altName w:val="PMingLiU"/>
    <w:panose1 w:val="02020404030301010803"/>
    <w:charset w:val="00"/>
    <w:family w:val="auto"/>
    <w:pitch w:val="default"/>
    <w:sig w:usb0="00000287" w:usb1="00000000" w:usb2="00000000" w:usb3="00000000" w:csb0="0000009F" w:csb1="00000000"/>
  </w:font>
  <w:font w:name="Calibri">
    <w:panose1 w:val="020F0502020204030204"/>
    <w:charset w:val="00"/>
    <w:family w:val="auto"/>
    <w:pitch w:val="default"/>
    <w:sig w:usb0="E10002FF" w:usb1="4000ACFF" w:usb2="00000009" w:usb3="00000000" w:csb0="2000019F" w:csb1="00000000"/>
  </w:font>
  <w:font w:name="PMingLiU">
    <w:panose1 w:val="02020500000000000000"/>
    <w:charset w:val="00"/>
    <w:family w:val="auto"/>
    <w:pitch w:val="default"/>
    <w:sig w:usb0="A00002FF" w:usb1="28CFFCFA" w:usb2="00000016" w:usb3="00000000" w:csb0="0010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9818AB"/>
    <w:rsid w:val="00167138"/>
    <w:rsid w:val="00230809"/>
    <w:rsid w:val="00722D31"/>
    <w:rsid w:val="00885C57"/>
    <w:rsid w:val="008E041D"/>
    <w:rsid w:val="009818AB"/>
    <w:rsid w:val="00B3672B"/>
    <w:rsid w:val="00C372E6"/>
    <w:rsid w:val="00CA13CF"/>
    <w:rsid w:val="216F18C3"/>
    <w:rsid w:val="36DE2411"/>
    <w:rsid w:val="561D2654"/>
    <w:rsid w:val="5D9A631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99"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right" w:pos="8640"/>
      </w:tabs>
      <w:jc w:val="both"/>
    </w:pPr>
    <w:rPr>
      <w:rFonts w:ascii="Garamond" w:hAnsi="Garamond" w:eastAsia="宋体" w:cs="Times New Roman"/>
      <w:spacing w:val="-2"/>
      <w:kern w:val="0"/>
      <w:sz w:val="24"/>
      <w:szCs w:val="20"/>
      <w:lang w:val="en-US" w:eastAsia="zh-CN"/>
    </w:rPr>
  </w:style>
  <w:style w:type="character" w:default="1" w:styleId="5">
    <w:name w:val="Default Paragraph Font"/>
    <w:unhideWhenUsed/>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2">
    <w:name w:val="Body Text"/>
    <w:basedOn w:val="1"/>
    <w:link w:val="10"/>
    <w:unhideWhenUsed/>
    <w:uiPriority w:val="99"/>
    <w:pPr>
      <w:spacing w:after="120"/>
    </w:pPr>
  </w:style>
  <w:style w:type="paragraph" w:styleId="3">
    <w:name w:val="footer"/>
    <w:basedOn w:val="1"/>
    <w:link w:val="9"/>
    <w:unhideWhenUsed/>
    <w:uiPriority w:val="99"/>
    <w:pPr>
      <w:widowControl w:val="0"/>
      <w:tabs>
        <w:tab w:val="center" w:pos="4153"/>
        <w:tab w:val="right" w:pos="8306"/>
        <w:tab w:val="clear" w:pos="8640"/>
      </w:tabs>
      <w:snapToGrid w:val="0"/>
      <w:jc w:val="left"/>
    </w:pPr>
    <w:rPr>
      <w:rFonts w:ascii="Calibri" w:hAnsi="Calibri" w:eastAsia="宋体" w:cs="黑体"/>
      <w:spacing w:val="0"/>
      <w:kern w:val="2"/>
      <w:sz w:val="18"/>
      <w:szCs w:val="18"/>
      <w:lang w:bidi="ar-SA"/>
    </w:rPr>
  </w:style>
  <w:style w:type="paragraph" w:styleId="4">
    <w:name w:val="header"/>
    <w:basedOn w:val="1"/>
    <w:link w:val="8"/>
    <w:unhideWhenUsed/>
    <w:uiPriority w:val="99"/>
    <w:pPr>
      <w:widowControl w:val="0"/>
      <w:pBdr>
        <w:bottom w:val="single" w:color="auto" w:sz="6" w:space="1"/>
      </w:pBdr>
      <w:tabs>
        <w:tab w:val="center" w:pos="4153"/>
        <w:tab w:val="right" w:pos="8306"/>
        <w:tab w:val="clear" w:pos="8640"/>
      </w:tabs>
      <w:snapToGrid w:val="0"/>
      <w:jc w:val="center"/>
    </w:pPr>
    <w:rPr>
      <w:rFonts w:ascii="Calibri" w:hAnsi="Calibri" w:eastAsia="宋体" w:cs="黑体"/>
      <w:spacing w:val="0"/>
      <w:kern w:val="2"/>
      <w:sz w:val="18"/>
      <w:szCs w:val="18"/>
      <w:lang w:bidi="ar-SA"/>
    </w:rPr>
  </w:style>
  <w:style w:type="paragraph" w:customStyle="1" w:styleId="7">
    <w:name w:val="作者"/>
    <w:basedOn w:val="2"/>
    <w:uiPriority w:val="0"/>
    <w:pPr>
      <w:snapToGrid w:val="0"/>
      <w:spacing w:after="0" w:line="480" w:lineRule="auto"/>
      <w:ind w:firstLine="200" w:firstLineChars="200"/>
    </w:pPr>
    <w:rPr>
      <w:rFonts w:ascii="Times New Roman" w:hAnsi="Times New Roman" w:eastAsia="黑体"/>
      <w:bCs/>
      <w:sz w:val="21"/>
      <w:szCs w:val="24"/>
    </w:rPr>
  </w:style>
  <w:style w:type="character" w:customStyle="1" w:styleId="8">
    <w:name w:val="页眉 Char"/>
    <w:basedOn w:val="5"/>
    <w:link w:val="4"/>
    <w:uiPriority w:val="99"/>
    <w:rPr>
      <w:sz w:val="18"/>
      <w:szCs w:val="18"/>
    </w:rPr>
  </w:style>
  <w:style w:type="character" w:customStyle="1" w:styleId="9">
    <w:name w:val="页脚 Char"/>
    <w:basedOn w:val="5"/>
    <w:link w:val="3"/>
    <w:uiPriority w:val="99"/>
    <w:rPr>
      <w:sz w:val="18"/>
      <w:szCs w:val="18"/>
    </w:rPr>
  </w:style>
  <w:style w:type="character" w:customStyle="1" w:styleId="10">
    <w:name w:val="正文文本 Char"/>
    <w:basedOn w:val="5"/>
    <w:link w:val="2"/>
    <w:semiHidden/>
    <w:uiPriority w:val="99"/>
    <w:rPr>
      <w:rFonts w:ascii="Garamond" w:hAnsi="Garamond" w:eastAsia="宋体" w:cs="Times New Roman"/>
      <w:spacing w:val="-2"/>
      <w:kern w:val="0"/>
      <w:sz w:val="24"/>
      <w:szCs w:val="20"/>
      <w:lang/>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13</Words>
  <Characters>77</Characters>
  <Lines>1</Lines>
  <Paragraphs>1</Paragraphs>
  <TotalTime>0</TotalTime>
  <ScaleCrop>false</ScaleCrop>
  <LinksUpToDate>false</LinksUpToDate>
  <CharactersWithSpaces>0</CharactersWithSpaces>
  <Application>WPS Office 个人版_9.1.0.4867_{F1E327BC-269C-435d-A152-05C5408002CA}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2014-11-25T14:15:00Z</dcterms:created>
  <dc:creator>Logan</dc:creator>
  <cp:lastModifiedBy>root</cp:lastModifiedBy>
  <dcterms:modified xsi:type="dcterms:W3CDTF">2014-11-26T05:33:34Z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