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60F1D"/>
          <w:sz w:val="104"/>
          <w:szCs w:val="104"/>
        </w:rPr>
        <w:t xml:space="preserve">MQV</w:t>
      </w:r>
      <w:r>
        <w:rPr>
          <w:rFonts w:ascii="Arial" w:cs="Arial" w:eastAsia="Arial" w:hAnsi="Arial"/>
          <w:b/>
          <w:bCs/>
          <w:color w:val="0FDCC0"/>
          <w:sz w:val="52"/>
          <w:szCs w:val="52"/>
          <w:vertAlign w:val="superscript"/>
        </w:rPr>
        <w:t xml:space="preserve">3</w:t>
      </w:r>
    </w:p>
    <w:p>
      <w:pPr>
        <w:spacing w:after="600"/>
        <w:jc w:val="center"/>
      </w:pPr>
      <w:r>
        <w:rPr>
          <w:rFonts w:ascii="Arial" w:cs="Arial" w:eastAsia="Arial" w:hAnsi="Arial"/>
          <w:caps/>
          <w:color w:val="9CA3AF"/>
          <w:spacing w:val="60"/>
          <w:sz w:val="18"/>
          <w:szCs w:val="18"/>
        </w:rPr>
        <w:t xml:space="preserve">MODERNIDADE · QUALIDADE · VISÃO</w:t>
      </w:r>
    </w:p>
    <w:p>
      <w:pPr>
        <w:pBdr>
          <w:top w:val="single" w:color="0FDCC0" w:sz="6" w:space="1"/>
          <w:bottom w:val="single" w:color="0FDCC0" w:sz="6" w:space="1"/>
        </w:pBdr>
        <w:shd w:fill="EFF6FF" w:val="clear"/>
        <w:spacing w:after="80" w:before="80"/>
        <w:jc w:val="center"/>
      </w:pPr>
      <w:r>
        <w:rPr>
          <w:rFonts w:ascii="Arial" w:cs="Arial" w:eastAsia="Arial" w:hAnsi="Arial"/>
          <w:b/>
          <w:bCs/>
          <w:caps/>
          <w:color w:val="1248C8"/>
          <w:spacing w:val="80"/>
          <w:sz w:val="26"/>
          <w:szCs w:val="26"/>
        </w:rPr>
        <w:t xml:space="preserve"> APRESENTAÇÃO INSTITUCIONAL </w:t>
      </w:r>
    </w:p>
    <w:p>
      <w:pPr>
        <w:spacing w:after="800" w:before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Desenvolvimento de Software Premium</w:t>
      </w:r>
    </w:p>
    <w:p>
      <w:pPr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Sites Institucionais · Sistemas Personalizados · Soluções Digitais de Alto Impacto</w:t>
      </w:r>
    </w:p>
    <w:p>
      <w:pPr>
        <w:spacing w:after="1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5FF8"/>
          <w:sz w:val="18"/>
          <w:szCs w:val="18"/>
        </w:rPr>
        <w:t xml:space="preserve">mqv3.com.br</w:t>
      </w:r>
    </w:p>
    <w:p>
      <w:pPr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Abril 2026 · v1.0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DCC0" w:sz="4" w:space="6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060F1D"/>
          <w:spacing w:val="40"/>
          <w:sz w:val="32"/>
          <w:szCs w:val="32"/>
        </w:rPr>
        <w:t xml:space="preserve">1. Introdução</w:t>
      </w:r>
    </w:p>
    <w:p>
      <w:pPr>
        <w:spacing w:after="160" w:before="80" w:line="360" w:lineRule="auto"/>
        <w:jc w:val="both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MQV³ é uma startup de tecnologia especializada no desenvolvimento de software personalizado e sites institucionais de alto impacto. Nascida da intersecção entre engenharia de precisão e design centrado no usuário, transformamos complexidade em simplicidade operacional, entregando soluções digitais que impulsionam o crescimento e a autoridade de nossos clientes no mercado global.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DCC0" w:sz="4" w:space="6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060F1D"/>
          <w:spacing w:val="40"/>
          <w:sz w:val="32"/>
          <w:szCs w:val="32"/>
        </w:rPr>
        <w:t xml:space="preserve">2. Missão, Visão e Valores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aps/>
          <w:color w:val="1248C8"/>
          <w:spacing w:val="20"/>
          <w:sz w:val="24"/>
          <w:szCs w:val="24"/>
        </w:rPr>
        <w:t xml:space="preserve">Missão</w:t>
      </w:r>
    </w:p>
    <w:p>
      <w:pPr>
        <w:spacing w:after="160" w:before="80" w:line="360" w:lineRule="auto"/>
        <w:jc w:val="both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Desenvolver infraestrutura tecnológica de excelência que conecte empresas ao seu potencial máximo, através de software robusto, escalável e inovador.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aps/>
          <w:color w:val="1248C8"/>
          <w:spacing w:val="20"/>
          <w:sz w:val="24"/>
          <w:szCs w:val="24"/>
        </w:rPr>
        <w:t xml:space="preserve">Visão</w:t>
      </w:r>
    </w:p>
    <w:p>
      <w:pPr>
        <w:spacing w:after="160" w:before="80" w:line="360" w:lineRule="auto"/>
        <w:jc w:val="both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Ser a principal referência nacional em desenvolvimento de software "high-end", reconhecida pela sofisticação técnica e pela capacidade de antecipar tendências tecnológicas.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aps/>
          <w:color w:val="1248C8"/>
          <w:spacing w:val="20"/>
          <w:sz w:val="24"/>
          <w:szCs w:val="24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Inovação Contínua: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Explorar o estado da arte da tecnologia.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Transparência Radical: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Relações de confiança baseadas em honestidade e clareza.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Rigor Técnico: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Compromisso inabalável com a qualidade do código.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Foco no Futuro: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Projetar soluções que não apenas resolvam problemas hoje, mas que sejam sustentáveis amanhã.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DCC0" w:sz="4" w:space="6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060F1D"/>
          <w:spacing w:val="40"/>
          <w:sz w:val="32"/>
          <w:szCs w:val="32"/>
        </w:rPr>
        <w:t xml:space="preserve">3. Diferenciais Competitivos</w:t>
      </w:r>
    </w:p>
    <w:p>
      <w:pPr>
        <w:spacing w:after="160" w:before="80" w:line="360" w:lineRule="auto"/>
        <w:jc w:val="both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Nossa metodologia de trabalho baseia-se no tripé ASA (Ágil, Seguro, Arquitetado):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Arquitetura Limpa (Clean Code):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Desenvolvemos sistemas com código modular e de fácil manutenção, reduzindo o custo de propriedade a longo prazo.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Segurança por Design: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Protocolos de proteção de dados implementados desde a primeira linha de código, garantindo conformidade e proteção contra ameaças.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Agilidade Funcional: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Processos de entrega contínua que permitem adaptações rápidas às mudanças de mercado sem perda de estabilidade.</w:t>
      </w:r>
    </w:p>
    <w:p>
      <w:pPr>
        <w:spacing w:after="160" w:before="0"/>
      </w:pPr>
      <w:r>
        <w:t xml:space="preserve"/>
      </w:r>
    </w:p>
    <w:p>
      <w:pPr>
        <w:spacing w:after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FF8"/>
                <w:sz w:val="40"/>
                <w:szCs w:val="40"/>
              </w:rPr>
              <w:t xml:space="preserve">High-End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9CA3AF"/>
                <w:spacing w:val="20"/>
                <w:sz w:val="16"/>
                <w:szCs w:val="16"/>
              </w:rPr>
              <w:t xml:space="preserve">Posicionamento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60F1D"/>
                <w:sz w:val="40"/>
                <w:szCs w:val="40"/>
              </w:rPr>
              <w:t xml:space="preserve">ASA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9CA3AF"/>
                <w:spacing w:val="20"/>
                <w:sz w:val="16"/>
                <w:szCs w:val="16"/>
              </w:rPr>
              <w:t xml:space="preserve">Metodologia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FF8"/>
                <w:sz w:val="40"/>
                <w:szCs w:val="40"/>
              </w:rPr>
              <w:t xml:space="preserve">360°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9CA3AF"/>
                <w:spacing w:val="20"/>
                <w:sz w:val="16"/>
                <w:szCs w:val="16"/>
              </w:rPr>
              <w:t xml:space="preserve">Cobertura Digital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aps/>
          <w:color w:val="9CA3AF"/>
          <w:spacing w:val="30"/>
          <w:sz w:val="15"/>
          <w:szCs w:val="15"/>
        </w:rPr>
        <w:t xml:space="preserve">Posicionamento · Metodologia · Cobertura</w:t>
      </w:r>
    </w:p>
    <w:p>
      <w:pPr>
        <w:pStyle w:val="Heading1"/>
        <w:pBdr>
          <w:bottom w:val="single" w:color="0FDCC0" w:sz="4" w:space="6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060F1D"/>
          <w:spacing w:val="40"/>
          <w:sz w:val="32"/>
          <w:szCs w:val="32"/>
        </w:rPr>
        <w:t xml:space="preserve">4. Posicionamento de Mercado</w:t>
      </w:r>
    </w:p>
    <w:p>
      <w:pPr>
        <w:spacing w:after="160" w:before="80" w:line="360" w:lineRule="auto"/>
        <w:jc w:val="both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Como uma startup em rápida ascensão, a MQV³ se posiciona no segmento de Tecnologia Premium. Com uma reputação sólida construída sobre entregas impecáveis e suporte consultivo, não somos apenas fornecedores, mas parceiros estratégicos de inovação. Nossa marca é sinônimo de modernidade e visão de futuro, atraindo empresas que não buscam apenas um site ou app, mas uma vantagem competitiva real no mundo digital.</w:t>
      </w:r>
    </w:p>
    <w:p>
      <w:pPr>
        <w:spacing w:after="320" w:before="0"/>
      </w:pPr>
      <w:r>
        <w:t xml:space="preserve"/>
      </w:r>
    </w:p>
    <w:p>
      <w:pPr>
        <w:pBdr>
          <w:top w:val="single" w:color="E5E7EB" w:sz="4" w:space="6"/>
        </w:pBdr>
        <w:spacing w:before="80"/>
        <w:jc w:val="center"/>
      </w:pPr>
      <w:r>
        <w:rPr>
          <w:rFonts w:ascii="Arial" w:cs="Arial" w:eastAsia="Arial" w:hAnsi="Arial"/>
          <w:caps/>
          <w:color w:val="9CA3AF"/>
          <w:spacing w:val="20"/>
          <w:sz w:val="16"/>
          <w:szCs w:val="16"/>
        </w:rPr>
        <w:t xml:space="preserve">MQV³ · mqv3.com.br · Modernidade · Qualidade · Visão</w:t>
      </w:r>
    </w:p>
    <w:sectPr>
      <w:headerReference w:type="default" r:id="rId9"/>
      <w:footerReference w:type="default" r:id="rId10"/>
      <w:pgSz w:w="11906" w:h="16838" w:orient="portrait"/>
      <w:pgMar w:top="1580" w:right="1440" w:bottom="15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DCC0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CA3AF"/>
        <w:sz w:val="14"/>
        <w:szCs w:val="14"/>
      </w:rPr>
      <w:t xml:space="preserve">MQV³ · Apresentação Institucional · Documento Confidencial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9CA3AF"/>
        <w:sz w:val="14"/>
        <w:szCs w:val="14"/>
      </w:rPr>
      <w:t xml:space="preserve">Pág. </w:t>
    </w:r>
    <w:r>
      <w:rPr>
        <w:rFonts w:ascii="Arial" w:cs="Arial" w:eastAsia="Arial" w:hAnsi="Arial"/>
        <w:color w:val="0FDCC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DCC0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CA3AF"/>
        <w:sz w:val="14"/>
        <w:szCs w:val="14"/>
      </w:rPr>
      <w:t xml:space="preserve">MQV³ · Apresentação Institucional · Documento Confidencial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9CA3AF"/>
        <w:sz w:val="14"/>
        <w:szCs w:val="14"/>
      </w:rPr>
      <w:t xml:space="preserve">Pág. </w:t>
    </w:r>
    <w:r>
      <w:rPr>
        <w:rFonts w:ascii="Arial" w:cs="Arial" w:eastAsia="Arial" w:hAnsi="Arial"/>
        <w:color w:val="0FDCC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0F1D" w:sz="6" w:space="6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60F1D"/>
        <w:sz w:val="24"/>
        <w:szCs w:val="24"/>
      </w:rPr>
      <w:t xml:space="preserve">MQV</w:t>
    </w:r>
    <w:r>
      <w:rPr>
        <w:rFonts w:ascii="Arial" w:cs="Arial" w:eastAsia="Arial" w:hAnsi="Arial"/>
        <w:b/>
        <w:bCs/>
        <w:color w:val="0FDCC0"/>
        <w:sz w:val="14"/>
        <w:szCs w:val="14"/>
        <w:vertAlign w:val="superscript"/>
      </w:rPr>
      <w:t xml:space="preserve">3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aps/>
        <w:color w:val="9CA3AF"/>
        <w:spacing w:val="30"/>
        <w:sz w:val="14"/>
        <w:szCs w:val="14"/>
      </w:rPr>
      <w:t xml:space="preserve">MODERNIDADE · QUALIDADE · VISÃO</w:t>
    </w:r>
  </w:p>
  <w:p>
    <w:pPr>
      <w:spacing w:after="80" w:before="0"/>
    </w:pPr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0F1D" w:sz="6" w:space="6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60F1D"/>
        <w:sz w:val="24"/>
        <w:szCs w:val="24"/>
      </w:rPr>
      <w:t xml:space="preserve">MQV</w:t>
    </w:r>
    <w:r>
      <w:rPr>
        <w:rFonts w:ascii="Arial" w:cs="Arial" w:eastAsia="Arial" w:hAnsi="Arial"/>
        <w:b/>
        <w:bCs/>
        <w:color w:val="0FDCC0"/>
        <w:sz w:val="14"/>
        <w:szCs w:val="14"/>
        <w:vertAlign w:val="superscript"/>
      </w:rPr>
      <w:t xml:space="preserve">3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aps/>
        <w:color w:val="9CA3AF"/>
        <w:spacing w:val="30"/>
        <w:sz w:val="14"/>
        <w:szCs w:val="14"/>
      </w:rPr>
      <w:t xml:space="preserve">MODERNIDADE · QUALIDADE · VISÃO</w:t>
    </w:r>
  </w:p>
  <w:p>
    <w:pPr>
      <w:spacing w:after="8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0FDCC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aps/>
      <w:color w:val="060F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248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2026-04-21T19:52:45.009Z</dcterms:created>
  <dcterms:modified xsi:type="dcterms:W3CDTF">2026-04-21T19:52:45.010Z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