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413BDF">
              <w:t>5</w:t>
            </w:r>
            <w:r>
              <w:t>/1</w:t>
            </w:r>
            <w:r w:rsidR="00783E32">
              <w:t>1</w:t>
            </w:r>
            <w:r>
              <w:t>/2019      TO       2</w:t>
            </w:r>
            <w:r w:rsidR="00783E32">
              <w:t>9</w:t>
            </w:r>
            <w:r>
              <w:t>/1</w:t>
            </w:r>
            <w:r w:rsidR="00783E32">
              <w:t>1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783E32">
                  <w:r>
                    <w:t xml:space="preserve">Nothing (working on </w:t>
                  </w:r>
                  <w:r w:rsidR="00413BDF">
                    <w:t>P2)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90D" w:rsidRDefault="009D790D" w:rsidP="006758E5">
      <w:r>
        <w:separator/>
      </w:r>
    </w:p>
  </w:endnote>
  <w:endnote w:type="continuationSeparator" w:id="1">
    <w:p w:rsidR="009D790D" w:rsidRDefault="009D790D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5F1D10">
      <w:rPr>
        <w:b/>
      </w:rPr>
      <w:fldChar w:fldCharType="begin"/>
    </w:r>
    <w:r>
      <w:rPr>
        <w:b/>
      </w:rPr>
      <w:instrText>PAGE</w:instrText>
    </w:r>
    <w:r w:rsidR="005F1D10">
      <w:rPr>
        <w:b/>
      </w:rPr>
      <w:fldChar w:fldCharType="separate"/>
    </w:r>
    <w:r w:rsidR="00413BDF">
      <w:rPr>
        <w:b/>
        <w:noProof/>
      </w:rPr>
      <w:t>1</w:t>
    </w:r>
    <w:r w:rsidR="005F1D10">
      <w:rPr>
        <w:b/>
      </w:rPr>
      <w:fldChar w:fldCharType="end"/>
    </w:r>
    <w:r>
      <w:t xml:space="preserve"> of </w:t>
    </w:r>
    <w:r w:rsidR="005F1D10">
      <w:rPr>
        <w:b/>
      </w:rPr>
      <w:fldChar w:fldCharType="begin"/>
    </w:r>
    <w:r>
      <w:rPr>
        <w:b/>
      </w:rPr>
      <w:instrText>NUMPAGES</w:instrText>
    </w:r>
    <w:r w:rsidR="005F1D10">
      <w:rPr>
        <w:b/>
      </w:rPr>
      <w:fldChar w:fldCharType="separate"/>
    </w:r>
    <w:r w:rsidR="00413BDF">
      <w:rPr>
        <w:b/>
        <w:noProof/>
      </w:rPr>
      <w:t>2</w:t>
    </w:r>
    <w:r w:rsidR="005F1D10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90D" w:rsidRDefault="009D790D" w:rsidP="006758E5">
      <w:r>
        <w:separator/>
      </w:r>
    </w:p>
  </w:footnote>
  <w:footnote w:type="continuationSeparator" w:id="1">
    <w:p w:rsidR="009D790D" w:rsidRDefault="009D790D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3F04BC"/>
    <w:rsid w:val="00413BDF"/>
    <w:rsid w:val="005F1D10"/>
    <w:rsid w:val="006758E5"/>
    <w:rsid w:val="00783E32"/>
    <w:rsid w:val="009D790D"/>
    <w:rsid w:val="009E3AD9"/>
    <w:rsid w:val="00FB21F6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>Grizli777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6</cp:revision>
  <dcterms:created xsi:type="dcterms:W3CDTF">2016-10-19T14:44:00Z</dcterms:created>
  <dcterms:modified xsi:type="dcterms:W3CDTF">2020-05-03T17:14:00Z</dcterms:modified>
</cp:coreProperties>
</file>