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One</w:t>
      </w:r>
    </w:p>
    <w:p>
      <w:pPr/>
      <w:r>
        <w:t>Kathryn had lived in the valley her whole life, and she knew every bend of the river and every stubborn fence that leaned against the wind. The mornings came slowly there, unspooling gray light across the fields until the frost gave up its hold and the grass turned green again.</w:t>
      </w:r>
    </w:p>
    <w:p>
      <w:pPr/>
      <w:r>
        <w:t>She walked to the window and looked out at the rain, counting the drops as they gathered and slid down the glass. The orchard beyond the yard were a smudge of dark branches, patient and unmoving in the wet morning air.</w:t>
      </w:r>
    </w:p>
    <w:p>
      <w:pPr/>
      <w:r>
        <w:t>Her father had built house with his own hands, board by board, in the years before she was born. He used to say that a house was only as honest as the people who slept in it, and Kathryn had carried that plain sentence with her for as long as she could remember.</w:t>
      </w:r>
    </w:p>
    <w:p>
      <w:pPr/>
      <w:r>
        <w:t>The manuscript was finished, nobody wanted to read it. She had set the pages on the kitchen table three days ago and not had found the nerve to open them since, as though the ink itself might rise up and accuse her of some small dishonesty.</w:t>
      </w:r>
    </w:p>
    <w:p>
      <w:pPr/>
      <w:r>
        <w:t>By noon the rain had thinned to a mist, and the valley smelled of turned earth and woodsmoke. Kathryn pulled on her coat, laced her boots, and stepped out into a world washed clean, determined walk until her thoughts settled into something she could use.</w:t>
      </w:r>
    </w:p>
    <w:p>
      <w:pPr/>
      <w:r>
        <w:t>The lane was soft underfoot and quiet, and she met no one on the long walk to the crossroads, a single crow watched her from the top of a fence post, unbothered, turning its head as she passed as if it had been expecting her all along.</w:t>
      </w:r>
    </w:p>
    <w:p>
      <w:pPr/>
      <w:r>
        <w:t>There was a particular stillness to the valley in the hour after rain, a held breath before the ordinary noise of the day resumed. Kathryn had come to depend on it over the years, the way a person comes to depend on the sound of a clock they no longer consciously hear. It steadied her when little else did.</w:t>
      </w:r>
    </w:p>
    <w:p>
      <w:pPr/>
      <w:r>
        <w:t>She thought about her father often on walks like this one. He had been a quiet man, given to long silences that other people mistook for coldness, and it had taken her most of her childhood to learn that his silences were a kind of attention rather than an absence of it. He notice everything and said almost none of it aloud.</w:t>
      </w:r>
    </w:p>
    <w:p>
      <w:pPr/>
      <w:r>
        <w:t>The crossroads not had changed in her lifetime, four rough lanes meeting at a leaning signpost whose paint had long since weathered away. As a girl she had believed the signpost marked the center of the world, and some stubborn part of her had never entirely surrendered the idea, even now.</w:t>
      </w:r>
    </w:p>
    <w:p>
      <w:pPr/>
      <w:r>
        <w:t>She stood there for a while, letting the last of the mist settle on her shoulders, and considered whether to turn back or press on toward the town. In the end decision made itself, the way such decisions usually did, and she found her feet already carrying her up the rising road before she had quite chosen to go.</w:t>
      </w:r>
    </w:p>
    <w:p>
      <w:pPr/>
      <w:r>
        <w:t>The years had taught her to distrust grand plans and to trust small motions instead, and so she did not try to picture the whole of the day ahead, she would walk to the town, and see what the town had to show her, and let the next thing follow from the last, and somewhere in all that ordinary forward motion the answer she needed might quietly present itself.</w:t>
      </w:r>
    </w:p>
    <w:p>
      <w:pPr/>
      <w:r>
        <w:t>Behind her the farmhouse grew small, and the smoke from its chimney stood almost straight in the settling air, and if she had turned to look she might have seen it as a stranger would, a snug and enviable place set down among the green. But she do not turn. She had learned long ago that a home is best loved from the inside, and she kept her eyes on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Bad Novel</dc:title>
  <dc:subject/>
  <dc:creator>DocProof Galley Fixtures</dc:creator>
  <cp:keywords/>
  <dc:description>generated by python-docx</dc:description>
  <cp:lastModifiedBy/>
  <cp:revision>1</cp:revision>
  <dcterms:created xsi:type="dcterms:W3CDTF">2020-01-01T00:00:00Z</dcterms:created>
  <dcterms:modified xsi:type="dcterms:W3CDTF">2020-01-01T00:00:00Z</dcterms:modified>
  <cp:category/>
</cp:coreProperties>
</file>