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534D" w14:textId="77777777" w:rsidR="006C6E63" w:rsidRPr="008E7C6A" w:rsidRDefault="006C6E63" w:rsidP="008E7C6A">
      <w:pPr>
        <w:spacing w:before="60" w:after="60" w:line="440" w:lineRule="exact"/>
        <w:jc w:val="center"/>
        <w:rPr>
          <w:rFonts w:ascii="Times New Roman" w:eastAsia="SimSun" w:hAnsi="Times New Roman" w:cs="Times New Roman"/>
        </w:rPr>
      </w:pPr>
    </w:p>
    <w:p w14:paraId="26CB0068" w14:textId="77777777" w:rsidR="006C6E63" w:rsidRPr="008E7C6A" w:rsidRDefault="006C6E63" w:rsidP="008E7C6A">
      <w:pPr>
        <w:spacing w:before="60" w:after="60" w:line="440" w:lineRule="exact"/>
        <w:jc w:val="center"/>
        <w:rPr>
          <w:rFonts w:ascii="Times New Roman" w:eastAsia="SimSun" w:hAnsi="Times New Roman" w:cs="Times New Roman"/>
        </w:rPr>
      </w:pPr>
    </w:p>
    <w:p w14:paraId="7BCCD830" w14:textId="77777777" w:rsidR="006C6E63" w:rsidRPr="008E7C6A" w:rsidRDefault="006C6E63" w:rsidP="008E7C6A">
      <w:pPr>
        <w:spacing w:before="60" w:after="60" w:line="440" w:lineRule="exact"/>
        <w:jc w:val="center"/>
        <w:rPr>
          <w:rFonts w:ascii="Times New Roman" w:eastAsia="SimSun" w:hAnsi="Times New Roman" w:cs="Times New Roman"/>
        </w:rPr>
      </w:pPr>
    </w:p>
    <w:p w14:paraId="07C12DBF" w14:textId="77777777" w:rsidR="006C6E63" w:rsidRPr="008E7C6A" w:rsidRDefault="006C6E63" w:rsidP="008E7C6A">
      <w:pPr>
        <w:spacing w:before="60" w:after="60" w:line="440" w:lineRule="exact"/>
        <w:jc w:val="center"/>
        <w:rPr>
          <w:rFonts w:ascii="Times New Roman" w:eastAsia="SimSun" w:hAnsi="Times New Roman" w:cs="Times New Roman"/>
        </w:rPr>
      </w:pPr>
    </w:p>
    <w:p w14:paraId="62A11633" w14:textId="77777777" w:rsidR="006C6E63" w:rsidRPr="008E7C6A" w:rsidRDefault="006C6E63" w:rsidP="008E7C6A">
      <w:pPr>
        <w:spacing w:before="60" w:after="60" w:line="440" w:lineRule="exact"/>
        <w:jc w:val="center"/>
        <w:rPr>
          <w:rFonts w:ascii="Times New Roman" w:eastAsia="SimSun" w:hAnsi="Times New Roman" w:cs="Times New Roman"/>
          <w:sz w:val="22"/>
        </w:rPr>
      </w:pPr>
    </w:p>
    <w:p w14:paraId="4A983E4F" w14:textId="75AA4233" w:rsidR="001800C2" w:rsidRPr="008E7C6A" w:rsidRDefault="00173B92" w:rsidP="008E7C6A">
      <w:pPr>
        <w:spacing w:before="60" w:after="60" w:line="360" w:lineRule="auto"/>
        <w:jc w:val="center"/>
        <w:rPr>
          <w:rFonts w:ascii="Times New Roman" w:eastAsia="SimSun" w:hAnsi="Times New Roman" w:cs="Times New Roman"/>
          <w:b/>
          <w:sz w:val="40"/>
        </w:rPr>
      </w:pPr>
      <w:hyperlink r:id="rId5" w:tgtFrame="_blank" w:history="1">
        <w:r w:rsidR="001800C2" w:rsidRPr="008E7C6A">
          <w:rPr>
            <w:rFonts w:ascii="Times New Roman" w:eastAsia="SimSun" w:hAnsi="Times New Roman" w:cs="Times New Roman"/>
            <w:b/>
            <w:sz w:val="40"/>
          </w:rPr>
          <w:t>壽險經營管理實務</w:t>
        </w:r>
      </w:hyperlink>
      <w:r w:rsidR="008E7C6A" w:rsidRPr="008E7C6A">
        <w:rPr>
          <w:rFonts w:ascii="Times New Roman" w:eastAsia="SimSun" w:hAnsi="Times New Roman" w:cs="Times New Roman" w:hint="eastAsia"/>
          <w:b/>
          <w:sz w:val="40"/>
        </w:rPr>
        <w:t>期末</w:t>
      </w:r>
      <w:r w:rsidR="001800C2" w:rsidRPr="008E7C6A">
        <w:rPr>
          <w:rFonts w:ascii="Times New Roman" w:eastAsia="SimSun" w:hAnsi="Times New Roman" w:cs="Times New Roman"/>
          <w:b/>
          <w:sz w:val="40"/>
        </w:rPr>
        <w:t>報告</w:t>
      </w:r>
    </w:p>
    <w:p w14:paraId="7D162ECF" w14:textId="2E9479A3" w:rsidR="001800C2" w:rsidRPr="008E7C6A" w:rsidRDefault="001800C2" w:rsidP="008E7C6A">
      <w:pPr>
        <w:spacing w:line="360" w:lineRule="auto"/>
        <w:jc w:val="center"/>
        <w:rPr>
          <w:rFonts w:ascii="Times New Roman" w:eastAsia="SimSun" w:hAnsi="Times New Roman" w:cs="Times New Roman"/>
          <w:b/>
          <w:sz w:val="48"/>
        </w:rPr>
      </w:pPr>
      <w:r w:rsidRPr="008E7C6A">
        <w:rPr>
          <w:rFonts w:ascii="Times New Roman" w:eastAsia="SimSun" w:hAnsi="Times New Roman" w:cs="Times New Roman"/>
          <w:b/>
          <w:sz w:val="48"/>
        </w:rPr>
        <w:t>投資組合的報酬與風險歸因分析</w:t>
      </w:r>
    </w:p>
    <w:p w14:paraId="0BBCB9D8" w14:textId="77777777" w:rsidR="006C6E63" w:rsidRPr="008E7C6A" w:rsidRDefault="006C6E63" w:rsidP="008E7C6A">
      <w:pPr>
        <w:spacing w:afterLines="50" w:after="120" w:line="440" w:lineRule="exact"/>
        <w:jc w:val="center"/>
        <w:rPr>
          <w:rFonts w:ascii="Times New Roman" w:eastAsia="SimSun" w:hAnsi="Times New Roman" w:cs="Times New Roman"/>
        </w:rPr>
      </w:pPr>
    </w:p>
    <w:p w14:paraId="406DA5D7" w14:textId="77777777" w:rsidR="006C6E63" w:rsidRPr="008E7C6A" w:rsidRDefault="006C6E63" w:rsidP="008E7C6A">
      <w:pPr>
        <w:spacing w:afterLines="50" w:after="120" w:line="440" w:lineRule="exact"/>
        <w:jc w:val="center"/>
        <w:rPr>
          <w:rFonts w:ascii="Times New Roman" w:eastAsia="SimSun" w:hAnsi="Times New Roman" w:cs="Times New Roman"/>
        </w:rPr>
      </w:pPr>
    </w:p>
    <w:p w14:paraId="509BBCF6" w14:textId="584BF901" w:rsidR="006C6E63" w:rsidRDefault="006C6E63" w:rsidP="008E7C6A">
      <w:pPr>
        <w:spacing w:afterLines="50" w:after="120" w:line="440" w:lineRule="exact"/>
        <w:jc w:val="center"/>
        <w:rPr>
          <w:rFonts w:ascii="Times New Roman" w:hAnsi="Times New Roman" w:cs="Times New Roman"/>
        </w:rPr>
      </w:pPr>
    </w:p>
    <w:p w14:paraId="759C82E9" w14:textId="105725E6" w:rsidR="008E7C6A" w:rsidRDefault="008E7C6A" w:rsidP="008E7C6A">
      <w:pPr>
        <w:spacing w:afterLines="50" w:after="120" w:line="440" w:lineRule="exact"/>
        <w:jc w:val="center"/>
        <w:rPr>
          <w:rFonts w:ascii="Times New Roman" w:hAnsi="Times New Roman" w:cs="Times New Roman"/>
        </w:rPr>
      </w:pPr>
    </w:p>
    <w:p w14:paraId="7A55A8C4" w14:textId="43385A98" w:rsidR="008E7C6A" w:rsidRDefault="008E7C6A" w:rsidP="008E7C6A">
      <w:pPr>
        <w:spacing w:afterLines="50" w:after="120" w:line="440" w:lineRule="exact"/>
        <w:jc w:val="center"/>
        <w:rPr>
          <w:rFonts w:ascii="Times New Roman" w:hAnsi="Times New Roman" w:cs="Times New Roman"/>
        </w:rPr>
      </w:pPr>
    </w:p>
    <w:p w14:paraId="63F84891" w14:textId="77777777" w:rsidR="008E7C6A" w:rsidRPr="008E7C6A" w:rsidRDefault="008E7C6A" w:rsidP="008E7C6A">
      <w:pPr>
        <w:spacing w:afterLines="50" w:after="120" w:line="440" w:lineRule="exact"/>
        <w:jc w:val="center"/>
        <w:rPr>
          <w:rFonts w:ascii="Times New Roman" w:hAnsi="Times New Roman" w:cs="Times New Roman"/>
        </w:rPr>
      </w:pPr>
    </w:p>
    <w:p w14:paraId="43FEB390" w14:textId="3910E5C8" w:rsidR="006C6E63" w:rsidRPr="008E7C6A" w:rsidRDefault="008E7C6A" w:rsidP="008E7C6A">
      <w:pPr>
        <w:spacing w:afterLines="50" w:after="120" w:line="440" w:lineRule="exact"/>
        <w:jc w:val="center"/>
        <w:rPr>
          <w:rFonts w:ascii="Times New Roman" w:eastAsia="SimSun" w:hAnsi="Times New Roman" w:cs="Times New Roman"/>
          <w:sz w:val="32"/>
        </w:rPr>
      </w:pPr>
      <w:r w:rsidRPr="008E7C6A">
        <w:rPr>
          <w:rFonts w:ascii="Times New Roman" w:eastAsia="SimSun" w:hAnsi="Times New Roman" w:cs="Times New Roman" w:hint="eastAsia"/>
          <w:sz w:val="32"/>
        </w:rPr>
        <w:t>組別：</w:t>
      </w:r>
      <w:r w:rsidR="00A11BA6" w:rsidRPr="008E7C6A">
        <w:rPr>
          <w:rFonts w:ascii="Times New Roman" w:eastAsia="SimSun" w:hAnsi="Times New Roman" w:cs="Times New Roman"/>
          <w:sz w:val="32"/>
        </w:rPr>
        <w:t>11-7</w:t>
      </w:r>
      <w:r w:rsidR="0063658D" w:rsidRPr="008E7C6A">
        <w:rPr>
          <w:rFonts w:ascii="Times New Roman" w:eastAsia="SimSun" w:hAnsi="Times New Roman" w:cs="Times New Roman"/>
          <w:sz w:val="32"/>
        </w:rPr>
        <w:t xml:space="preserve"> </w:t>
      </w:r>
    </w:p>
    <w:p w14:paraId="37853A1C" w14:textId="58DD7C84" w:rsidR="00A11BA6" w:rsidRPr="008E7C6A" w:rsidRDefault="00A11BA6" w:rsidP="008E7C6A">
      <w:pPr>
        <w:spacing w:afterLines="50" w:after="120" w:line="440" w:lineRule="exact"/>
        <w:jc w:val="center"/>
        <w:rPr>
          <w:rFonts w:ascii="Times New Roman" w:eastAsia="SimSun" w:hAnsi="Times New Roman" w:cs="Times New Roman"/>
          <w:sz w:val="28"/>
        </w:rPr>
      </w:pPr>
      <w:r w:rsidRPr="008E7C6A">
        <w:rPr>
          <w:rFonts w:ascii="Times New Roman" w:eastAsia="SimSun" w:hAnsi="Times New Roman" w:cs="Times New Roman"/>
          <w:sz w:val="28"/>
        </w:rPr>
        <w:t>詹凱翔</w:t>
      </w:r>
      <w:r w:rsidRPr="008E7C6A">
        <w:rPr>
          <w:rFonts w:ascii="Times New Roman" w:eastAsia="SimSun" w:hAnsi="Times New Roman" w:cs="Times New Roman"/>
          <w:sz w:val="28"/>
        </w:rPr>
        <w:t xml:space="preserve"> </w:t>
      </w:r>
      <w:r w:rsidRPr="008E7C6A">
        <w:rPr>
          <w:rFonts w:ascii="Times New Roman" w:eastAsia="SimSun" w:hAnsi="Times New Roman" w:cs="Times New Roman"/>
          <w:sz w:val="28"/>
        </w:rPr>
        <w:t>尹雨佳</w:t>
      </w:r>
      <w:r w:rsidRPr="008E7C6A">
        <w:rPr>
          <w:rFonts w:ascii="Times New Roman" w:eastAsia="SimSun" w:hAnsi="Times New Roman" w:cs="Times New Roman"/>
          <w:sz w:val="28"/>
        </w:rPr>
        <w:t xml:space="preserve"> </w:t>
      </w:r>
      <w:r w:rsidRPr="008E7C6A">
        <w:rPr>
          <w:rFonts w:ascii="Times New Roman" w:eastAsia="SimSun" w:hAnsi="Times New Roman" w:cs="Times New Roman"/>
          <w:sz w:val="28"/>
        </w:rPr>
        <w:t>錢云帆</w:t>
      </w:r>
      <w:r w:rsidRPr="008E7C6A">
        <w:rPr>
          <w:rFonts w:ascii="Times New Roman" w:eastAsia="SimSun" w:hAnsi="Times New Roman" w:cs="Times New Roman"/>
          <w:sz w:val="28"/>
        </w:rPr>
        <w:t xml:space="preserve"> </w:t>
      </w:r>
      <w:r w:rsidRPr="008E7C6A">
        <w:rPr>
          <w:rFonts w:ascii="Times New Roman" w:eastAsia="SimSun" w:hAnsi="Times New Roman" w:cs="Times New Roman"/>
          <w:sz w:val="28"/>
        </w:rPr>
        <w:t>黃容</w:t>
      </w:r>
    </w:p>
    <w:p w14:paraId="5D287BDD" w14:textId="37DEC3BB" w:rsidR="004659F9" w:rsidRPr="008E7C6A" w:rsidRDefault="004659F9" w:rsidP="008E7C6A">
      <w:pPr>
        <w:spacing w:line="440" w:lineRule="exact"/>
        <w:rPr>
          <w:rFonts w:ascii="Times New Roman" w:eastAsia="SimSun" w:hAnsi="Times New Roman" w:cs="Times New Roman"/>
        </w:rPr>
      </w:pPr>
    </w:p>
    <w:p w14:paraId="6B6F1719" w14:textId="77777777" w:rsidR="006C6E63" w:rsidRPr="008E7C6A" w:rsidRDefault="006C6E63" w:rsidP="008E7C6A">
      <w:pPr>
        <w:spacing w:line="440" w:lineRule="exact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br w:type="page"/>
      </w:r>
    </w:p>
    <w:p w14:paraId="1438ADA8" w14:textId="7B9B4BF9" w:rsidR="00EA6F04" w:rsidRPr="008E7C6A" w:rsidRDefault="00EA6F04" w:rsidP="008E7C6A">
      <w:pPr>
        <w:spacing w:afterLines="50" w:after="120" w:line="360" w:lineRule="auto"/>
        <w:rPr>
          <w:rFonts w:ascii="Times New Roman" w:hAnsi="Times New Roman" w:cs="Times New Roman"/>
          <w:b/>
        </w:rPr>
      </w:pPr>
      <w:r w:rsidRPr="008E7C6A">
        <w:rPr>
          <w:rFonts w:ascii="Times New Roman" w:eastAsia="SimSun" w:hAnsi="Times New Roman" w:cs="Times New Roman"/>
          <w:b/>
          <w:sz w:val="36"/>
        </w:rPr>
        <w:lastRenderedPageBreak/>
        <w:t>一、</w:t>
      </w:r>
      <w:r w:rsidR="008E7C6A">
        <w:rPr>
          <w:rFonts w:ascii="Times New Roman" w:eastAsia="SimSun" w:hAnsi="Times New Roman" w:cs="Times New Roman"/>
          <w:b/>
          <w:sz w:val="36"/>
        </w:rPr>
        <w:t>專案</w:t>
      </w:r>
      <w:r w:rsidR="008E7C6A">
        <w:rPr>
          <w:rFonts w:ascii="Times New Roman" w:eastAsia="SimSun" w:hAnsi="Times New Roman" w:cs="Times New Roman" w:hint="eastAsia"/>
          <w:b/>
          <w:sz w:val="36"/>
        </w:rPr>
        <w:t>動機</w:t>
      </w:r>
    </w:p>
    <w:p w14:paraId="2B9BA2BD" w14:textId="7488F7EB" w:rsidR="00EA6F04" w:rsidRPr="008E7C6A" w:rsidRDefault="00EA6F04" w:rsidP="008E7C6A">
      <w:pPr>
        <w:spacing w:afterLines="50" w:after="120" w:line="440" w:lineRule="exact"/>
        <w:ind w:firstLineChars="200" w:firstLine="480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近一世紀來金融機構增資的流動性大幅提升，資產與負債管理的重要性也隨之增長，投資機構在主動尋求投資標的時，才能穩定風險。投資標的不斷擴展，出現了多種投資組合，調整其中標的的權重可以幫助我們更近一步提升報酬率，同時降低風險。為此，我們的主題，是進行對投資組合的風險歸因，分析投資組合的報酬，比較投資組合與不同投資類別的「波動」（黃金、匯率、美元、原油、股票型基金、債券型基金），找出投資組合的風險歸因。</w:t>
      </w:r>
    </w:p>
    <w:p w14:paraId="0CBF096D" w14:textId="77777777" w:rsidR="00EA6F04" w:rsidRPr="008E7C6A" w:rsidRDefault="00EA6F04" w:rsidP="008E7C6A">
      <w:pPr>
        <w:spacing w:afterLines="50" w:after="120" w:line="440" w:lineRule="exact"/>
        <w:ind w:firstLineChars="200" w:firstLine="480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以基金為例，有股票型、債券型、平衡型，亦有分境外和境內的基金組合，但不能單以名稱當做基金的類型，而是應該研究他的波動來源。如股票型基金中若持有塑化股，其報酬就會受石油價格影響，而非像是單純的股票，而在債券型基金中，若持有可轉債，債券上所附加的買權使得資產有了股票的性質，並非單純的債券</w:t>
      </w:r>
      <w:r w:rsidRPr="008E7C6A">
        <w:rPr>
          <w:rFonts w:ascii="Times New Roman" w:eastAsia="SimSun" w:hAnsi="Times New Roman" w:cs="Times New Roman"/>
          <w:color w:val="404040" w:themeColor="text1" w:themeTint="BF"/>
          <w:spacing w:val="16"/>
          <w:shd w:val="clear" w:color="auto" w:fill="FFFFFF"/>
        </w:rPr>
        <w:t>。</w:t>
      </w:r>
      <w:r w:rsidRPr="008E7C6A">
        <w:rPr>
          <w:rFonts w:ascii="Times New Roman" w:eastAsia="SimSun" w:hAnsi="Times New Roman" w:cs="Times New Roman"/>
        </w:rPr>
        <w:t>當我們了解了投資組合的波動來源，就能分析、調整所希望的因子的權重，來滿足所希望達成的風險與報酬率。</w:t>
      </w:r>
    </w:p>
    <w:p w14:paraId="05D7491D" w14:textId="77777777" w:rsidR="00EA6F04" w:rsidRPr="008E7C6A" w:rsidRDefault="00EA6F04" w:rsidP="008E7C6A">
      <w:pPr>
        <w:spacing w:afterLines="50" w:after="120" w:line="440" w:lineRule="exact"/>
        <w:ind w:firstLineChars="200" w:firstLine="480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為了貼近企業積極，且瞬息萬變的步伐，我們選擇以科技為核心，結合計量經濟知識，建構投資組合歸因的模型，以因應未來去紙本化的資料存取、迅速分析，更趁著機會，向明淇導師學習關於科技在金融、企業的應用。</w:t>
      </w:r>
    </w:p>
    <w:p w14:paraId="7666EC96" w14:textId="77777777" w:rsidR="00EA6F04" w:rsidRPr="008E7C6A" w:rsidRDefault="00EA6F04" w:rsidP="008E7C6A">
      <w:pPr>
        <w:spacing w:afterLines="50" w:after="120" w:line="440" w:lineRule="exact"/>
        <w:ind w:firstLineChars="200" w:firstLine="480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經由明淇導師的指引，我們在製作這份專案時，將自己視為開發專案小組的一員。我們建立一個組內共通的資料庫</w:t>
      </w:r>
      <w:r w:rsidRPr="008E7C6A">
        <w:rPr>
          <w:rFonts w:ascii="Times New Roman" w:eastAsia="SimSun" w:hAnsi="Times New Roman" w:cs="Times New Roman"/>
        </w:rPr>
        <w:t>(MariaDB)</w:t>
      </w:r>
      <w:r w:rsidRPr="008E7C6A">
        <w:rPr>
          <w:rFonts w:ascii="Times New Roman" w:eastAsia="SimSun" w:hAnsi="Times New Roman" w:cs="Times New Roman"/>
        </w:rPr>
        <w:t>，擴充資料同時也共享資料；資料和文件均存放雲端</w:t>
      </w:r>
      <w:r w:rsidRPr="008E7C6A">
        <w:rPr>
          <w:rFonts w:ascii="Times New Roman" w:eastAsia="SimSun" w:hAnsi="Times New Roman" w:cs="Times New Roman"/>
        </w:rPr>
        <w:t>(GitHub)</w:t>
      </w:r>
      <w:r w:rsidRPr="008E7C6A">
        <w:rPr>
          <w:rFonts w:ascii="Times New Roman" w:eastAsia="SimSun" w:hAnsi="Times New Roman" w:cs="Times New Roman"/>
        </w:rPr>
        <w:t>，方便隨時存取與編輯；</w:t>
      </w:r>
      <w:r w:rsidRPr="008E7C6A">
        <w:rPr>
          <w:rFonts w:ascii="Times New Roman" w:eastAsia="SimSun" w:hAnsi="Times New Roman" w:cs="Times New Roman"/>
        </w:rPr>
        <w:t>co-work</w:t>
      </w:r>
      <w:r w:rsidRPr="008E7C6A">
        <w:rPr>
          <w:rFonts w:ascii="Times New Roman" w:eastAsia="SimSun" w:hAnsi="Times New Roman" w:cs="Times New Roman"/>
        </w:rPr>
        <w:t>一份投資組合歸因的程式碼，依功能分區編寫，方便未來更動因子與比重。實行的過程中，我們一邊學習程式語言、模型建構，更一邊學習如何討論與合作產生一份「投資組合的報酬與歸因」專案。明淇導師不斷提醒我們：「天花板是自己所定義」，而這份專案中，猶如他帶著我們進入職場合作的模式，除了學術上、技術上的成果，我們也因為合作、切磋，獲得校園內少有的實務學習。</w:t>
      </w:r>
    </w:p>
    <w:p w14:paraId="406BF0D8" w14:textId="77777777" w:rsidR="00EA6F04" w:rsidRPr="008E7C6A" w:rsidRDefault="00EA6F04" w:rsidP="008E7C6A">
      <w:pPr>
        <w:spacing w:afterLines="50" w:after="120" w:line="440" w:lineRule="exact"/>
        <w:ind w:firstLineChars="200" w:firstLine="480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以下的章節，將是我們分別對各個階段分工所進行的作業過程，以及成果展現。</w:t>
      </w:r>
    </w:p>
    <w:p w14:paraId="41F5373D" w14:textId="77777777" w:rsidR="008E7C6A" w:rsidRDefault="008E7C6A">
      <w:pPr>
        <w:rPr>
          <w:rFonts w:ascii="Times New Roman" w:eastAsia="SimSun" w:hAnsi="Times New Roman" w:cs="Times New Roman"/>
          <w:b/>
          <w:sz w:val="32"/>
        </w:rPr>
      </w:pPr>
      <w:r>
        <w:rPr>
          <w:rFonts w:ascii="Times New Roman" w:eastAsia="SimSun" w:hAnsi="Times New Roman" w:cs="Times New Roman"/>
          <w:b/>
          <w:sz w:val="32"/>
        </w:rPr>
        <w:br w:type="page"/>
      </w:r>
    </w:p>
    <w:p w14:paraId="7807BEDD" w14:textId="535A156F" w:rsidR="0064782B" w:rsidRPr="008E7C6A" w:rsidRDefault="0063658D" w:rsidP="008E7C6A">
      <w:pPr>
        <w:spacing w:beforeLines="50" w:before="120" w:afterLines="50" w:after="120" w:line="360" w:lineRule="auto"/>
        <w:rPr>
          <w:rFonts w:ascii="Times New Roman" w:eastAsia="SimSun" w:hAnsi="Times New Roman" w:cs="Times New Roman"/>
          <w:b/>
          <w:sz w:val="32"/>
        </w:rPr>
      </w:pPr>
      <w:r w:rsidRPr="008E7C6A">
        <w:rPr>
          <w:rFonts w:ascii="Times New Roman" w:eastAsia="SimSun" w:hAnsi="Times New Roman" w:cs="Times New Roman"/>
          <w:b/>
          <w:sz w:val="32"/>
        </w:rPr>
        <w:lastRenderedPageBreak/>
        <w:t>二</w:t>
      </w:r>
      <w:r w:rsidR="0064782B" w:rsidRPr="008E7C6A">
        <w:rPr>
          <w:rFonts w:ascii="Times New Roman" w:eastAsia="SimSun" w:hAnsi="Times New Roman" w:cs="Times New Roman"/>
          <w:b/>
          <w:sz w:val="32"/>
        </w:rPr>
        <w:t>、資料來源與</w:t>
      </w:r>
      <w:r w:rsidR="00EA6F04" w:rsidRPr="008E7C6A">
        <w:rPr>
          <w:rFonts w:ascii="Times New Roman" w:eastAsia="SimSun" w:hAnsi="Times New Roman" w:cs="Times New Roman"/>
          <w:b/>
          <w:sz w:val="32"/>
        </w:rPr>
        <w:t>處理</w:t>
      </w:r>
    </w:p>
    <w:p w14:paraId="30CE32F8" w14:textId="4ADF5D14" w:rsidR="0064782B" w:rsidRPr="008E7C6A" w:rsidRDefault="0064782B" w:rsidP="008E7C6A">
      <w:pPr>
        <w:spacing w:line="440" w:lineRule="exact"/>
        <w:ind w:firstLineChars="200" w:firstLine="480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在此一小節，我們共會有三類的資料檔案，依序為台灣股價資料、因子價格資料，以及想要測試的投資組合，以下依序做細部解釋：</w:t>
      </w:r>
    </w:p>
    <w:p w14:paraId="4B60A69E" w14:textId="312C984A" w:rsidR="0064782B" w:rsidRPr="008E7C6A" w:rsidRDefault="0064782B" w:rsidP="008E7C6A">
      <w:pPr>
        <w:spacing w:line="440" w:lineRule="exact"/>
        <w:ind w:firstLineChars="200" w:firstLine="480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資料處理的部份，可以視為應變數與</w:t>
      </w:r>
      <w:bookmarkStart w:id="0" w:name="OLE_LINK1"/>
      <w:bookmarkStart w:id="1" w:name="OLE_LINK2"/>
      <w:r w:rsidRPr="008E7C6A">
        <w:rPr>
          <w:rFonts w:ascii="Times New Roman" w:eastAsia="SimSun" w:hAnsi="Times New Roman" w:cs="Times New Roman"/>
        </w:rPr>
        <w:t>自變數</w:t>
      </w:r>
      <w:bookmarkEnd w:id="0"/>
      <w:bookmarkEnd w:id="1"/>
      <w:r w:rsidRPr="008E7C6A">
        <w:rPr>
          <w:rFonts w:ascii="Times New Roman" w:eastAsia="SimSun" w:hAnsi="Times New Roman" w:cs="Times New Roman"/>
        </w:rPr>
        <w:t>兩區塊。其中應變數</w:t>
      </w:r>
      <w:r w:rsidR="0040670F" w:rsidRPr="008E7C6A">
        <w:rPr>
          <w:rFonts w:ascii="Times New Roman" w:eastAsia="SimSun" w:hAnsi="Times New Roman" w:cs="Times New Roman"/>
        </w:rPr>
        <w:t>為要預測的投資組合報酬，</w:t>
      </w:r>
      <w:r w:rsidRPr="008E7C6A">
        <w:rPr>
          <w:rFonts w:ascii="Times New Roman" w:eastAsia="SimSun" w:hAnsi="Times New Roman" w:cs="Times New Roman"/>
        </w:rPr>
        <w:t>單純只是計算給定一投資組合，隨者時間改變的報酬率</w:t>
      </w:r>
      <w:r w:rsidR="0040670F" w:rsidRPr="008E7C6A">
        <w:rPr>
          <w:rFonts w:ascii="Times New Roman" w:eastAsia="SimSun" w:hAnsi="Times New Roman" w:cs="Times New Roman"/>
        </w:rPr>
        <w:t xml:space="preserve"> ; </w:t>
      </w:r>
      <w:r w:rsidRPr="008E7C6A">
        <w:rPr>
          <w:rFonts w:ascii="Times New Roman" w:eastAsia="SimSun" w:hAnsi="Times New Roman" w:cs="Times New Roman"/>
        </w:rPr>
        <w:t>自變數</w:t>
      </w:r>
      <w:r w:rsidR="0040670F" w:rsidRPr="008E7C6A">
        <w:rPr>
          <w:rFonts w:ascii="Times New Roman" w:eastAsia="SimSun" w:hAnsi="Times New Roman" w:cs="Times New Roman"/>
        </w:rPr>
        <w:t>為用來預測的因子，</w:t>
      </w:r>
      <w:r w:rsidRPr="008E7C6A">
        <w:rPr>
          <w:rFonts w:ascii="Times New Roman" w:eastAsia="SimSun" w:hAnsi="Times New Roman" w:cs="Times New Roman"/>
        </w:rPr>
        <w:t>則因為了滿足回歸分析的模型性質</w:t>
      </w:r>
      <w:r w:rsidR="0040670F" w:rsidRPr="008E7C6A">
        <w:rPr>
          <w:rFonts w:ascii="Times New Roman" w:eastAsia="SimSun" w:hAnsi="Times New Roman" w:cs="Times New Roman"/>
        </w:rPr>
        <w:t>，或以利解釋結果</w:t>
      </w:r>
      <w:r w:rsidRPr="008E7C6A">
        <w:rPr>
          <w:rFonts w:ascii="Times New Roman" w:eastAsia="SimSun" w:hAnsi="Times New Roman" w:cs="Times New Roman"/>
        </w:rPr>
        <w:t>，需對資料</w:t>
      </w:r>
      <w:r w:rsidR="0084797F" w:rsidRPr="008E7C6A">
        <w:rPr>
          <w:rFonts w:ascii="Times New Roman" w:eastAsia="SimSun" w:hAnsi="Times New Roman" w:cs="Times New Roman"/>
        </w:rPr>
        <w:t>做較多的加工，</w:t>
      </w:r>
      <w:r w:rsidR="00C83C00" w:rsidRPr="008E7C6A">
        <w:rPr>
          <w:rFonts w:ascii="Times New Roman" w:eastAsia="SimSun" w:hAnsi="Times New Roman" w:cs="Times New Roman"/>
        </w:rPr>
        <w:t>而</w:t>
      </w:r>
      <w:r w:rsidR="0084797F" w:rsidRPr="008E7C6A">
        <w:rPr>
          <w:rFonts w:ascii="Times New Roman" w:eastAsia="SimSun" w:hAnsi="Times New Roman" w:cs="Times New Roman"/>
        </w:rPr>
        <w:t>每一個加工的流程，我們都定義為一個函數。</w:t>
      </w:r>
    </w:p>
    <w:p w14:paraId="2D51DFFB" w14:textId="35F22A8C" w:rsidR="0064782B" w:rsidRPr="008E7C6A" w:rsidRDefault="0064782B" w:rsidP="008E7C6A">
      <w:pPr>
        <w:spacing w:line="440" w:lineRule="exact"/>
        <w:rPr>
          <w:rFonts w:ascii="Times New Roman" w:eastAsia="SimSun" w:hAnsi="Times New Roman" w:cs="Times New Roman"/>
        </w:rPr>
      </w:pPr>
    </w:p>
    <w:p w14:paraId="62007B82" w14:textId="5026F733" w:rsidR="00C83C00" w:rsidRPr="008E7C6A" w:rsidRDefault="0040670F" w:rsidP="008E7C6A">
      <w:pPr>
        <w:pStyle w:val="ListParagraph"/>
        <w:numPr>
          <w:ilvl w:val="0"/>
          <w:numId w:val="4"/>
        </w:numPr>
        <w:spacing w:afterLines="50" w:after="120" w:line="440" w:lineRule="exact"/>
        <w:rPr>
          <w:rFonts w:ascii="Times New Roman" w:eastAsia="SimSun" w:hAnsi="Times New Roman" w:cs="Times New Roman"/>
          <w:b/>
          <w:sz w:val="28"/>
        </w:rPr>
      </w:pPr>
      <w:bookmarkStart w:id="2" w:name="OLE_LINK3"/>
      <w:bookmarkStart w:id="3" w:name="OLE_LINK4"/>
      <w:r w:rsidRPr="008E7C6A">
        <w:rPr>
          <w:rFonts w:ascii="Times New Roman" w:eastAsia="SimSun" w:hAnsi="Times New Roman" w:cs="Times New Roman"/>
          <w:b/>
          <w:sz w:val="28"/>
        </w:rPr>
        <w:t>應</w:t>
      </w:r>
      <w:r w:rsidR="00C83C00" w:rsidRPr="008E7C6A">
        <w:rPr>
          <w:rFonts w:ascii="Times New Roman" w:eastAsia="SimSun" w:hAnsi="Times New Roman" w:cs="Times New Roman"/>
          <w:b/>
          <w:sz w:val="28"/>
        </w:rPr>
        <w:t>變數資料：</w:t>
      </w:r>
      <w:bookmarkEnd w:id="2"/>
      <w:bookmarkEnd w:id="3"/>
    </w:p>
    <w:p w14:paraId="582B08DA" w14:textId="15F46D17" w:rsidR="00C83C00" w:rsidRPr="008E7C6A" w:rsidRDefault="00C83C00" w:rsidP="008E7C6A">
      <w:pPr>
        <w:spacing w:line="440" w:lineRule="exact"/>
        <w:rPr>
          <w:rFonts w:ascii="Times New Roman" w:eastAsia="SimSun" w:hAnsi="Times New Roman" w:cs="Times New Roman"/>
          <w:b/>
        </w:rPr>
      </w:pPr>
      <w:r w:rsidRPr="008E7C6A">
        <w:rPr>
          <w:rFonts w:ascii="Times New Roman" w:eastAsia="SimSun" w:hAnsi="Times New Roman" w:cs="Times New Roman"/>
          <w:b/>
        </w:rPr>
        <w:t>Step 1:</w:t>
      </w:r>
    </w:p>
    <w:p w14:paraId="7EB1EA56" w14:textId="7324DAFD" w:rsidR="00C83C00" w:rsidRPr="008E7C6A" w:rsidRDefault="00C83C00" w:rsidP="008E7C6A">
      <w:pPr>
        <w:spacing w:line="440" w:lineRule="exact"/>
        <w:ind w:firstLineChars="200" w:firstLine="480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首先，我們在從</w:t>
      </w:r>
      <w:r w:rsidRPr="008E7C6A">
        <w:rPr>
          <w:rFonts w:ascii="Times New Roman" w:eastAsia="SimSun" w:hAnsi="Times New Roman" w:cs="Times New Roman"/>
        </w:rPr>
        <w:t>Bloomberg</w:t>
      </w:r>
      <w:r w:rsidRPr="008E7C6A">
        <w:rPr>
          <w:rFonts w:ascii="Times New Roman" w:eastAsia="SimSun" w:hAnsi="Times New Roman" w:cs="Times New Roman"/>
        </w:rPr>
        <w:t>抓下股價資料時，就先利用了</w:t>
      </w:r>
      <w:r w:rsidRPr="008E7C6A">
        <w:rPr>
          <w:rFonts w:ascii="Times New Roman" w:eastAsia="SimSun" w:hAnsi="Times New Roman" w:cs="Times New Roman"/>
        </w:rPr>
        <w:t>excel</w:t>
      </w:r>
      <w:r w:rsidRPr="008E7C6A">
        <w:rPr>
          <w:rFonts w:ascii="Times New Roman" w:eastAsia="SimSun" w:hAnsi="Times New Roman" w:cs="Times New Roman"/>
        </w:rPr>
        <w:t>的</w:t>
      </w:r>
      <w:proofErr w:type="spellStart"/>
      <w:r w:rsidRPr="008E7C6A">
        <w:rPr>
          <w:rFonts w:ascii="Times New Roman" w:eastAsia="SimSun" w:hAnsi="Times New Roman" w:cs="Times New Roman"/>
        </w:rPr>
        <w:t>vlookup</w:t>
      </w:r>
      <w:proofErr w:type="spellEnd"/>
      <w:r w:rsidRPr="008E7C6A">
        <w:rPr>
          <w:rFonts w:ascii="Times New Roman" w:eastAsia="SimSun" w:hAnsi="Times New Roman" w:cs="Times New Roman"/>
        </w:rPr>
        <w:t>將股價時間對齊了（若當日無交易，則會以前一天收盤價自動填入，因為將</w:t>
      </w:r>
      <w:proofErr w:type="spellStart"/>
      <w:r w:rsidRPr="008E7C6A">
        <w:rPr>
          <w:rFonts w:ascii="Times New Roman" w:eastAsia="SimSun" w:hAnsi="Times New Roman" w:cs="Times New Roman"/>
        </w:rPr>
        <w:t>vlookup</w:t>
      </w:r>
      <w:proofErr w:type="spellEnd"/>
      <w:r w:rsidRPr="008E7C6A">
        <w:rPr>
          <w:rFonts w:ascii="Times New Roman" w:eastAsia="SimSun" w:hAnsi="Times New Roman" w:cs="Times New Roman"/>
        </w:rPr>
        <w:t>第四個參數設為</w:t>
      </w:r>
      <w:r w:rsidRPr="008E7C6A">
        <w:rPr>
          <w:rFonts w:ascii="Times New Roman" w:eastAsia="SimSun" w:hAnsi="Times New Roman" w:cs="Times New Roman"/>
        </w:rPr>
        <w:t>1</w:t>
      </w:r>
      <w:r w:rsidRPr="008E7C6A">
        <w:rPr>
          <w:rFonts w:ascii="Times New Roman" w:eastAsia="SimSun" w:hAnsi="Times New Roman" w:cs="Times New Roman"/>
        </w:rPr>
        <w:t>，可以補入最相近者，而剛好是前一天收盤價）。</w:t>
      </w:r>
    </w:p>
    <w:p w14:paraId="12E1DF31" w14:textId="5DECEE76" w:rsidR="001076CA" w:rsidRPr="008E7C6A" w:rsidRDefault="001076CA" w:rsidP="008E7C6A">
      <w:pPr>
        <w:spacing w:line="440" w:lineRule="exact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所以我們在用程式讀取時，預設股價檔案的長相如下：</w:t>
      </w:r>
    </w:p>
    <w:p w14:paraId="3A9AA410" w14:textId="33F1C1C4" w:rsidR="007918D8" w:rsidRPr="008E7C6A" w:rsidRDefault="001076CA" w:rsidP="008E7C6A">
      <w:pPr>
        <w:spacing w:line="440" w:lineRule="exact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1E810ED4" wp14:editId="0181D1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9150" cy="2515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8 at 22.52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8D8" w:rsidRPr="008E7C6A">
        <w:rPr>
          <w:rFonts w:ascii="Times New Roman" w:eastAsia="SimSun" w:hAnsi="Times New Roman" w:cs="Times New Roman"/>
        </w:rPr>
        <w:t>我們也會有一組想要分析風險與報酬性質的投組，輸入格式如下：</w:t>
      </w:r>
    </w:p>
    <w:p w14:paraId="75EA0480" w14:textId="65850659" w:rsidR="001076CA" w:rsidRPr="00B547F7" w:rsidRDefault="00B547F7" w:rsidP="008E7C6A">
      <w:pPr>
        <w:spacing w:line="440" w:lineRule="exact"/>
        <w:rPr>
          <w:rFonts w:ascii="Times New Roman" w:hAnsi="Times New Roman" w:cs="Times New Roman"/>
        </w:rPr>
      </w:pPr>
      <w:r w:rsidRPr="008E7C6A">
        <w:rPr>
          <w:rFonts w:ascii="Times New Roman" w:eastAsia="SimSun" w:hAnsi="Times New Roman" w:cs="Times New Roman"/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18A4B0CE" wp14:editId="45DCD2C5">
            <wp:simplePos x="0" y="0"/>
            <wp:positionH relativeFrom="column">
              <wp:posOffset>84026</wp:posOffset>
            </wp:positionH>
            <wp:positionV relativeFrom="paragraph">
              <wp:posOffset>81350</wp:posOffset>
            </wp:positionV>
            <wp:extent cx="1730375" cy="1769110"/>
            <wp:effectExtent l="0" t="0" r="3175" b="2540"/>
            <wp:wrapTight wrapText="bothSides">
              <wp:wrapPolygon edited="0">
                <wp:start x="0" y="0"/>
                <wp:lineTo x="0" y="21398"/>
                <wp:lineTo x="21402" y="21398"/>
                <wp:lineTo x="2140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8 at 23.19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55AD6" w14:textId="77777777" w:rsidR="00B547F7" w:rsidRDefault="00B547F7" w:rsidP="008E7C6A">
      <w:pPr>
        <w:spacing w:line="440" w:lineRule="exact"/>
        <w:rPr>
          <w:rFonts w:ascii="Times New Roman" w:eastAsia="SimSun" w:hAnsi="Times New Roman" w:cs="Times New Roman"/>
          <w:b/>
        </w:rPr>
      </w:pPr>
    </w:p>
    <w:p w14:paraId="5198E31B" w14:textId="77777777" w:rsidR="00B547F7" w:rsidRDefault="00B547F7" w:rsidP="008E7C6A">
      <w:pPr>
        <w:spacing w:line="440" w:lineRule="exact"/>
        <w:rPr>
          <w:rFonts w:ascii="Times New Roman" w:eastAsia="SimSun" w:hAnsi="Times New Roman" w:cs="Times New Roman"/>
          <w:b/>
        </w:rPr>
      </w:pPr>
    </w:p>
    <w:p w14:paraId="3F13678C" w14:textId="77777777" w:rsidR="00B547F7" w:rsidRDefault="00B547F7" w:rsidP="008E7C6A">
      <w:pPr>
        <w:spacing w:line="440" w:lineRule="exact"/>
        <w:rPr>
          <w:rFonts w:ascii="Times New Roman" w:eastAsia="SimSun" w:hAnsi="Times New Roman" w:cs="Times New Roman"/>
          <w:b/>
        </w:rPr>
      </w:pPr>
    </w:p>
    <w:p w14:paraId="2DD48BD7" w14:textId="77777777" w:rsidR="00B547F7" w:rsidRDefault="00B547F7" w:rsidP="008E7C6A">
      <w:pPr>
        <w:spacing w:line="440" w:lineRule="exact"/>
        <w:rPr>
          <w:rFonts w:ascii="Times New Roman" w:eastAsia="SimSun" w:hAnsi="Times New Roman" w:cs="Times New Roman"/>
          <w:b/>
        </w:rPr>
      </w:pPr>
    </w:p>
    <w:p w14:paraId="43494B9C" w14:textId="77777777" w:rsidR="00B547F7" w:rsidRDefault="00B547F7" w:rsidP="008E7C6A">
      <w:pPr>
        <w:spacing w:line="440" w:lineRule="exact"/>
        <w:rPr>
          <w:rFonts w:ascii="Times New Roman" w:eastAsia="SimSun" w:hAnsi="Times New Roman" w:cs="Times New Roman"/>
          <w:b/>
        </w:rPr>
      </w:pPr>
    </w:p>
    <w:p w14:paraId="4A6EAD3B" w14:textId="4E057AEA" w:rsidR="00C83C00" w:rsidRPr="00B547F7" w:rsidRDefault="00C83C00" w:rsidP="008E7C6A">
      <w:pPr>
        <w:spacing w:line="440" w:lineRule="exact"/>
        <w:rPr>
          <w:rFonts w:ascii="Times New Roman" w:eastAsia="SimSun" w:hAnsi="Times New Roman" w:cs="Times New Roman"/>
          <w:b/>
        </w:rPr>
      </w:pPr>
      <w:r w:rsidRPr="00B547F7">
        <w:rPr>
          <w:rFonts w:ascii="Times New Roman" w:eastAsia="SimSun" w:hAnsi="Times New Roman" w:cs="Times New Roman"/>
          <w:b/>
        </w:rPr>
        <w:lastRenderedPageBreak/>
        <w:t>Step 2:</w:t>
      </w:r>
      <w:r w:rsidR="006E61D0" w:rsidRPr="00B547F7">
        <w:rPr>
          <w:rFonts w:ascii="Times New Roman" w:eastAsia="SimSun" w:hAnsi="Times New Roman" w:cs="Times New Roman"/>
          <w:b/>
        </w:rPr>
        <w:t xml:space="preserve"> </w:t>
      </w:r>
    </w:p>
    <w:p w14:paraId="29436B02" w14:textId="390D4373" w:rsidR="001076CA" w:rsidRPr="00B547F7" w:rsidRDefault="006E61D0" w:rsidP="008E7C6A">
      <w:pPr>
        <w:spacing w:line="440" w:lineRule="exact"/>
        <w:rPr>
          <w:rFonts w:ascii="Times New Roma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我們計算報酬的</w:t>
      </w:r>
      <w:r w:rsidR="007151A3">
        <w:rPr>
          <w:rFonts w:ascii="Times New Roman" w:eastAsia="SimSun" w:hAnsi="Times New Roman" w:cs="Times New Roman" w:hint="eastAsia"/>
        </w:rPr>
        <w:t>方式</w:t>
      </w:r>
      <w:r w:rsidRPr="008E7C6A">
        <w:rPr>
          <w:rFonts w:ascii="Times New Roman" w:eastAsia="SimSun" w:hAnsi="Times New Roman" w:cs="Times New Roman"/>
        </w:rPr>
        <w:t>為：</w:t>
      </w:r>
    </w:p>
    <w:p w14:paraId="39EE571D" w14:textId="3255E8F8" w:rsidR="006E61D0" w:rsidRPr="008E7C6A" w:rsidRDefault="006E61D0" w:rsidP="008E7C6A">
      <w:pPr>
        <w:pStyle w:val="ListParagraph"/>
        <w:numPr>
          <w:ilvl w:val="0"/>
          <w:numId w:val="1"/>
        </w:numPr>
        <w:spacing w:line="440" w:lineRule="exact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我們會計算每一天的股票的報酬</w:t>
      </w:r>
      <w:r w:rsidR="007151A3">
        <w:rPr>
          <w:rFonts w:ascii="Times New Roman" w:eastAsia="SimSun" w:hAnsi="Times New Roman" w:cs="Times New Roman" w:hint="eastAsia"/>
        </w:rPr>
        <w:t>率。</w:t>
      </w:r>
    </w:p>
    <w:p w14:paraId="2473D90D" w14:textId="77777777" w:rsidR="007151A3" w:rsidRDefault="001076CA" w:rsidP="007151A3">
      <w:pPr>
        <w:pStyle w:val="ListParagraph"/>
        <w:numPr>
          <w:ilvl w:val="0"/>
          <w:numId w:val="1"/>
        </w:numPr>
        <w:spacing w:line="440" w:lineRule="exact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想要得到投資組合的報酬率</w:t>
      </w:r>
      <w:r w:rsidR="007151A3">
        <w:rPr>
          <w:rFonts w:ascii="Times New Roman" w:eastAsia="SimSun" w:hAnsi="Times New Roman" w:cs="Times New Roman" w:hint="eastAsia"/>
        </w:rPr>
        <w:t>，</w:t>
      </w:r>
      <w:r w:rsidRPr="007151A3">
        <w:rPr>
          <w:rFonts w:ascii="Times New Roman" w:eastAsia="SimSun" w:hAnsi="Times New Roman" w:cs="Times New Roman"/>
        </w:rPr>
        <w:t>就將每一檔股票的報酬率乘上持有的權重。</w:t>
      </w:r>
    </w:p>
    <w:p w14:paraId="5C83F25F" w14:textId="46ED53B8" w:rsidR="001076CA" w:rsidRDefault="001076CA" w:rsidP="007151A3">
      <w:pPr>
        <w:spacing w:line="440" w:lineRule="exact"/>
        <w:rPr>
          <w:rFonts w:ascii="Times New Roman" w:eastAsia="SimSun" w:hAnsi="Times New Roman" w:cs="Times New Roman"/>
        </w:rPr>
      </w:pPr>
      <w:r w:rsidRPr="007151A3">
        <w:rPr>
          <w:rFonts w:ascii="Times New Roman" w:eastAsia="SimSun" w:hAnsi="Times New Roman" w:cs="Times New Roman"/>
        </w:rPr>
        <w:t xml:space="preserve">Note: </w:t>
      </w:r>
      <w:r w:rsidRPr="007151A3">
        <w:rPr>
          <w:rFonts w:ascii="Times New Roman" w:eastAsia="SimSun" w:hAnsi="Times New Roman" w:cs="Times New Roman"/>
        </w:rPr>
        <w:t>我們丟進去的</w:t>
      </w:r>
      <w:proofErr w:type="spellStart"/>
      <w:r w:rsidRPr="007151A3">
        <w:rPr>
          <w:rFonts w:ascii="Times New Roman" w:eastAsia="SimSun" w:hAnsi="Times New Roman" w:cs="Times New Roman"/>
        </w:rPr>
        <w:t>stock_price</w:t>
      </w:r>
      <w:proofErr w:type="spellEnd"/>
      <w:r w:rsidRPr="007151A3">
        <w:rPr>
          <w:rFonts w:ascii="Times New Roman" w:eastAsia="SimSun" w:hAnsi="Times New Roman" w:cs="Times New Roman"/>
        </w:rPr>
        <w:t>為一個</w:t>
      </w:r>
      <w:proofErr w:type="spellStart"/>
      <w:r w:rsidRPr="007151A3">
        <w:rPr>
          <w:rFonts w:ascii="Times New Roman" w:eastAsia="SimSun" w:hAnsi="Times New Roman" w:cs="Times New Roman"/>
        </w:rPr>
        <w:t>DataFrame</w:t>
      </w:r>
      <w:proofErr w:type="spellEnd"/>
      <w:r w:rsidRPr="007151A3">
        <w:rPr>
          <w:rFonts w:ascii="Times New Roman" w:eastAsia="SimSun" w:hAnsi="Times New Roman" w:cs="Times New Roman"/>
        </w:rPr>
        <w:t>，最後返回的</w:t>
      </w:r>
      <w:proofErr w:type="spellStart"/>
      <w:r w:rsidRPr="007151A3">
        <w:rPr>
          <w:rFonts w:ascii="Times New Roman" w:eastAsia="SimSun" w:hAnsi="Times New Roman" w:cs="Times New Roman"/>
        </w:rPr>
        <w:t>portfolio_return</w:t>
      </w:r>
      <w:proofErr w:type="spellEnd"/>
      <w:r w:rsidRPr="007151A3">
        <w:rPr>
          <w:rFonts w:ascii="Times New Roman" w:eastAsia="SimSun" w:hAnsi="Times New Roman" w:cs="Times New Roman"/>
        </w:rPr>
        <w:t>也是一個</w:t>
      </w:r>
      <w:proofErr w:type="spellStart"/>
      <w:r w:rsidRPr="007151A3">
        <w:rPr>
          <w:rFonts w:ascii="Times New Roman" w:eastAsia="SimSun" w:hAnsi="Times New Roman" w:cs="Times New Roman"/>
        </w:rPr>
        <w:t>DataFrame</w:t>
      </w:r>
      <w:proofErr w:type="spellEnd"/>
      <w:r w:rsidRPr="007151A3">
        <w:rPr>
          <w:rFonts w:ascii="Times New Roman" w:eastAsia="SimSun" w:hAnsi="Times New Roman" w:cs="Times New Roman"/>
        </w:rPr>
        <w:t>。</w:t>
      </w:r>
    </w:p>
    <w:p w14:paraId="19B18706" w14:textId="77777777" w:rsidR="007151A3" w:rsidRPr="007151A3" w:rsidRDefault="007151A3" w:rsidP="007151A3">
      <w:pPr>
        <w:spacing w:line="440" w:lineRule="exact"/>
        <w:rPr>
          <w:rFonts w:ascii="Times New Roman" w:eastAsia="SimSun" w:hAnsi="Times New Roman" w:cs="Times New Roman" w:hint="eastAsia"/>
        </w:rPr>
      </w:pPr>
    </w:p>
    <w:p w14:paraId="3928B54C" w14:textId="2B8B1675" w:rsidR="0040670F" w:rsidRPr="008E7C6A" w:rsidRDefault="00B547F7" w:rsidP="008E7C6A">
      <w:pPr>
        <w:spacing w:line="440" w:lineRule="exact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3926FD9B" wp14:editId="7AC25EEB">
            <wp:simplePos x="0" y="0"/>
            <wp:positionH relativeFrom="column">
              <wp:posOffset>-16085</wp:posOffset>
            </wp:positionH>
            <wp:positionV relativeFrom="paragraph">
              <wp:posOffset>375358</wp:posOffset>
            </wp:positionV>
            <wp:extent cx="5727700" cy="205994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8 at 22.36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70F" w:rsidRPr="008E7C6A">
        <w:rPr>
          <w:rFonts w:ascii="Times New Roman" w:eastAsia="SimSun" w:hAnsi="Times New Roman" w:cs="Times New Roman"/>
        </w:rPr>
        <w:t>以下為此部分程式碼：</w:t>
      </w:r>
    </w:p>
    <w:p w14:paraId="776D7F04" w14:textId="25FC1A1E" w:rsidR="00C83C00" w:rsidRPr="008E7C6A" w:rsidRDefault="00C83C00" w:rsidP="008E7C6A">
      <w:pPr>
        <w:spacing w:line="440" w:lineRule="exact"/>
        <w:rPr>
          <w:rFonts w:ascii="Times New Roman" w:eastAsia="SimSun" w:hAnsi="Times New Roman" w:cs="Times New Roman"/>
        </w:rPr>
      </w:pPr>
    </w:p>
    <w:p w14:paraId="4DAAD747" w14:textId="7B5C1B7D" w:rsidR="0040670F" w:rsidRPr="008E7C6A" w:rsidRDefault="0040670F" w:rsidP="008E7C6A">
      <w:pPr>
        <w:spacing w:line="440" w:lineRule="exact"/>
        <w:rPr>
          <w:rFonts w:ascii="Times New Roman" w:eastAsia="SimSun" w:hAnsi="Times New Roman" w:cs="Times New Roman"/>
        </w:rPr>
      </w:pPr>
    </w:p>
    <w:p w14:paraId="5FD7753C" w14:textId="1C98C35A" w:rsidR="0040670F" w:rsidRPr="00B547F7" w:rsidRDefault="0063658D" w:rsidP="008E7C6A">
      <w:pPr>
        <w:pStyle w:val="ListParagraph"/>
        <w:numPr>
          <w:ilvl w:val="0"/>
          <w:numId w:val="4"/>
        </w:numPr>
        <w:spacing w:afterLines="50" w:after="120" w:line="440" w:lineRule="exact"/>
        <w:rPr>
          <w:rFonts w:ascii="Times New Roman" w:eastAsia="SimSun" w:hAnsi="Times New Roman" w:cs="Times New Roman"/>
          <w:b/>
          <w:sz w:val="28"/>
        </w:rPr>
      </w:pPr>
      <w:r w:rsidRPr="00B547F7">
        <w:rPr>
          <w:rFonts w:ascii="Times New Roman" w:eastAsia="SimSun" w:hAnsi="Times New Roman" w:cs="Times New Roman"/>
          <w:b/>
          <w:sz w:val="28"/>
        </w:rPr>
        <w:t>自</w:t>
      </w:r>
      <w:r w:rsidR="0040670F" w:rsidRPr="00B547F7">
        <w:rPr>
          <w:rFonts w:ascii="Times New Roman" w:eastAsia="SimSun" w:hAnsi="Times New Roman" w:cs="Times New Roman"/>
          <w:b/>
          <w:sz w:val="28"/>
        </w:rPr>
        <w:t>變數資料：</w:t>
      </w:r>
    </w:p>
    <w:p w14:paraId="5CC736C0" w14:textId="5FE126DC" w:rsidR="0040670F" w:rsidRPr="00B547F7" w:rsidRDefault="0040670F" w:rsidP="008E7C6A">
      <w:pPr>
        <w:spacing w:afterLines="50" w:after="120" w:line="440" w:lineRule="exact"/>
        <w:rPr>
          <w:rFonts w:ascii="Times New Roman" w:eastAsia="SimSun" w:hAnsi="Times New Roman" w:cs="Times New Roman"/>
          <w:b/>
        </w:rPr>
      </w:pPr>
      <w:r w:rsidRPr="00B547F7">
        <w:rPr>
          <w:rFonts w:ascii="Times New Roman" w:eastAsia="SimSun" w:hAnsi="Times New Roman" w:cs="Times New Roman"/>
          <w:b/>
        </w:rPr>
        <w:t>函數</w:t>
      </w:r>
      <w:r w:rsidRPr="00B547F7">
        <w:rPr>
          <w:rFonts w:ascii="Times New Roman" w:eastAsia="SimSun" w:hAnsi="Times New Roman" w:cs="Times New Roman"/>
          <w:b/>
        </w:rPr>
        <w:t xml:space="preserve">1: </w:t>
      </w:r>
      <w:r w:rsidRPr="00B547F7">
        <w:rPr>
          <w:rFonts w:ascii="Times New Roman" w:eastAsia="SimSun" w:hAnsi="Times New Roman" w:cs="Times New Roman"/>
          <w:b/>
        </w:rPr>
        <w:t>補遺漏值</w:t>
      </w:r>
    </w:p>
    <w:p w14:paraId="75136545" w14:textId="7BA06EF7" w:rsidR="0040670F" w:rsidRPr="008E7C6A" w:rsidRDefault="008E7C6A" w:rsidP="008E7C6A">
      <w:pPr>
        <w:spacing w:afterLines="50" w:after="120" w:line="440" w:lineRule="exact"/>
        <w:ind w:firstLineChars="200" w:firstLine="480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8840F8E" wp14:editId="142CDCAD">
            <wp:simplePos x="0" y="0"/>
            <wp:positionH relativeFrom="column">
              <wp:posOffset>169138</wp:posOffset>
            </wp:positionH>
            <wp:positionV relativeFrom="paragraph">
              <wp:posOffset>748636</wp:posOffset>
            </wp:positionV>
            <wp:extent cx="5727700" cy="49911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8 at 23.06.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70F" w:rsidRPr="008E7C6A">
        <w:rPr>
          <w:rFonts w:ascii="Times New Roman" w:eastAsia="SimSun" w:hAnsi="Times New Roman" w:cs="Times New Roman"/>
        </w:rPr>
        <w:t>我們拿取的資料可能因所屬國家不同，休市時間不一，因此我們利用時間</w:t>
      </w:r>
      <w:r w:rsidR="007151A3">
        <w:rPr>
          <w:rFonts w:ascii="Times New Roman" w:eastAsia="SimSun" w:hAnsi="Times New Roman" w:cs="Times New Roman" w:hint="eastAsia"/>
        </w:rPr>
        <w:t>比例</w:t>
      </w:r>
      <w:r w:rsidR="0040670F" w:rsidRPr="008E7C6A">
        <w:rPr>
          <w:rFonts w:ascii="Times New Roman" w:eastAsia="SimSun" w:hAnsi="Times New Roman" w:cs="Times New Roman"/>
        </w:rPr>
        <w:t>來做內差法，補足空缺的資料。</w:t>
      </w:r>
    </w:p>
    <w:p w14:paraId="29FCA34F" w14:textId="6760BD85" w:rsidR="00C83C00" w:rsidRPr="00B547F7" w:rsidRDefault="00C83C00" w:rsidP="008E7C6A">
      <w:pPr>
        <w:spacing w:line="440" w:lineRule="exact"/>
        <w:rPr>
          <w:rFonts w:ascii="Times New Roman" w:hAnsi="Times New Roman" w:cs="Times New Roman"/>
        </w:rPr>
      </w:pPr>
    </w:p>
    <w:p w14:paraId="0F65AA98" w14:textId="77777777" w:rsidR="0040670F" w:rsidRPr="00B547F7" w:rsidRDefault="0040670F" w:rsidP="008E7C6A">
      <w:pPr>
        <w:spacing w:afterLines="50" w:after="120" w:line="440" w:lineRule="exact"/>
        <w:rPr>
          <w:rFonts w:ascii="Times New Roman" w:eastAsia="SimSun" w:hAnsi="Times New Roman" w:cs="Times New Roman"/>
          <w:b/>
        </w:rPr>
      </w:pPr>
      <w:r w:rsidRPr="00B547F7">
        <w:rPr>
          <w:rFonts w:ascii="Times New Roman" w:eastAsia="SimSun" w:hAnsi="Times New Roman" w:cs="Times New Roman"/>
          <w:b/>
        </w:rPr>
        <w:t>函數</w:t>
      </w:r>
      <w:r w:rsidRPr="00B547F7">
        <w:rPr>
          <w:rFonts w:ascii="Times New Roman" w:eastAsia="SimSun" w:hAnsi="Times New Roman" w:cs="Times New Roman"/>
          <w:b/>
        </w:rPr>
        <w:t xml:space="preserve">2: </w:t>
      </w:r>
      <w:r w:rsidRPr="00B547F7">
        <w:rPr>
          <w:rFonts w:ascii="Times New Roman" w:eastAsia="SimSun" w:hAnsi="Times New Roman" w:cs="Times New Roman"/>
          <w:b/>
        </w:rPr>
        <w:t>做標準化</w:t>
      </w:r>
    </w:p>
    <w:p w14:paraId="68A175AD" w14:textId="16710A51" w:rsidR="00BA1322" w:rsidRPr="008E7C6A" w:rsidRDefault="003136A0" w:rsidP="008E7C6A">
      <w:pPr>
        <w:spacing w:afterLines="50" w:after="120" w:line="440" w:lineRule="exact"/>
        <w:ind w:firstLineChars="200" w:firstLine="480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157FA5BE" wp14:editId="428ACF8E">
            <wp:simplePos x="0" y="0"/>
            <wp:positionH relativeFrom="column">
              <wp:posOffset>0</wp:posOffset>
            </wp:positionH>
            <wp:positionV relativeFrom="paragraph">
              <wp:posOffset>745182</wp:posOffset>
            </wp:positionV>
            <wp:extent cx="5727700" cy="563880"/>
            <wp:effectExtent l="0" t="0" r="635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8 at 23.09.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8D8" w:rsidRPr="008E7C6A">
        <w:rPr>
          <w:rFonts w:ascii="Times New Roman" w:eastAsia="SimSun" w:hAnsi="Times New Roman" w:cs="Times New Roman"/>
        </w:rPr>
        <w:t>因為不同的因子，其資料尺度不同，將資料做標準化，將來回歸係數的大小可以來拿比較對於自變數的影響大小。</w:t>
      </w:r>
      <w:r w:rsidR="0040670F" w:rsidRPr="008E7C6A">
        <w:rPr>
          <w:rFonts w:ascii="Times New Roman" w:eastAsia="SimSun" w:hAnsi="Times New Roman" w:cs="Times New Roman"/>
        </w:rPr>
        <w:t xml:space="preserve"> </w:t>
      </w:r>
    </w:p>
    <w:p w14:paraId="685EFC98" w14:textId="6352654E" w:rsidR="007918D8" w:rsidRPr="003D4010" w:rsidRDefault="007918D8" w:rsidP="008E7C6A">
      <w:pPr>
        <w:spacing w:line="440" w:lineRule="exact"/>
        <w:rPr>
          <w:rFonts w:ascii="Times New Roman" w:hAnsi="Times New Roman" w:cs="Times New Roman"/>
        </w:rPr>
      </w:pPr>
    </w:p>
    <w:p w14:paraId="217F0601" w14:textId="70F28D74" w:rsidR="007918D8" w:rsidRPr="00B547F7" w:rsidRDefault="007918D8" w:rsidP="008E7C6A">
      <w:pPr>
        <w:spacing w:line="440" w:lineRule="exact"/>
        <w:rPr>
          <w:rFonts w:ascii="Times New Roman" w:eastAsia="SimSun" w:hAnsi="Times New Roman" w:cs="Times New Roman"/>
          <w:b/>
        </w:rPr>
      </w:pPr>
      <w:r w:rsidRPr="00B547F7">
        <w:rPr>
          <w:rFonts w:ascii="Times New Roman" w:eastAsia="SimSun" w:hAnsi="Times New Roman" w:cs="Times New Roman"/>
          <w:b/>
        </w:rPr>
        <w:t>函數</w:t>
      </w:r>
      <w:r w:rsidRPr="00B547F7">
        <w:rPr>
          <w:rFonts w:ascii="Times New Roman" w:eastAsia="SimSun" w:hAnsi="Times New Roman" w:cs="Times New Roman"/>
          <w:b/>
        </w:rPr>
        <w:t xml:space="preserve">3: </w:t>
      </w:r>
      <w:r w:rsidRPr="00B547F7">
        <w:rPr>
          <w:rFonts w:ascii="Times New Roman" w:eastAsia="SimSun" w:hAnsi="Times New Roman" w:cs="Times New Roman"/>
          <w:b/>
        </w:rPr>
        <w:t>做</w:t>
      </w:r>
      <w:r w:rsidR="007151A3">
        <w:rPr>
          <w:rFonts w:ascii="Times New Roman" w:eastAsia="SimSun" w:hAnsi="Times New Roman" w:cs="Times New Roman"/>
          <w:b/>
        </w:rPr>
        <w:t>P</w:t>
      </w:r>
      <w:r w:rsidRPr="00B547F7">
        <w:rPr>
          <w:rFonts w:ascii="Times New Roman" w:eastAsia="SimSun" w:hAnsi="Times New Roman" w:cs="Times New Roman" w:hint="eastAsia"/>
          <w:b/>
        </w:rPr>
        <w:t>C</w:t>
      </w:r>
      <w:r w:rsidRPr="00B547F7">
        <w:rPr>
          <w:rFonts w:ascii="Times New Roman" w:eastAsia="SimSun" w:hAnsi="Times New Roman" w:cs="Times New Roman"/>
          <w:b/>
        </w:rPr>
        <w:t>A</w:t>
      </w:r>
    </w:p>
    <w:p w14:paraId="38D00DF7" w14:textId="523985E0" w:rsidR="007918D8" w:rsidRDefault="007151A3" w:rsidP="008E7C6A">
      <w:pPr>
        <w:spacing w:line="440" w:lineRule="exact"/>
        <w:ind w:firstLineChars="200" w:first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P</w:t>
      </w:r>
      <w:r w:rsidR="007918D8" w:rsidRPr="008E7C6A">
        <w:rPr>
          <w:rFonts w:ascii="Times New Roman" w:eastAsia="SimSun" w:hAnsi="Times New Roman" w:cs="Times New Roman"/>
        </w:rPr>
        <w:t xml:space="preserve">CA </w:t>
      </w:r>
      <w:r w:rsidR="007918D8" w:rsidRPr="008E7C6A">
        <w:rPr>
          <w:rFonts w:ascii="Times New Roman" w:eastAsia="SimSun" w:hAnsi="Times New Roman" w:cs="Times New Roman"/>
        </w:rPr>
        <w:t>為將原本有一定程度相依的因子，轉化為獨立的因子的技術。如匯率與利率的關係數不等於</w:t>
      </w:r>
      <w:r w:rsidR="007918D8" w:rsidRPr="008E7C6A">
        <w:rPr>
          <w:rFonts w:ascii="Times New Roman" w:eastAsia="SimSun" w:hAnsi="Times New Roman" w:cs="Times New Roman"/>
        </w:rPr>
        <w:t>0</w:t>
      </w:r>
      <w:r w:rsidR="007918D8" w:rsidRPr="008E7C6A">
        <w:rPr>
          <w:rFonts w:ascii="Times New Roman" w:eastAsia="SimSun" w:hAnsi="Times New Roman" w:cs="Times New Roman"/>
        </w:rPr>
        <w:t>，而</w:t>
      </w:r>
      <w:r w:rsidR="007918D8" w:rsidRPr="008E7C6A">
        <w:rPr>
          <w:rFonts w:ascii="Times New Roman" w:eastAsia="SimSun" w:hAnsi="Times New Roman" w:cs="Times New Roman"/>
        </w:rPr>
        <w:t>ICA</w:t>
      </w:r>
      <w:r w:rsidR="007918D8" w:rsidRPr="008E7C6A">
        <w:rPr>
          <w:rFonts w:ascii="Times New Roman" w:eastAsia="SimSun" w:hAnsi="Times New Roman" w:cs="Times New Roman"/>
        </w:rPr>
        <w:t>套件所做的事就是計算出一組新的因子，</w:t>
      </w:r>
      <w:r>
        <w:rPr>
          <w:rFonts w:ascii="Times New Roman" w:eastAsia="SimSun" w:hAnsi="Times New Roman" w:cs="Times New Roman" w:hint="eastAsia"/>
        </w:rPr>
        <w:t>降低</w:t>
      </w:r>
      <w:r w:rsidR="007918D8" w:rsidRPr="008E7C6A">
        <w:rPr>
          <w:rFonts w:ascii="Times New Roman" w:eastAsia="SimSun" w:hAnsi="Times New Roman" w:cs="Times New Roman"/>
        </w:rPr>
        <w:t>其因子間的相關係數</w:t>
      </w:r>
      <w:r>
        <w:rPr>
          <w:rFonts w:ascii="Times New Roman" w:eastAsia="SimSun" w:hAnsi="Times New Roman" w:cs="Times New Roman" w:hint="eastAsia"/>
        </w:rPr>
        <w:t>。</w:t>
      </w:r>
    </w:p>
    <w:p w14:paraId="72F80E7E" w14:textId="3150F488" w:rsidR="00173B92" w:rsidRDefault="00173B92" w:rsidP="008E7C6A">
      <w:pPr>
        <w:spacing w:line="440" w:lineRule="exact"/>
        <w:ind w:firstLineChars="200" w:firstLine="480"/>
        <w:rPr>
          <w:rFonts w:ascii="Times New Roman" w:eastAsia="SimSun" w:hAnsi="Times New Roman" w:cs="Times New Roman"/>
        </w:rPr>
      </w:pPr>
    </w:p>
    <w:p w14:paraId="09C1C985" w14:textId="6A5CAB10" w:rsidR="00173B92" w:rsidRDefault="00173B92" w:rsidP="00173B92">
      <w:pPr>
        <w:spacing w:line="440" w:lineRule="exact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以下為此部分程式碼：</w:t>
      </w:r>
    </w:p>
    <w:p w14:paraId="29B126EE" w14:textId="77777777" w:rsidR="00173B92" w:rsidRPr="008E7C6A" w:rsidRDefault="00173B92" w:rsidP="008E7C6A">
      <w:pPr>
        <w:spacing w:line="440" w:lineRule="exact"/>
        <w:ind w:firstLineChars="200" w:firstLine="480"/>
        <w:rPr>
          <w:rFonts w:ascii="Times New Roman" w:eastAsia="SimSun" w:hAnsi="Times New Roman" w:cs="Times New Roman" w:hint="eastAsia"/>
        </w:rPr>
      </w:pPr>
    </w:p>
    <w:p w14:paraId="58FC194F" w14:textId="451CD33D" w:rsidR="007918D8" w:rsidRDefault="00173B92" w:rsidP="008E7C6A">
      <w:pPr>
        <w:spacing w:line="44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</w:t>
      </w:r>
      <w:r>
        <w:rPr>
          <w:rFonts w:ascii="Times New Roman" w:eastAsia="SimSun" w:hAnsi="Times New Roman" w:cs="Times New Roman"/>
          <w:noProof/>
        </w:rPr>
        <w:drawing>
          <wp:inline distT="0" distB="0" distL="0" distR="0" wp14:anchorId="7DD66DD1" wp14:editId="78DC86FE">
            <wp:extent cx="45847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25 at 22.05.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28E2" w14:textId="6F134B38" w:rsidR="00173B92" w:rsidRDefault="00173B92" w:rsidP="008E7C6A">
      <w:pPr>
        <w:spacing w:line="440" w:lineRule="exact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46D906EB" wp14:editId="2659AFCC">
            <wp:simplePos x="0" y="0"/>
            <wp:positionH relativeFrom="column">
              <wp:posOffset>149225</wp:posOffset>
            </wp:positionH>
            <wp:positionV relativeFrom="paragraph">
              <wp:posOffset>379095</wp:posOffset>
            </wp:positionV>
            <wp:extent cx="5666105" cy="17145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2-25 at 22.11.0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 t="-1" b="2010"/>
                    <a:stretch/>
                  </pic:blipFill>
                  <pic:spPr bwMode="auto">
                    <a:xfrm>
                      <a:off x="0" y="0"/>
                      <a:ext cx="566610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/>
        </w:rPr>
        <w:t xml:space="preserve">    </w:t>
      </w:r>
      <w:r>
        <w:rPr>
          <w:rFonts w:ascii="Times New Roman" w:eastAsia="SimSun" w:hAnsi="Times New Roman" w:cs="Times New Roman" w:hint="eastAsia"/>
        </w:rPr>
        <w:t>（下列第一行中</w:t>
      </w:r>
      <w:r>
        <w:rPr>
          <w:rFonts w:ascii="Times New Roman" w:eastAsia="SimSun" w:hAnsi="Times New Roman" w:cs="Times New Roman"/>
        </w:rPr>
        <w:t xml:space="preserve">x </w:t>
      </w:r>
      <w:r>
        <w:rPr>
          <w:rFonts w:ascii="Times New Roman" w:eastAsia="SimSun" w:hAnsi="Times New Roman" w:cs="Times New Roman" w:hint="eastAsia"/>
        </w:rPr>
        <w:t>為因子的矩陣）</w:t>
      </w:r>
    </w:p>
    <w:p w14:paraId="21FF567D" w14:textId="001B640D" w:rsidR="007151A3" w:rsidRDefault="00173B92" w:rsidP="008E7C6A">
      <w:pPr>
        <w:spacing w:line="44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</w:t>
      </w:r>
    </w:p>
    <w:p w14:paraId="00B4F1CF" w14:textId="77777777" w:rsidR="007151A3" w:rsidRPr="008E7C6A" w:rsidRDefault="007151A3" w:rsidP="008E7C6A">
      <w:pPr>
        <w:spacing w:line="440" w:lineRule="exact"/>
        <w:rPr>
          <w:rFonts w:ascii="Times New Roman" w:eastAsia="SimSun" w:hAnsi="Times New Roman" w:cs="Times New Roman"/>
        </w:rPr>
      </w:pPr>
    </w:p>
    <w:p w14:paraId="0300328D" w14:textId="146328F1" w:rsidR="0063658D" w:rsidRPr="00B547F7" w:rsidRDefault="00442957" w:rsidP="00B547F7">
      <w:pPr>
        <w:spacing w:afterLines="50" w:after="120" w:line="360" w:lineRule="auto"/>
        <w:rPr>
          <w:rFonts w:ascii="Times New Roman" w:eastAsia="SimSun" w:hAnsi="Times New Roman" w:cs="Times New Roman"/>
          <w:b/>
          <w:sz w:val="32"/>
        </w:rPr>
      </w:pPr>
      <w:r w:rsidRPr="00B547F7">
        <w:rPr>
          <w:rFonts w:ascii="Times New Roman" w:eastAsia="SimSun" w:hAnsi="Times New Roman" w:cs="Times New Roman"/>
          <w:b/>
          <w:sz w:val="32"/>
        </w:rPr>
        <w:t>三</w:t>
      </w:r>
      <w:r w:rsidR="0063658D" w:rsidRPr="00B547F7">
        <w:rPr>
          <w:rFonts w:ascii="Times New Roman" w:eastAsia="SimSun" w:hAnsi="Times New Roman" w:cs="Times New Roman"/>
          <w:b/>
          <w:sz w:val="32"/>
        </w:rPr>
        <w:t>、回歸分析</w:t>
      </w:r>
    </w:p>
    <w:p w14:paraId="73158421" w14:textId="34D76B28" w:rsidR="00BF420D" w:rsidRPr="008E7C6A" w:rsidRDefault="00B547F7" w:rsidP="008E7C6A">
      <w:pPr>
        <w:pStyle w:val="ListParagraph"/>
        <w:numPr>
          <w:ilvl w:val="0"/>
          <w:numId w:val="8"/>
        </w:numPr>
        <w:spacing w:afterLines="50" w:after="120" w:line="440" w:lineRule="exact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0432CA5" wp14:editId="222AD6E4">
            <wp:simplePos x="0" y="0"/>
            <wp:positionH relativeFrom="column">
              <wp:posOffset>62956</wp:posOffset>
            </wp:positionH>
            <wp:positionV relativeFrom="paragraph">
              <wp:posOffset>366123</wp:posOffset>
            </wp:positionV>
            <wp:extent cx="5727700" cy="541655"/>
            <wp:effectExtent l="0" t="0" r="635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12-25上午2.26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B1" w:rsidRPr="008E7C6A">
        <w:rPr>
          <w:rFonts w:ascii="Times New Roman" w:eastAsia="SimSun" w:hAnsi="Times New Roman" w:cs="Times New Roman"/>
        </w:rPr>
        <w:t>畫出相關度熱力圖，判斷變量之間的相關係數。代碼如下：</w:t>
      </w:r>
    </w:p>
    <w:p w14:paraId="119294F6" w14:textId="1A972E49" w:rsidR="00E937B1" w:rsidRPr="008E7C6A" w:rsidRDefault="00E937B1" w:rsidP="008E7C6A">
      <w:pPr>
        <w:spacing w:line="440" w:lineRule="exact"/>
        <w:rPr>
          <w:rFonts w:ascii="Times New Roman" w:eastAsia="SimSun" w:hAnsi="Times New Roman" w:cs="Times New Roman"/>
        </w:rPr>
      </w:pPr>
    </w:p>
    <w:p w14:paraId="5566FFBA" w14:textId="778D70B9" w:rsidR="00E937B1" w:rsidRDefault="00CE6CE7" w:rsidP="008E7C6A">
      <w:pPr>
        <w:pStyle w:val="ListParagraph"/>
        <w:numPr>
          <w:ilvl w:val="0"/>
          <w:numId w:val="8"/>
        </w:numPr>
        <w:spacing w:afterLines="50" w:after="120" w:line="44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3A9FD114" wp14:editId="42BA4C6D">
            <wp:simplePos x="0" y="0"/>
            <wp:positionH relativeFrom="column">
              <wp:posOffset>60416</wp:posOffset>
            </wp:positionH>
            <wp:positionV relativeFrom="paragraph">
              <wp:posOffset>615859</wp:posOffset>
            </wp:positionV>
            <wp:extent cx="5727700" cy="50038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屏2019-12-25下午6.41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B1" w:rsidRPr="008E7C6A">
        <w:rPr>
          <w:rFonts w:ascii="Times New Roman" w:eastAsia="SimSun" w:hAnsi="Times New Roman" w:cs="Times New Roman"/>
        </w:rPr>
        <w:t>畫出每個解釋變量與因變量的散點圖，判斷其線型關係並畫出</w:t>
      </w:r>
      <w:r w:rsidR="00E937B1" w:rsidRPr="008E7C6A">
        <w:rPr>
          <w:rFonts w:ascii="Tahoma" w:eastAsia="SimSun" w:hAnsi="Tahoma" w:cs="Tahoma"/>
        </w:rPr>
        <w:t>﻿</w:t>
      </w:r>
      <w:r w:rsidR="00E937B1" w:rsidRPr="008E7C6A">
        <w:rPr>
          <w:rFonts w:ascii="Times New Roman" w:eastAsia="SimSun" w:hAnsi="Times New Roman" w:cs="Times New Roman"/>
        </w:rPr>
        <w:t>添加一條最佳擬合曲線。代碼如下：</w:t>
      </w:r>
    </w:p>
    <w:p w14:paraId="1C195AAF" w14:textId="156FA804" w:rsidR="00C919D6" w:rsidRPr="008E7C6A" w:rsidRDefault="00C919D6" w:rsidP="00C919D6">
      <w:pPr>
        <w:pStyle w:val="ListParagraph"/>
        <w:spacing w:afterLines="50" w:after="120" w:line="440" w:lineRule="exact"/>
        <w:ind w:left="420"/>
        <w:rPr>
          <w:rFonts w:ascii="Times New Roman" w:eastAsia="SimSun" w:hAnsi="Times New Roman" w:cs="Times New Roman"/>
        </w:rPr>
      </w:pPr>
    </w:p>
    <w:p w14:paraId="660DBA71" w14:textId="18D0E09F" w:rsidR="007C3FE4" w:rsidRDefault="007C3FE4" w:rsidP="008E7C6A">
      <w:pPr>
        <w:pStyle w:val="ListParagraph"/>
        <w:numPr>
          <w:ilvl w:val="0"/>
          <w:numId w:val="8"/>
        </w:numPr>
        <w:spacing w:afterLines="50" w:after="120" w:line="440" w:lineRule="exact"/>
        <w:rPr>
          <w:rFonts w:ascii="Times New Roman" w:eastAsia="SimSun" w:hAnsi="Times New Roman" w:cs="Times New Roman"/>
        </w:rPr>
      </w:pPr>
      <w:r w:rsidRPr="003D4010">
        <w:rPr>
          <w:rFonts w:ascii="Times New Roman" w:eastAsia="SimSun" w:hAnsi="Times New Roman" w:cs="Times New Roman"/>
        </w:rPr>
        <w:t>進行</w:t>
      </w:r>
      <w:r w:rsidRPr="003D4010">
        <w:rPr>
          <w:rFonts w:ascii="Times New Roman" w:eastAsia="SimSun" w:hAnsi="Times New Roman" w:cs="Times New Roman"/>
        </w:rPr>
        <w:t>OLS</w:t>
      </w:r>
      <w:r w:rsidRPr="003D4010">
        <w:rPr>
          <w:rFonts w:ascii="Times New Roman" w:eastAsia="SimSun" w:hAnsi="Times New Roman" w:cs="Times New Roman"/>
        </w:rPr>
        <w:t>回歸</w:t>
      </w:r>
      <w:r w:rsidR="00E937B1" w:rsidRPr="003D4010">
        <w:rPr>
          <w:rFonts w:ascii="Times New Roman" w:eastAsia="SimSun" w:hAnsi="Times New Roman" w:cs="Times New Roman"/>
        </w:rPr>
        <w:t>。</w:t>
      </w:r>
      <w:r w:rsidR="00CE6CE7">
        <w:rPr>
          <w:rFonts w:ascii="Times New Roman" w:eastAsia="SimSun" w:hAnsi="Times New Roman" w:cs="Times New Roman" w:hint="eastAsia"/>
        </w:rPr>
        <w:t>結果</w:t>
      </w:r>
      <w:r w:rsidR="00E937B1" w:rsidRPr="003D4010">
        <w:rPr>
          <w:rFonts w:ascii="Times New Roman" w:eastAsia="SimSun" w:hAnsi="Times New Roman" w:cs="Times New Roman"/>
        </w:rPr>
        <w:t>如下：</w:t>
      </w:r>
      <w:bookmarkStart w:id="4" w:name="_GoBack"/>
      <w:bookmarkEnd w:id="4"/>
    </w:p>
    <w:p w14:paraId="2045E943" w14:textId="4731D6B7" w:rsidR="00CE6CE7" w:rsidRPr="00CE6CE7" w:rsidRDefault="00CE6CE7" w:rsidP="00CE6CE7">
      <w:pPr>
        <w:spacing w:afterLines="50" w:after="120" w:line="44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  <w:noProof/>
          <w:lang w:eastAsia="zh-CN"/>
        </w:rPr>
        <w:lastRenderedPageBreak/>
        <w:drawing>
          <wp:anchor distT="0" distB="0" distL="114300" distR="114300" simplePos="0" relativeHeight="251669504" behindDoc="0" locked="0" layoutInCell="1" allowOverlap="1" wp14:anchorId="391786BC" wp14:editId="5128EDD6">
            <wp:simplePos x="0" y="0"/>
            <wp:positionH relativeFrom="column">
              <wp:posOffset>226060</wp:posOffset>
            </wp:positionH>
            <wp:positionV relativeFrom="paragraph">
              <wp:posOffset>0</wp:posOffset>
            </wp:positionV>
            <wp:extent cx="4719320" cy="3053080"/>
            <wp:effectExtent l="0" t="0" r="508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19-12-25下午6.04.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0840F" w14:textId="244940DB" w:rsidR="00E937B1" w:rsidRPr="008E7C6A" w:rsidRDefault="001A5A47" w:rsidP="008E7C6A">
      <w:pPr>
        <w:pStyle w:val="ListParagraph"/>
        <w:numPr>
          <w:ilvl w:val="0"/>
          <w:numId w:val="8"/>
        </w:numPr>
        <w:spacing w:afterLines="50" w:after="120" w:line="440" w:lineRule="exac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  <w:lang w:eastAsia="zh-CN"/>
        </w:rPr>
        <w:drawing>
          <wp:anchor distT="0" distB="0" distL="114300" distR="114300" simplePos="0" relativeHeight="251670528" behindDoc="0" locked="0" layoutInCell="1" allowOverlap="1" wp14:anchorId="473A80F8" wp14:editId="061639D3">
            <wp:simplePos x="0" y="0"/>
            <wp:positionH relativeFrom="column">
              <wp:posOffset>52251</wp:posOffset>
            </wp:positionH>
            <wp:positionV relativeFrom="paragraph">
              <wp:posOffset>919208</wp:posOffset>
            </wp:positionV>
            <wp:extent cx="5727700" cy="60134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截屏2019-12-25下午6.52.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FE4" w:rsidRPr="008E7C6A">
        <w:rPr>
          <w:rFonts w:ascii="Times New Roman" w:eastAsia="SimSun" w:hAnsi="Times New Roman" w:cs="Times New Roman"/>
        </w:rPr>
        <w:t>將</w:t>
      </w:r>
      <w:r w:rsidR="007C3FE4" w:rsidRPr="008E7C6A">
        <w:rPr>
          <w:rFonts w:ascii="Times New Roman" w:eastAsia="SimSun" w:hAnsi="Times New Roman" w:cs="Times New Roman"/>
        </w:rPr>
        <w:t>3</w:t>
      </w:r>
      <w:r w:rsidR="007C3FE4" w:rsidRPr="008E7C6A">
        <w:rPr>
          <w:rFonts w:ascii="Times New Roman" w:eastAsia="SimSun" w:hAnsi="Times New Roman" w:cs="Times New Roman"/>
        </w:rPr>
        <w:t>中的回歸係數轉化為矩陣，與</w:t>
      </w:r>
      <w:r w:rsidR="007C3FE4" w:rsidRPr="008E7C6A">
        <w:rPr>
          <w:rFonts w:ascii="Times New Roman" w:eastAsia="SimSun" w:hAnsi="Times New Roman" w:cs="Times New Roman"/>
        </w:rPr>
        <w:t>PCA</w:t>
      </w:r>
      <w:r w:rsidR="007C3FE4" w:rsidRPr="008E7C6A">
        <w:rPr>
          <w:rFonts w:ascii="Times New Roman" w:eastAsia="SimSun" w:hAnsi="Times New Roman" w:cs="Times New Roman"/>
        </w:rPr>
        <w:t>矩陣相乘得到最終的模型回歸係數。</w:t>
      </w:r>
      <w:r>
        <w:rPr>
          <w:rFonts w:ascii="Times New Roman" w:eastAsia="SimSun" w:hAnsi="Times New Roman" w:cs="Times New Roman" w:hint="eastAsia"/>
        </w:rPr>
        <w:t>結果</w:t>
      </w:r>
      <w:r w:rsidR="007C3FE4" w:rsidRPr="008E7C6A">
        <w:rPr>
          <w:rFonts w:ascii="Times New Roman" w:eastAsia="SimSun" w:hAnsi="Times New Roman" w:cs="Times New Roman"/>
        </w:rPr>
        <w:t>如下</w:t>
      </w:r>
      <w:r>
        <w:rPr>
          <w:rFonts w:ascii="Times New Roman" w:eastAsia="SimSun" w:hAnsi="Times New Roman" w:cs="Times New Roman" w:hint="eastAsia"/>
        </w:rPr>
        <w:t>，可以看出</w:t>
      </w:r>
      <w:r>
        <w:rPr>
          <w:rFonts w:ascii="Times New Roman" w:eastAsia="SimSun" w:hAnsi="Times New Roman" w:cs="Times New Roman" w:hint="eastAsia"/>
        </w:rPr>
        <w:t>SPX</w:t>
      </w:r>
      <w:r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 w:hint="eastAsia"/>
        </w:rPr>
        <w:t>Index</w:t>
      </w:r>
      <w:r>
        <w:rPr>
          <w:rFonts w:ascii="Times New Roman" w:eastAsia="SimSun" w:hAnsi="Times New Roman" w:cs="Times New Roman" w:hint="eastAsia"/>
        </w:rPr>
        <w:t>的係數最大，表示</w:t>
      </w:r>
      <w:r>
        <w:rPr>
          <w:rFonts w:ascii="Times New Roman" w:eastAsia="SimSun" w:hAnsi="Times New Roman" w:cs="Times New Roman" w:hint="eastAsia"/>
        </w:rPr>
        <w:t>SPX</w:t>
      </w:r>
      <w:r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 w:hint="eastAsia"/>
        </w:rPr>
        <w:t>Index</w:t>
      </w:r>
      <w:r>
        <w:rPr>
          <w:rFonts w:ascii="Times New Roman" w:eastAsia="SimSun" w:hAnsi="Times New Roman" w:cs="Times New Roman" w:hint="eastAsia"/>
        </w:rPr>
        <w:t>對於投資組合報酬的解釋力最強，投資組合更像</w:t>
      </w:r>
      <w:r w:rsidR="00A3792A">
        <w:rPr>
          <w:rFonts w:ascii="Times New Roman" w:eastAsia="SimSun" w:hAnsi="Times New Roman" w:cs="Times New Roman" w:hint="eastAsia"/>
        </w:rPr>
        <w:t>股票市場。</w:t>
      </w:r>
    </w:p>
    <w:p w14:paraId="03C47436" w14:textId="65D3797B" w:rsidR="007C3FE4" w:rsidRPr="008E7C6A" w:rsidRDefault="007C3FE4" w:rsidP="008E7C6A">
      <w:pPr>
        <w:spacing w:line="440" w:lineRule="exact"/>
        <w:rPr>
          <w:rFonts w:ascii="Times New Roman" w:eastAsia="SimSun" w:hAnsi="Times New Roman" w:cs="Times New Roman"/>
        </w:rPr>
      </w:pPr>
    </w:p>
    <w:p w14:paraId="26668965" w14:textId="62284BD3" w:rsidR="00D92C61" w:rsidRPr="00B547F7" w:rsidRDefault="00D92C61" w:rsidP="008E7C6A">
      <w:pPr>
        <w:spacing w:line="440" w:lineRule="exact"/>
        <w:rPr>
          <w:rFonts w:ascii="Times New Roman" w:eastAsia="SimSun" w:hAnsi="Times New Roman" w:cs="Times New Roman"/>
          <w:b/>
          <w:sz w:val="32"/>
        </w:rPr>
      </w:pPr>
      <w:r w:rsidRPr="00B547F7">
        <w:rPr>
          <w:rFonts w:ascii="Times New Roman" w:eastAsia="SimSun" w:hAnsi="Times New Roman" w:cs="Times New Roman"/>
          <w:b/>
          <w:sz w:val="32"/>
        </w:rPr>
        <w:t>四、解釋力分析</w:t>
      </w:r>
    </w:p>
    <w:p w14:paraId="2ED46AEB" w14:textId="022EDE42" w:rsidR="00BE1709" w:rsidRPr="006537D6" w:rsidRDefault="006C6E63" w:rsidP="006537D6">
      <w:pPr>
        <w:spacing w:line="440" w:lineRule="exact"/>
        <w:ind w:firstLineChars="200" w:firstLine="480"/>
        <w:rPr>
          <w:rFonts w:ascii="Times New Roma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計算出回歸結果后可以看出該投資組合更偏向于</w:t>
      </w:r>
      <w:r w:rsidR="006537D6">
        <w:rPr>
          <w:rFonts w:ascii="Times New Roman" w:eastAsia="SimSun" w:hAnsi="Times New Roman" w:cs="Times New Roman" w:hint="eastAsia"/>
        </w:rPr>
        <w:t>股票市場</w:t>
      </w:r>
      <w:r w:rsidRPr="008E7C6A">
        <w:rPr>
          <w:rFonts w:ascii="Times New Roman" w:eastAsia="SimSun" w:hAnsi="Times New Roman" w:cs="Times New Roman"/>
        </w:rPr>
        <w:t>，但由於回歸有殘差，所以我們最後對</w:t>
      </w:r>
      <w:r w:rsidR="008E7C6A" w:rsidRPr="008E7C6A">
        <w:rPr>
          <w:rFonts w:ascii="Times New Roman" w:eastAsia="SimSun" w:hAnsi="Times New Roman" w:cs="Times New Roman"/>
        </w:rPr>
        <w:t>回歸</w:t>
      </w:r>
      <w:r w:rsidRPr="008E7C6A">
        <w:rPr>
          <w:rFonts w:ascii="Times New Roman" w:eastAsia="SimSun" w:hAnsi="Times New Roman" w:cs="Times New Roman"/>
        </w:rPr>
        <w:t>結果的解釋力進行分析。</w:t>
      </w:r>
      <w:r w:rsidRPr="008E7C6A">
        <w:rPr>
          <w:rFonts w:ascii="Times New Roman" w:eastAsia="SimSun" w:hAnsi="Times New Roman" w:cs="Times New Roman"/>
        </w:rPr>
        <w:t xml:space="preserve"> </w:t>
      </w:r>
      <w:r w:rsidR="008E7C6A" w:rsidRPr="008E7C6A">
        <w:rPr>
          <w:rFonts w:ascii="Times New Roman" w:eastAsia="SimSun" w:hAnsi="Times New Roman" w:cs="Times New Roman"/>
        </w:rPr>
        <w:t>投資組合和變異數的公式如下，</w:t>
      </w:r>
      <w:r w:rsidR="006537D6" w:rsidRPr="008E7C6A">
        <w:rPr>
          <w:rFonts w:ascii="Times New Roman" w:eastAsia="SimSun" w:hAnsi="Times New Roman" w:cs="Times New Roman"/>
        </w:rPr>
        <w:t xml:space="preserve"> </w:t>
      </w:r>
    </w:p>
    <w:p w14:paraId="29D9DFCB" w14:textId="4D964233" w:rsidR="0006247D" w:rsidRPr="00B547F7" w:rsidRDefault="00BE1709" w:rsidP="00B547F7">
      <w:pPr>
        <w:spacing w:line="440" w:lineRule="exact"/>
        <w:ind w:firstLineChars="200" w:firstLine="480"/>
        <w:jc w:val="center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  <w:iCs/>
        </w:rPr>
        <w:t>Y</w:t>
      </w:r>
      <w:r w:rsidRPr="008E7C6A">
        <w:rPr>
          <w:rFonts w:ascii="Times New Roman" w:eastAsia="SimSun" w:hAnsi="Times New Roman" w:cs="Times New Roman"/>
          <w:i/>
          <w:iCs/>
        </w:rPr>
        <w:t xml:space="preserve"> </w:t>
      </w:r>
      <w:r w:rsidRPr="008E7C6A">
        <w:rPr>
          <w:rFonts w:ascii="Times New Roman" w:eastAsia="SimSun" w:hAnsi="Times New Roman" w:cs="Times New Roman"/>
        </w:rPr>
        <w:t>=</w:t>
      </w:r>
      <w:r w:rsidRPr="008E7C6A">
        <w:rPr>
          <w:rFonts w:ascii="Times New Roman" w:eastAsia="SimSun" w:hAnsi="Times New Roman" w:cs="Times New Roman"/>
          <w:lang w:val="el-GR"/>
        </w:rPr>
        <w:t>β</w:t>
      </w:r>
      <w:proofErr w:type="spellStart"/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i</w:t>
      </w:r>
      <w:proofErr w:type="spellEnd"/>
      <w:r w:rsidRPr="008E7C6A">
        <w:rPr>
          <w:rFonts w:ascii="Times New Roman" w:eastAsia="SimSun" w:hAnsi="Times New Roman" w:cs="Times New Roman"/>
          <w:lang w:val="el-GR"/>
        </w:rPr>
        <w:t>X</w:t>
      </w:r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1</w:t>
      </w:r>
      <w:r w:rsidRPr="008E7C6A">
        <w:rPr>
          <w:rFonts w:ascii="Times New Roman" w:eastAsia="SimSun" w:hAnsi="Times New Roman" w:cs="Times New Roman"/>
        </w:rPr>
        <w:t xml:space="preserve"> + </w:t>
      </w:r>
      <w:r w:rsidRPr="008E7C6A">
        <w:rPr>
          <w:rFonts w:ascii="Times New Roman" w:eastAsia="SimSun" w:hAnsi="Times New Roman" w:cs="Times New Roman"/>
          <w:lang w:val="el-GR"/>
        </w:rPr>
        <w:t>β</w:t>
      </w:r>
      <w:proofErr w:type="spellStart"/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i</w:t>
      </w:r>
      <w:proofErr w:type="spellEnd"/>
      <w:r w:rsidRPr="008E7C6A">
        <w:rPr>
          <w:rFonts w:ascii="Times New Roman" w:eastAsia="SimSun" w:hAnsi="Times New Roman" w:cs="Times New Roman"/>
          <w:lang w:val="el-GR"/>
        </w:rPr>
        <w:t>X</w:t>
      </w:r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 xml:space="preserve">2 </w:t>
      </w:r>
      <w:r w:rsidRPr="008E7C6A">
        <w:rPr>
          <w:rFonts w:ascii="Times New Roman" w:eastAsia="SimSun" w:hAnsi="Times New Roman" w:cs="Times New Roman"/>
        </w:rPr>
        <w:t xml:space="preserve">+ </w:t>
      </w:r>
      <w:r w:rsidR="0006247D" w:rsidRPr="008E7C6A">
        <w:rPr>
          <w:rFonts w:ascii="Times New Roman" w:eastAsia="SimSun" w:hAnsi="Times New Roman" w:cs="Times New Roman"/>
          <w:lang w:val="el-GR"/>
        </w:rPr>
        <w:t>β</w:t>
      </w:r>
      <w:proofErr w:type="spellStart"/>
      <w:r w:rsidR="0006247D"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i</w:t>
      </w:r>
      <w:proofErr w:type="spellEnd"/>
      <w:r w:rsidR="0006247D" w:rsidRPr="008E7C6A">
        <w:rPr>
          <w:rFonts w:ascii="Times New Roman" w:eastAsia="SimSun" w:hAnsi="Times New Roman" w:cs="Times New Roman"/>
          <w:lang w:val="el-GR"/>
        </w:rPr>
        <w:t>X</w:t>
      </w:r>
      <w:r w:rsidR="0006247D"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3</w:t>
      </w:r>
      <w:r w:rsidRPr="008E7C6A">
        <w:rPr>
          <w:rFonts w:ascii="Times New Roman" w:eastAsia="SimSun" w:hAnsi="Times New Roman" w:cs="Times New Roman"/>
        </w:rPr>
        <w:t xml:space="preserve">+ </w:t>
      </w:r>
      <w:r w:rsidR="0006247D" w:rsidRPr="008E7C6A">
        <w:rPr>
          <w:rFonts w:ascii="Times New Roman" w:eastAsia="SimSun" w:hAnsi="Times New Roman" w:cs="Times New Roman"/>
          <w:lang w:val="el-GR"/>
        </w:rPr>
        <w:t>β</w:t>
      </w:r>
      <w:proofErr w:type="spellStart"/>
      <w:r w:rsidR="0006247D"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i</w:t>
      </w:r>
      <w:proofErr w:type="spellEnd"/>
      <w:r w:rsidR="0006247D" w:rsidRPr="008E7C6A">
        <w:rPr>
          <w:rFonts w:ascii="Times New Roman" w:eastAsia="SimSun" w:hAnsi="Times New Roman" w:cs="Times New Roman"/>
          <w:lang w:val="el-GR"/>
        </w:rPr>
        <w:t>X</w:t>
      </w:r>
      <w:r w:rsidR="0006247D"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 xml:space="preserve">4 </w:t>
      </w:r>
      <w:r w:rsidR="0006247D" w:rsidRPr="008E7C6A">
        <w:rPr>
          <w:rFonts w:ascii="Times New Roman" w:eastAsia="SimSun" w:hAnsi="Times New Roman" w:cs="Times New Roman"/>
        </w:rPr>
        <w:t xml:space="preserve">+ </w:t>
      </w:r>
      <w:r w:rsidR="0006247D" w:rsidRPr="008E7C6A">
        <w:rPr>
          <w:rFonts w:ascii="Times New Roman" w:eastAsia="SimSun" w:hAnsi="Times New Roman" w:cs="Times New Roman"/>
          <w:lang w:eastAsia="zh-CN"/>
        </w:rPr>
        <w:t xml:space="preserve">…… </w:t>
      </w:r>
      <w:r w:rsidR="0006247D" w:rsidRPr="008E7C6A">
        <w:rPr>
          <w:rFonts w:ascii="Times New Roman" w:eastAsia="SimSun" w:hAnsi="Times New Roman" w:cs="Times New Roman"/>
        </w:rPr>
        <w:t>+</w:t>
      </w:r>
      <w:r w:rsidRPr="008E7C6A">
        <w:rPr>
          <w:rFonts w:ascii="Times New Roman" w:eastAsia="SimSun" w:hAnsi="Times New Roman" w:cs="Times New Roman"/>
          <w:lang w:val="el-GR"/>
        </w:rPr>
        <w:t>ε</w:t>
      </w:r>
      <w:proofErr w:type="spellStart"/>
      <w:r w:rsidR="0006247D" w:rsidRPr="008E7C6A">
        <w:rPr>
          <w:rFonts w:ascii="Times New Roman" w:eastAsia="SimSun" w:hAnsi="Times New Roman" w:cs="Times New Roman"/>
          <w:iCs/>
          <w:vertAlign w:val="subscript"/>
        </w:rPr>
        <w:t>i</w:t>
      </w:r>
      <w:proofErr w:type="spellEnd"/>
    </w:p>
    <w:p w14:paraId="1C614240" w14:textId="407A816A" w:rsidR="00B8149A" w:rsidRPr="008E7C6A" w:rsidRDefault="0006247D" w:rsidP="00B547F7">
      <w:pPr>
        <w:spacing w:line="440" w:lineRule="exact"/>
        <w:jc w:val="center"/>
        <w:rPr>
          <w:rFonts w:ascii="Times New Roman" w:eastAsia="SimSun" w:hAnsi="Times New Roman" w:cs="Times New Roman"/>
        </w:rPr>
      </w:pPr>
      <w:r w:rsidRPr="008E7C6A">
        <w:rPr>
          <w:rFonts w:ascii="Times New Roman" w:eastAsia="SimSun" w:hAnsi="Times New Roman" w:cs="Times New Roman"/>
          <w:iCs/>
        </w:rPr>
        <w:t>V</w:t>
      </w:r>
      <w:r w:rsidR="00B8149A" w:rsidRPr="008E7C6A">
        <w:rPr>
          <w:rFonts w:ascii="Times New Roman" w:eastAsia="SimSun" w:hAnsi="Times New Roman" w:cs="Times New Roman"/>
          <w:iCs/>
        </w:rPr>
        <w:t>ar</w:t>
      </w:r>
      <w:r w:rsidRPr="008E7C6A">
        <w:rPr>
          <w:rFonts w:ascii="Times New Roman" w:eastAsia="SimSun" w:hAnsi="Times New Roman" w:cs="Times New Roman"/>
          <w:iCs/>
        </w:rPr>
        <w:t>(Y)</w:t>
      </w:r>
      <w:r w:rsidRPr="008E7C6A">
        <w:rPr>
          <w:rFonts w:ascii="Times New Roman" w:eastAsia="SimSun" w:hAnsi="Times New Roman" w:cs="Times New Roman"/>
          <w:i/>
          <w:iCs/>
        </w:rPr>
        <w:t xml:space="preserve"> </w:t>
      </w:r>
      <w:r w:rsidRPr="008E7C6A">
        <w:rPr>
          <w:rFonts w:ascii="Times New Roman" w:eastAsia="SimSun" w:hAnsi="Times New Roman" w:cs="Times New Roman"/>
        </w:rPr>
        <w:t>=</w:t>
      </w:r>
      <w:r w:rsidRPr="008E7C6A">
        <w:rPr>
          <w:rFonts w:ascii="Times New Roman" w:eastAsia="SimSun" w:hAnsi="Times New Roman" w:cs="Times New Roman"/>
          <w:lang w:val="el-GR"/>
        </w:rPr>
        <w:t>β</w:t>
      </w:r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i</w:t>
      </w:r>
      <w:r w:rsidRPr="008E7C6A">
        <w:rPr>
          <w:rFonts w:ascii="Times New Roman" w:eastAsia="SimSun" w:hAnsi="Times New Roman" w:cs="Times New Roman"/>
          <w:iCs/>
          <w:vertAlign w:val="superscript"/>
          <w:lang w:eastAsia="zh-CN"/>
        </w:rPr>
        <w:t>2</w:t>
      </w:r>
      <w:r w:rsidRPr="008E7C6A">
        <w:rPr>
          <w:rFonts w:ascii="Times New Roman" w:eastAsia="SimSun" w:hAnsi="Times New Roman" w:cs="Times New Roman"/>
        </w:rPr>
        <w:t>var(</w:t>
      </w:r>
      <w:r w:rsidRPr="008E7C6A">
        <w:rPr>
          <w:rFonts w:ascii="Times New Roman" w:eastAsia="SimSun" w:hAnsi="Times New Roman" w:cs="Times New Roman"/>
          <w:lang w:val="el-GR"/>
        </w:rPr>
        <w:t>X</w:t>
      </w:r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1</w:t>
      </w:r>
      <w:r w:rsidRPr="008E7C6A">
        <w:rPr>
          <w:rFonts w:ascii="Times New Roman" w:eastAsia="SimSun" w:hAnsi="Times New Roman" w:cs="Times New Roman"/>
        </w:rPr>
        <w:t xml:space="preserve">)+ </w:t>
      </w:r>
      <w:r w:rsidRPr="008E7C6A">
        <w:rPr>
          <w:rFonts w:ascii="Times New Roman" w:eastAsia="SimSun" w:hAnsi="Times New Roman" w:cs="Times New Roman"/>
          <w:lang w:val="el-GR"/>
        </w:rPr>
        <w:t>β</w:t>
      </w:r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i</w:t>
      </w:r>
      <w:r w:rsidRPr="008E7C6A">
        <w:rPr>
          <w:rFonts w:ascii="Times New Roman" w:eastAsia="SimSun" w:hAnsi="Times New Roman" w:cs="Times New Roman"/>
          <w:iCs/>
          <w:vertAlign w:val="superscript"/>
          <w:lang w:eastAsia="zh-CN"/>
        </w:rPr>
        <w:t>2</w:t>
      </w:r>
      <w:r w:rsidRPr="008E7C6A">
        <w:rPr>
          <w:rFonts w:ascii="Times New Roman" w:eastAsia="SimSun" w:hAnsi="Times New Roman" w:cs="Times New Roman"/>
        </w:rPr>
        <w:t>var(</w:t>
      </w:r>
      <w:r w:rsidRPr="008E7C6A">
        <w:rPr>
          <w:rFonts w:ascii="Times New Roman" w:eastAsia="SimSun" w:hAnsi="Times New Roman" w:cs="Times New Roman"/>
          <w:lang w:val="el-GR"/>
        </w:rPr>
        <w:t>X</w:t>
      </w:r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2</w:t>
      </w:r>
      <w:r w:rsidRPr="008E7C6A">
        <w:rPr>
          <w:rFonts w:ascii="Times New Roman" w:eastAsia="SimSun" w:hAnsi="Times New Roman" w:cs="Times New Roman"/>
        </w:rPr>
        <w:t>)</w:t>
      </w:r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 xml:space="preserve"> </w:t>
      </w:r>
      <w:r w:rsidRPr="008E7C6A">
        <w:rPr>
          <w:rFonts w:ascii="Times New Roman" w:eastAsia="SimSun" w:hAnsi="Times New Roman" w:cs="Times New Roman"/>
        </w:rPr>
        <w:t xml:space="preserve">+ </w:t>
      </w:r>
      <w:r w:rsidRPr="008E7C6A">
        <w:rPr>
          <w:rFonts w:ascii="Times New Roman" w:eastAsia="SimSun" w:hAnsi="Times New Roman" w:cs="Times New Roman"/>
          <w:lang w:val="el-GR"/>
        </w:rPr>
        <w:t>β</w:t>
      </w:r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i</w:t>
      </w:r>
      <w:r w:rsidRPr="008E7C6A">
        <w:rPr>
          <w:rFonts w:ascii="Times New Roman" w:eastAsia="SimSun" w:hAnsi="Times New Roman" w:cs="Times New Roman"/>
          <w:iCs/>
          <w:vertAlign w:val="superscript"/>
          <w:lang w:eastAsia="zh-CN"/>
        </w:rPr>
        <w:t>2</w:t>
      </w:r>
      <w:r w:rsidRPr="008E7C6A">
        <w:rPr>
          <w:rFonts w:ascii="Times New Roman" w:eastAsia="SimSun" w:hAnsi="Times New Roman" w:cs="Times New Roman"/>
        </w:rPr>
        <w:t>var(</w:t>
      </w:r>
      <w:r w:rsidRPr="008E7C6A">
        <w:rPr>
          <w:rFonts w:ascii="Times New Roman" w:eastAsia="SimSun" w:hAnsi="Times New Roman" w:cs="Times New Roman"/>
          <w:lang w:val="el-GR"/>
        </w:rPr>
        <w:t>X</w:t>
      </w:r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3</w:t>
      </w:r>
      <w:r w:rsidRPr="008E7C6A">
        <w:rPr>
          <w:rFonts w:ascii="Times New Roman" w:eastAsia="SimSun" w:hAnsi="Times New Roman" w:cs="Times New Roman"/>
        </w:rPr>
        <w:t xml:space="preserve">)+ </w:t>
      </w:r>
      <w:r w:rsidRPr="008E7C6A">
        <w:rPr>
          <w:rFonts w:ascii="Times New Roman" w:eastAsia="SimSun" w:hAnsi="Times New Roman" w:cs="Times New Roman"/>
          <w:lang w:val="el-GR"/>
        </w:rPr>
        <w:t>β</w:t>
      </w:r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i</w:t>
      </w:r>
      <w:r w:rsidRPr="008E7C6A">
        <w:rPr>
          <w:rFonts w:ascii="Times New Roman" w:eastAsia="SimSun" w:hAnsi="Times New Roman" w:cs="Times New Roman"/>
          <w:iCs/>
          <w:vertAlign w:val="superscript"/>
          <w:lang w:eastAsia="zh-CN"/>
        </w:rPr>
        <w:t>2</w:t>
      </w:r>
      <w:r w:rsidRPr="008E7C6A">
        <w:rPr>
          <w:rFonts w:ascii="Times New Roman" w:eastAsia="SimSun" w:hAnsi="Times New Roman" w:cs="Times New Roman"/>
        </w:rPr>
        <w:t>var(</w:t>
      </w:r>
      <w:r w:rsidRPr="008E7C6A">
        <w:rPr>
          <w:rFonts w:ascii="Times New Roman" w:eastAsia="SimSun" w:hAnsi="Times New Roman" w:cs="Times New Roman"/>
          <w:lang w:val="el-GR"/>
        </w:rPr>
        <w:t>X</w:t>
      </w:r>
      <w:r w:rsidRPr="008E7C6A">
        <w:rPr>
          <w:rFonts w:ascii="Times New Roman" w:eastAsia="SimSun" w:hAnsi="Times New Roman" w:cs="Times New Roman"/>
          <w:iCs/>
          <w:vertAlign w:val="subscript"/>
          <w:lang w:eastAsia="zh-CN"/>
        </w:rPr>
        <w:t>4</w:t>
      </w:r>
      <w:r w:rsidRPr="008E7C6A">
        <w:rPr>
          <w:rFonts w:ascii="Times New Roman" w:eastAsia="SimSun" w:hAnsi="Times New Roman" w:cs="Times New Roman"/>
        </w:rPr>
        <w:t xml:space="preserve">) </w:t>
      </w:r>
      <w:r w:rsidRPr="008E7C6A">
        <w:rPr>
          <w:rFonts w:ascii="Times New Roman" w:eastAsia="SimSun" w:hAnsi="Times New Roman" w:cs="Times New Roman"/>
          <w:lang w:eastAsia="zh-CN"/>
        </w:rPr>
        <w:t xml:space="preserve">+ …… </w:t>
      </w:r>
      <w:r w:rsidRPr="008E7C6A">
        <w:rPr>
          <w:rFonts w:ascii="Times New Roman" w:eastAsia="SimSun" w:hAnsi="Times New Roman" w:cs="Times New Roman"/>
        </w:rPr>
        <w:t>+</w:t>
      </w:r>
      <w:proofErr w:type="spellStart"/>
      <w:r w:rsidR="00B8149A" w:rsidRPr="008E7C6A">
        <w:rPr>
          <w:rFonts w:ascii="Times New Roman" w:eastAsia="SimSun" w:hAnsi="Times New Roman" w:cs="Times New Roman"/>
        </w:rPr>
        <w:t>var</w:t>
      </w:r>
      <w:proofErr w:type="spellEnd"/>
      <w:r w:rsidR="00B8149A" w:rsidRPr="008E7C6A">
        <w:rPr>
          <w:rFonts w:ascii="Times New Roman" w:eastAsia="SimSun" w:hAnsi="Times New Roman" w:cs="Times New Roman"/>
        </w:rPr>
        <w:t>(</w:t>
      </w:r>
      <w:r w:rsidRPr="008E7C6A">
        <w:rPr>
          <w:rFonts w:ascii="Times New Roman" w:eastAsia="SimSun" w:hAnsi="Times New Roman" w:cs="Times New Roman"/>
          <w:lang w:val="el-GR"/>
        </w:rPr>
        <w:t>ε</w:t>
      </w:r>
      <w:proofErr w:type="spellStart"/>
      <w:r w:rsidRPr="008E7C6A">
        <w:rPr>
          <w:rFonts w:ascii="Times New Roman" w:eastAsia="SimSun" w:hAnsi="Times New Roman" w:cs="Times New Roman"/>
          <w:iCs/>
          <w:vertAlign w:val="subscript"/>
        </w:rPr>
        <w:t>i</w:t>
      </w:r>
      <w:proofErr w:type="spellEnd"/>
      <w:r w:rsidR="00B8149A" w:rsidRPr="008E7C6A">
        <w:rPr>
          <w:rFonts w:ascii="Times New Roman" w:eastAsia="SimSun" w:hAnsi="Times New Roman" w:cs="Times New Roman"/>
        </w:rPr>
        <w:t>)</w:t>
      </w:r>
    </w:p>
    <w:p w14:paraId="3DBA7079" w14:textId="77777777" w:rsidR="006537D6" w:rsidRDefault="006537D6" w:rsidP="008E7C6A">
      <w:pPr>
        <w:spacing w:line="440" w:lineRule="exact"/>
        <w:rPr>
          <w:rFonts w:ascii="Times New Roman" w:hAnsi="Times New Roman" w:cs="Times New Roman"/>
        </w:rPr>
      </w:pPr>
    </w:p>
    <w:p w14:paraId="3EF1B877" w14:textId="5B113210" w:rsidR="00D92C61" w:rsidRDefault="008E7C6A" w:rsidP="008E7C6A">
      <w:pPr>
        <w:spacing w:line="440" w:lineRule="exact"/>
        <w:rPr>
          <w:rFonts w:ascii="Times New Roman" w:hAnsi="Times New Roman" w:cs="Times New Roman"/>
        </w:rPr>
      </w:pPr>
      <w:r w:rsidRPr="008E7C6A">
        <w:rPr>
          <w:rFonts w:ascii="Times New Roman" w:eastAsia="SimSun" w:hAnsi="Times New Roman" w:cs="Times New Roman"/>
        </w:rPr>
        <w:t>根據</w:t>
      </w:r>
      <w:r w:rsidRPr="008E7C6A">
        <w:rPr>
          <w:rFonts w:ascii="Times New Roman" w:eastAsia="SimSun" w:hAnsi="Times New Roman" w:cs="Times New Roman"/>
        </w:rPr>
        <w:t>Basel II</w:t>
      </w:r>
      <w:r w:rsidRPr="008E7C6A">
        <w:rPr>
          <w:rFonts w:ascii="Times New Roman" w:eastAsia="SimSun" w:hAnsi="Times New Roman" w:cs="Times New Roman"/>
        </w:rPr>
        <w:t>，</w:t>
      </w:r>
      <w:proofErr w:type="spellStart"/>
      <w:r w:rsidRPr="008E7C6A">
        <w:rPr>
          <w:rFonts w:ascii="Times New Roman" w:eastAsia="SimSun" w:hAnsi="Times New Roman" w:cs="Times New Roman"/>
        </w:rPr>
        <w:t>VaR</w:t>
      </w:r>
      <w:proofErr w:type="spellEnd"/>
      <w:r w:rsidRPr="008E7C6A">
        <w:rPr>
          <w:rFonts w:ascii="Times New Roman" w:eastAsia="SimSun" w:hAnsi="Times New Roman" w:cs="Times New Roman"/>
        </w:rPr>
        <w:t>和</w:t>
      </w:r>
      <w:r w:rsidRPr="008E7C6A">
        <w:rPr>
          <w:rFonts w:ascii="Times New Roman" w:eastAsia="SimSun" w:hAnsi="Times New Roman" w:cs="Times New Roman"/>
        </w:rPr>
        <w:t>ES</w:t>
      </w:r>
      <w:r w:rsidRPr="008E7C6A">
        <w:rPr>
          <w:rFonts w:ascii="Times New Roman" w:eastAsia="SimSun" w:hAnsi="Times New Roman" w:cs="Times New Roman"/>
        </w:rPr>
        <w:t>是主要風險估計指標，所以我們主要看殘差項的</w:t>
      </w:r>
      <w:proofErr w:type="spellStart"/>
      <w:r w:rsidRPr="008E7C6A">
        <w:rPr>
          <w:rFonts w:ascii="Times New Roman" w:eastAsia="SimSun" w:hAnsi="Times New Roman" w:cs="Times New Roman"/>
        </w:rPr>
        <w:t>VaR</w:t>
      </w:r>
      <w:proofErr w:type="spellEnd"/>
      <w:r w:rsidRPr="008E7C6A">
        <w:rPr>
          <w:rFonts w:ascii="Times New Roman" w:eastAsia="SimSun" w:hAnsi="Times New Roman" w:cs="Times New Roman"/>
        </w:rPr>
        <w:t>和</w:t>
      </w:r>
      <w:r w:rsidRPr="008E7C6A">
        <w:rPr>
          <w:rFonts w:ascii="Times New Roman" w:eastAsia="SimSun" w:hAnsi="Times New Roman" w:cs="Times New Roman"/>
        </w:rPr>
        <w:t>ES</w:t>
      </w:r>
      <w:r w:rsidRPr="008E7C6A">
        <w:rPr>
          <w:rFonts w:ascii="Times New Roman" w:eastAsia="SimSun" w:hAnsi="Times New Roman" w:cs="Times New Roman"/>
        </w:rPr>
        <w:t>的大小，如數值太大，該結果對風險的解釋力不足。</w:t>
      </w:r>
    </w:p>
    <w:p w14:paraId="7961117E" w14:textId="2706FB18" w:rsidR="00B547F7" w:rsidRPr="00B547F7" w:rsidRDefault="00B547F7" w:rsidP="008E7C6A">
      <w:pPr>
        <w:spacing w:line="440" w:lineRule="exact"/>
        <w:rPr>
          <w:rFonts w:ascii="Times New Roman" w:hAnsi="Times New Roman" w:cs="Times New Roman"/>
        </w:rPr>
      </w:pPr>
    </w:p>
    <w:sectPr w:rsidR="00B547F7" w:rsidRPr="00B547F7" w:rsidSect="004E25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951"/>
    <w:multiLevelType w:val="hybridMultilevel"/>
    <w:tmpl w:val="8A3E0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37E36"/>
    <w:multiLevelType w:val="hybridMultilevel"/>
    <w:tmpl w:val="D8D4F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F7753"/>
    <w:multiLevelType w:val="hybridMultilevel"/>
    <w:tmpl w:val="9E8CFE8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7CB2"/>
    <w:multiLevelType w:val="hybridMultilevel"/>
    <w:tmpl w:val="136C6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450E7"/>
    <w:multiLevelType w:val="multilevel"/>
    <w:tmpl w:val="D8D4F9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1D7A12"/>
    <w:multiLevelType w:val="hybridMultilevel"/>
    <w:tmpl w:val="923C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174D5"/>
    <w:multiLevelType w:val="hybridMultilevel"/>
    <w:tmpl w:val="E688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61AA9"/>
    <w:multiLevelType w:val="hybridMultilevel"/>
    <w:tmpl w:val="16C25E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9F9"/>
    <w:rsid w:val="0006247D"/>
    <w:rsid w:val="000D5E91"/>
    <w:rsid w:val="000E1D12"/>
    <w:rsid w:val="001076CA"/>
    <w:rsid w:val="00173B92"/>
    <w:rsid w:val="001800C2"/>
    <w:rsid w:val="001A5A47"/>
    <w:rsid w:val="003136A0"/>
    <w:rsid w:val="003D4010"/>
    <w:rsid w:val="0040670F"/>
    <w:rsid w:val="00442957"/>
    <w:rsid w:val="00447EA2"/>
    <w:rsid w:val="004659F9"/>
    <w:rsid w:val="004E2589"/>
    <w:rsid w:val="0063658D"/>
    <w:rsid w:val="0064782B"/>
    <w:rsid w:val="006537D6"/>
    <w:rsid w:val="006C6E63"/>
    <w:rsid w:val="006E61D0"/>
    <w:rsid w:val="007151A3"/>
    <w:rsid w:val="007918D8"/>
    <w:rsid w:val="007C3FE4"/>
    <w:rsid w:val="0084797F"/>
    <w:rsid w:val="008B2AA9"/>
    <w:rsid w:val="008E7C6A"/>
    <w:rsid w:val="009B2412"/>
    <w:rsid w:val="009D54D1"/>
    <w:rsid w:val="009F7B4B"/>
    <w:rsid w:val="00A11BA6"/>
    <w:rsid w:val="00A3792A"/>
    <w:rsid w:val="00A65FDA"/>
    <w:rsid w:val="00B547F7"/>
    <w:rsid w:val="00B8149A"/>
    <w:rsid w:val="00BE1709"/>
    <w:rsid w:val="00BF420D"/>
    <w:rsid w:val="00C83C00"/>
    <w:rsid w:val="00C919D6"/>
    <w:rsid w:val="00CE6CE7"/>
    <w:rsid w:val="00D354C4"/>
    <w:rsid w:val="00D92C61"/>
    <w:rsid w:val="00DE65EA"/>
    <w:rsid w:val="00E937B1"/>
    <w:rsid w:val="00EA6F04"/>
    <w:rsid w:val="00E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B421"/>
  <w14:defaultImageDpi w14:val="32767"/>
  <w15:chartTrackingRefBased/>
  <w15:docId w15:val="{445AFC81-7478-6443-BAE8-A9E2B6A6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0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eiba.ntu.edu.tw/1081Fin5060_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Quintus</dc:creator>
  <cp:keywords/>
  <dc:description/>
  <cp:lastModifiedBy>Quintus</cp:lastModifiedBy>
  <cp:revision>16</cp:revision>
  <dcterms:created xsi:type="dcterms:W3CDTF">2019-12-18T13:32:00Z</dcterms:created>
  <dcterms:modified xsi:type="dcterms:W3CDTF">2019-12-25T14:16:00Z</dcterms:modified>
</cp:coreProperties>
</file>