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08"/>
        <w:gridCol w:w="4997"/>
      </w:tblGrid>
      <w:tr>
        <w:tc>
          <w:tcPr>
            <w:tcW w:type="dxa" w:w="4802"/>
          </w:tcPr>
          <w:p>
            <w:pPr>
              <w:jc w:val="left"/>
            </w:pPr>
            <w:r>
              <w:drawing>
                <wp:inline xmlns:a="http://schemas.openxmlformats.org/drawingml/2006/main" xmlns:pic="http://schemas.openxmlformats.org/drawingml/2006/picture">
                  <wp:extent cx="2011680" cy="1029077"/>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1029077"/>
                          </a:xfrm>
                          <a:prstGeom prst="rect"/>
                        </pic:spPr>
                      </pic:pic>
                    </a:graphicData>
                  </a:graphic>
                </wp:inline>
              </w:drawing>
            </w:r>
          </w:p>
        </w:tc>
        <w:tc>
          <w:tcPr>
            <w:tcW w:type="dxa" w:w="4802"/>
          </w:tcPr>
          <w:p>
            <w:pPr>
              <w:jc w:val="right"/>
            </w:pPr>
            <w:r>
              <w:rPr>
                <w:b/>
                <w:color w:val="1B4D89"/>
                <w:sz w:val="24"/>
              </w:rPr>
              <w:t>EIB STRATOC LIMITED</w:t>
              <w:br/>
            </w:r>
            <w:r>
              <w:rPr>
                <w:color w:val="646E7D"/>
                <w:sz w:val="17"/>
              </w:rPr>
              <w:t>Member of EIB Group • RC: 1849204</w:t>
              <w:br/>
            </w:r>
            <w:r>
              <w:rPr>
                <w:color w:val="6E7887"/>
                <w:sz w:val="16"/>
              </w:rPr>
              <w:t>Plot 12, Commercial Block, Victoria Island, Lagos, Nigeria</w:t>
              <w:br/>
              <w:t>Tel: +234 (0) 803 000 0000 | +234 (0) 1 290 0000</w:t>
              <w:br/>
              <w:t>Email: hr@eibstratoc.com | info@eibgroup.ng</w:t>
              <w:br/>
              <w:t>Website: www.eibstratoc.com</w:t>
            </w:r>
          </w:p>
        </w:tc>
      </w:tr>
    </w:tbl>
    <w:p>
      <w:pPr>
        <w:spacing w:before="80" w:after="280"/>
      </w:pPr>
      <w:r>
        <w:rPr>
          <w:color w:val="1B4D89"/>
          <w:sz w:val="20"/>
        </w:rPr>
        <w:t>━━━━━━━━━━━━━━━━━━━━━━━━━━━━━━━━━━━━━━━━━━━━━━━━━━━━━━━━━━</w:t>
      </w:r>
    </w:p>
    <w:p>
      <w:pPr>
        <w:spacing w:after="240"/>
      </w:pPr>
      <w:r>
        <w:rPr>
          <w:b/>
          <w:color w:val="3C4655"/>
          <w:sz w:val="19"/>
        </w:rPr>
        <w:t>REF: EIB/HR/SIWES/2026/042</w:t>
        <w:tab/>
        <w:tab/>
        <w:tab/>
        <w:tab/>
        <w:tab/>
      </w:r>
      <w:r>
        <w:rPr>
          <w:b/>
          <w:color w:val="3C4655"/>
          <w:sz w:val="19"/>
        </w:rPr>
        <w:t>Date: 12th October, 2026</w:t>
      </w:r>
    </w:p>
    <w:p>
      <w:pPr>
        <w:spacing w:after="240" w:line="276" w:lineRule="auto"/>
      </w:pPr>
      <w:r>
        <w:rPr>
          <w:color w:val="1E2837"/>
          <w:sz w:val="20"/>
        </w:rPr>
        <w:t>The Coordinator,</w:t>
        <w:br/>
        <w:t>Students Industrial Work Experience Scheme (SIWES) Unit,</w:t>
        <w:br/>
        <w:t>Directorate of Academic Planning &amp; Industrial Training,</w:t>
        <w:br/>
        <w:t>[Name of Tertiary Institution / University / Polytechnic],</w:t>
        <w:br/>
        <w:t>[City, State, Nigeria].</w:t>
      </w:r>
    </w:p>
    <w:p>
      <w:pPr>
        <w:spacing w:after="160"/>
      </w:pPr>
      <w:r>
        <w:rPr>
          <w:b/>
          <w:sz w:val="20"/>
        </w:rPr>
        <w:t>Dear Sir/Madam,</w:t>
      </w:r>
    </w:p>
    <w:p>
      <w:pPr>
        <w:spacing w:before="80" w:after="240"/>
      </w:pPr>
      <w:r>
        <w:rPr>
          <w:b/>
          <w:color w:val="1B4D89"/>
          <w:sz w:val="22"/>
        </w:rPr>
        <w:t>LETTER OF COMPLETION OF INDUSTRIAL TRAINING ATTACHMENT</w:t>
        <w:br/>
        <w:t>RE: [STUDENT'S FULL NAME] | MATRIC NO: [MATRICULATION NUMBER]</w:t>
      </w:r>
    </w:p>
    <w:p>
      <w:pPr>
        <w:spacing w:after="160" w:line="276" w:lineRule="auto"/>
      </w:pPr>
      <w:r>
        <w:t xml:space="preserve">This is to formally certify that </w:t>
      </w:r>
      <w:r>
        <w:rPr>
          <w:b/>
        </w:rPr>
        <w:t>[STUDENT'S FULL NAME]</w:t>
      </w:r>
      <w:r>
        <w:t xml:space="preserve">, a student of the Department of </w:t>
      </w:r>
      <w:r>
        <w:rPr>
          <w:b/>
        </w:rPr>
        <w:t>[Department / Discipline, e.g. Computer Science / Electrical Engineering]</w:t>
      </w:r>
      <w:r>
        <w:t xml:space="preserve">, with Matriculation Number </w:t>
      </w:r>
      <w:r>
        <w:rPr>
          <w:b/>
        </w:rPr>
        <w:t>[MATRICULATION NUMBER]</w:t>
      </w:r>
      <w:r>
        <w:t xml:space="preserve">, has successfully completed his mandatory </w:t>
      </w:r>
      <w:r>
        <w:rPr>
          <w:b/>
        </w:rPr>
        <w:t>six (6) months (24 weeks)</w:t>
      </w:r>
      <w:r>
        <w:t xml:space="preserve"> Students Industrial Work Experience Scheme (SIWES) attachment with </w:t>
      </w:r>
      <w:r>
        <w:rPr>
          <w:b/>
        </w:rPr>
        <w:t>EIB STRATOC LIMITED</w:t>
      </w:r>
      <w:r>
        <w:t xml:space="preserve">, commencing from </w:t>
      </w:r>
      <w:r>
        <w:rPr>
          <w:b/>
        </w:rPr>
        <w:t>14th April, 2026</w:t>
      </w:r>
      <w:r>
        <w:t xml:space="preserve"> to </w:t>
      </w:r>
      <w:r>
        <w:rPr>
          <w:b/>
        </w:rPr>
        <w:t>9th October, 2026</w:t>
      </w:r>
      <w:r>
        <w:t>.</w:t>
      </w:r>
    </w:p>
    <w:p>
      <w:pPr>
        <w:spacing w:after="160" w:line="276" w:lineRule="auto"/>
      </w:pPr>
      <w:r>
        <w:t xml:space="preserve">During his period of attachment, he was assigned to our </w:t>
      </w:r>
      <w:r>
        <w:rPr>
          <w:b/>
        </w:rPr>
        <w:t>Operations &amp; Technical Services Division</w:t>
      </w:r>
      <w:r>
        <w:t>, where he was exposed to real-world corporate workflows, project execution, quality assurance, system diagnostics, and collaborative technical problem-solving. He demonstrated a keen eagerness to learn, readily grasped complex operational methodologies, and contributed productively to departmental goals.</w:t>
      </w:r>
    </w:p>
    <w:p>
      <w:pPr>
        <w:spacing w:after="160" w:line="276" w:lineRule="auto"/>
      </w:pPr>
      <w:r>
        <w:t>Throughout the training duration, [Student Name] maintained an exemplary standard of discipline, punctuality, integrity, and professional decorum. He consistently demonstrated high moral character, diligence, team spirit, and strict compliance with our corporate health, safety, and operational regulations.</w:t>
      </w:r>
    </w:p>
    <w:p>
      <w:pPr>
        <w:spacing w:after="320" w:line="276" w:lineRule="auto"/>
      </w:pPr>
      <w:r>
        <w:t>He has surrendered all company properties in his possession and is hereby fully cleared of all organizational obligations. We commend his outstanding conduct and strongly recommend him for academic grading, certification, and future career engagements. We wish him continued success in his academic pursuits.</w:t>
      </w:r>
    </w:p>
    <w:p>
      <w:pPr>
        <w:spacing w:after="80"/>
      </w:pPr>
      <w:r>
        <w:rPr>
          <w:sz w:val="20"/>
        </w:rPr>
        <w:t>Yours faithfully,</w:t>
        <w:br/>
        <w:t xml:space="preserve">For: </w:t>
      </w:r>
      <w:r>
        <w:rPr>
          <w:b/>
          <w:sz w:val="20"/>
        </w:rPr>
        <w:t>EIB STRATOC LIMITED</w:t>
      </w:r>
    </w:p>
    <w:tbl>
      <w:tblPr>
        <w:tblW w:type="auto" w:w="0"/>
        <w:jc w:val="center"/>
        <w:tblLayout w:type="fixed"/>
        <w:tblLook w:firstColumn="1" w:firstRow="1" w:lastColumn="0" w:lastRow="0" w:noHBand="0" w:noVBand="1" w:val="04A0"/>
      </w:tblPr>
      <w:tblGrid>
        <w:gridCol w:w="4608"/>
        <w:gridCol w:w="4997"/>
      </w:tblGrid>
      <w:tr>
        <w:tc>
          <w:tcPr>
            <w:tcW w:type="dxa" w:w="4802"/>
          </w:tcPr>
          <w:p>
            <w:pPr>
              <w:spacing w:after="40"/>
            </w:pPr>
            <w:r>
              <w:drawing>
                <wp:inline xmlns:a="http://schemas.openxmlformats.org/drawingml/2006/main" xmlns:pic="http://schemas.openxmlformats.org/drawingml/2006/picture">
                  <wp:extent cx="1645920" cy="1125865"/>
                  <wp:docPr id="2" name="Picture 2"/>
                  <wp:cNvGraphicFramePr>
                    <a:graphicFrameLocks noChangeAspect="1"/>
                  </wp:cNvGraphicFramePr>
                  <a:graphic>
                    <a:graphicData uri="http://schemas.openxmlformats.org/drawingml/2006/picture">
                      <pic:pic>
                        <pic:nvPicPr>
                          <pic:cNvPr id="0" name="marquis_signature.png"/>
                          <pic:cNvPicPr/>
                        </pic:nvPicPr>
                        <pic:blipFill>
                          <a:blip r:embed="rId10"/>
                          <a:stretch>
                            <a:fillRect/>
                          </a:stretch>
                        </pic:blipFill>
                        <pic:spPr>
                          <a:xfrm>
                            <a:off x="0" y="0"/>
                            <a:ext cx="1645920" cy="1125865"/>
                          </a:xfrm>
                          <a:prstGeom prst="rect"/>
                        </pic:spPr>
                      </pic:pic>
                    </a:graphicData>
                  </a:graphic>
                </wp:inline>
              </w:drawing>
            </w:r>
          </w:p>
          <w:p>
            <w:pPr>
              <w:spacing w:line="276" w:lineRule="auto"/>
            </w:pPr>
            <w:r>
              <w:rPr>
                <w:b/>
                <w:color w:val="1B4D89"/>
                <w:sz w:val="21"/>
              </w:rPr>
              <w:t>Marquis</w:t>
              <w:br/>
            </w:r>
            <w:r>
              <w:rPr>
                <w:color w:val="5A6473"/>
                <w:sz w:val="18"/>
              </w:rPr>
              <w:t>Human Resources &amp; Talent Management</w:t>
              <w:br/>
              <w:t>EIB Stratoc Limited (EIB Group)</w:t>
              <w:br/>
              <w:t>Email: hr@eibstratoc.com</w:t>
            </w:r>
          </w:p>
        </w:tc>
        <w:tc>
          <w:tcPr>
            <w:tcW w:type="dxa" w:w="4802"/>
          </w:tcPr>
          <w:p>
            <w:pPr>
              <w:jc w:val="right"/>
            </w:pPr>
            <w:r>
              <w:drawing>
                <wp:inline xmlns:a="http://schemas.openxmlformats.org/drawingml/2006/main" xmlns:pic="http://schemas.openxmlformats.org/drawingml/2006/picture">
                  <wp:extent cx="2286000" cy="1200150"/>
                  <wp:docPr id="3" name="Picture 3"/>
                  <wp:cNvGraphicFramePr>
                    <a:graphicFrameLocks noChangeAspect="1"/>
                  </wp:cNvGraphicFramePr>
                  <a:graphic>
                    <a:graphicData uri="http://schemas.openxmlformats.org/drawingml/2006/picture">
                      <pic:pic>
                        <pic:nvPicPr>
                          <pic:cNvPr id="0" name="stamp_recreated_marquis.png"/>
                          <pic:cNvPicPr/>
                        </pic:nvPicPr>
                        <pic:blipFill>
                          <a:blip r:embed="rId11"/>
                          <a:stretch>
                            <a:fillRect/>
                          </a:stretch>
                        </pic:blipFill>
                        <pic:spPr>
                          <a:xfrm>
                            <a:off x="0" y="0"/>
                            <a:ext cx="2286000" cy="1200150"/>
                          </a:xfrm>
                          <a:prstGeom prst="rect"/>
                        </pic:spPr>
                      </pic:pic>
                    </a:graphicData>
                  </a:graphic>
                </wp:inline>
              </w:drawing>
            </w:r>
          </w:p>
        </w:tc>
      </w:tr>
    </w:tbl>
    <w:sectPr w:rsidR="00FC693F" w:rsidRPr="0006063C" w:rsidSect="00034616">
      <w:pgSz w:w="11909" w:h="16834"/>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