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BAE8B" w14:textId="77777777" w:rsidR="00C248BB" w:rsidRDefault="00C248BB" w:rsidP="00C248BB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14:paraId="4153E83B" w14:textId="77777777" w:rsidR="00C248BB" w:rsidRPr="00C038F3" w:rsidRDefault="00C248BB" w:rsidP="00C248BB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14:paraId="4B010230" w14:textId="77777777" w:rsid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00BDD4B7" w14:textId="77777777" w:rsid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0D962BD4" w14:textId="77777777" w:rsid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551C1219" w14:textId="77777777" w:rsid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30EF2342" w14:textId="77777777" w:rsid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612878C9" w14:textId="7845BDAE" w:rsidR="00C248BB" w:rsidRP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 xml:space="preserve">Отчёт о выполнении лабораторной работы </w:t>
      </w:r>
      <w:r>
        <w:rPr>
          <w:rFonts w:ascii="Times New Roman" w:hAnsi="Times New Roman" w:cs="Times New Roman"/>
          <w:b/>
          <w:sz w:val="44"/>
        </w:rPr>
        <w:t>2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1</w:t>
      </w:r>
      <w:r w:rsidRPr="00494B66">
        <w:rPr>
          <w:rFonts w:ascii="Times New Roman" w:hAnsi="Times New Roman" w:cs="Times New Roman"/>
          <w:b/>
          <w:sz w:val="44"/>
        </w:rPr>
        <w:t>.</w:t>
      </w:r>
      <w:r w:rsidRPr="00C248BB">
        <w:rPr>
          <w:rFonts w:ascii="Times New Roman" w:hAnsi="Times New Roman" w:cs="Times New Roman"/>
          <w:b/>
          <w:sz w:val="44"/>
        </w:rPr>
        <w:t>6</w:t>
      </w:r>
    </w:p>
    <w:p w14:paraId="68AEA0BE" w14:textId="406EB187" w:rsidR="00C248BB" w:rsidRDefault="00C248BB" w:rsidP="00C248BB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 Джоуля-Томсона</w:t>
      </w:r>
    </w:p>
    <w:p w14:paraId="0E597E2E" w14:textId="77777777" w:rsid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1A4A666E" w14:textId="77777777" w:rsidR="00C248BB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33485AE2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9D37088" w14:textId="77777777" w:rsidR="00C248BB" w:rsidRDefault="00C248BB" w:rsidP="00C248B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3F9108D8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3A0D0EA0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21F6E6E5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8049FB5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046FA54B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A24ED1C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Авторы: </w:t>
      </w:r>
    </w:p>
    <w:p w14:paraId="05A9343A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14:paraId="47453B82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Королёв Дмитрий Алексеевич</w:t>
      </w:r>
    </w:p>
    <w:p w14:paraId="4608CB09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14:paraId="5A61E5D2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8BA830D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26427ACB" w14:textId="77777777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F6D74F7" w14:textId="77777777" w:rsidR="00C248BB" w:rsidRDefault="00C248BB" w:rsidP="00C248B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49D1FD45" w14:textId="2F41E973" w:rsidR="00526BCE" w:rsidRDefault="00C248BB" w:rsidP="00C248BB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14:paraId="0EA5B35A" w14:textId="1DAD5E90" w:rsidR="00C248BB" w:rsidRDefault="00C248BB" w:rsidP="00C248BB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14:paraId="1F117715" w14:textId="1EE8B722" w:rsidR="000D6515" w:rsidRPr="000D6515" w:rsidRDefault="000D6515" w:rsidP="000D6515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0D6515">
        <w:rPr>
          <w:rFonts w:ascii="Times New Roman" w:hAnsi="Times New Roman" w:cs="Times New Roman"/>
          <w:sz w:val="28"/>
        </w:rPr>
        <w:t>В работе экспериментально исследуется эффект Джоуля-Томсона для углекислого газа методом измерения разности температур при адиабатическом дросселировании через пористую перегородку. Измерения проводятся на установке с теплоизолированной трубкой из нержавеющей стали, манометром для контроля перепада давлений и дифференциальной термопарой медь–константан. Коэффициент эффекта Джоуля-Томсона определяется по наклону линейной зависимости ΔT от ΔP при трёх начальных температурах (21,08 °C, 30 °C и 50 °C). На основе экспериментальных данных вычислены коэффициенты Ван-дер-Ваальса a и b, а также температура инверсии эффекта. Для комнатной температуры получен коэффициент μ</w:t>
      </w:r>
      <w:r w:rsidR="00A969E8">
        <w:rPr>
          <w:rFonts w:ascii="Times New Roman" w:hAnsi="Times New Roman" w:cs="Times New Roman"/>
          <w:sz w:val="28"/>
        </w:rPr>
        <w:t> </w:t>
      </w:r>
      <w:r w:rsidRPr="000D6515">
        <w:rPr>
          <w:rFonts w:ascii="Times New Roman" w:hAnsi="Times New Roman" w:cs="Times New Roman"/>
          <w:sz w:val="28"/>
        </w:rPr>
        <w:t>=</w:t>
      </w:r>
      <w:r w:rsidR="00A969E8">
        <w:rPr>
          <w:rFonts w:ascii="Times New Roman" w:hAnsi="Times New Roman" w:cs="Times New Roman"/>
          <w:sz w:val="28"/>
        </w:rPr>
        <w:t> 1.09</w:t>
      </w:r>
      <w:r w:rsidRPr="000D6515">
        <w:rPr>
          <w:rFonts w:ascii="Times New Roman" w:hAnsi="Times New Roman" w:cs="Times New Roman"/>
          <w:sz w:val="28"/>
        </w:rPr>
        <w:t xml:space="preserve"> </w:t>
      </w:r>
      <w:r w:rsidRPr="000D6515">
        <w:rPr>
          <w:rFonts w:ascii="Times New Roman" w:hAnsi="Times New Roman" w:cs="Times New Roman"/>
          <w:sz w:val="28"/>
        </w:rPr>
        <w:t>±</w:t>
      </w:r>
      <w:r w:rsidR="00A969E8">
        <w:rPr>
          <w:rFonts w:ascii="Times New Roman" w:hAnsi="Times New Roman" w:cs="Times New Roman"/>
          <w:sz w:val="28"/>
        </w:rPr>
        <w:t xml:space="preserve"> 0.2</w:t>
      </w:r>
      <w:r w:rsidRPr="000D6515">
        <w:rPr>
          <w:rFonts w:ascii="Times New Roman" w:hAnsi="Times New Roman" w:cs="Times New Roman"/>
          <w:sz w:val="28"/>
        </w:rPr>
        <w:t xml:space="preserve"> </w:t>
      </w:r>
      <w:r w:rsidRPr="000D6515">
        <w:rPr>
          <w:rFonts w:ascii="Times New Roman" w:hAnsi="Times New Roman" w:cs="Times New Roman"/>
          <w:sz w:val="28"/>
        </w:rPr>
        <w:t>К/Па, что согласуется с табличными</w:t>
      </w:r>
      <w:r w:rsidRPr="000D6515">
        <w:rPr>
          <w:rFonts w:ascii="Times New Roman" w:hAnsi="Times New Roman" w:cs="Times New Roman"/>
          <w:sz w:val="28"/>
        </w:rPr>
        <w:t xml:space="preserve"> </w:t>
      </w:r>
      <w:r w:rsidRPr="000D6515">
        <w:rPr>
          <w:rFonts w:ascii="Times New Roman" w:hAnsi="Times New Roman" w:cs="Times New Roman"/>
          <w:sz w:val="28"/>
        </w:rPr>
        <w:t xml:space="preserve">данными в пределах погрешностей. Оценка погрешностей выполнена с учётом инструментальных ошибок измерения давления и температуры. Результаты сопоставлены с теоретическими предсказаниями модели Ван-дер-Ваальса, обсуждены возможные источники систематических погрешностей, включая остаточный теплообмен с окружающей средой и </w:t>
      </w:r>
      <w:proofErr w:type="spellStart"/>
      <w:r w:rsidRPr="000D6515">
        <w:rPr>
          <w:rFonts w:ascii="Times New Roman" w:hAnsi="Times New Roman" w:cs="Times New Roman"/>
          <w:sz w:val="28"/>
        </w:rPr>
        <w:t>неидеальность</w:t>
      </w:r>
      <w:proofErr w:type="spellEnd"/>
      <w:r w:rsidRPr="000D6515">
        <w:rPr>
          <w:rFonts w:ascii="Times New Roman" w:hAnsi="Times New Roman" w:cs="Times New Roman"/>
          <w:sz w:val="28"/>
        </w:rPr>
        <w:t xml:space="preserve"> пористой перегородки.</w:t>
      </w:r>
    </w:p>
    <w:p w14:paraId="4761D611" w14:textId="7BEA1288" w:rsidR="00C248BB" w:rsidRDefault="00C248BB" w:rsidP="00C248BB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Теоретические сведения</w:t>
      </w:r>
    </w:p>
    <w:p w14:paraId="5DD5D98D" w14:textId="4632847A" w:rsidR="00C248BB" w:rsidRDefault="00C248BB" w:rsidP="00C248B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C248BB">
        <w:rPr>
          <w:rFonts w:ascii="Times New Roman" w:hAnsi="Times New Roman" w:cs="Times New Roman"/>
          <w:sz w:val="28"/>
        </w:rPr>
        <w:t>Эффектом Джоуля-Томсона называется изменение температуры газа, медленно протекающего из области высокого в область низкого давления в условиях хорошей тепловой изоляции</w:t>
      </w:r>
      <w:r>
        <w:rPr>
          <w:rFonts w:ascii="Times New Roman" w:hAnsi="Times New Roman" w:cs="Times New Roman"/>
          <w:sz w:val="28"/>
        </w:rPr>
        <w:t>.</w:t>
      </w:r>
    </w:p>
    <w:p w14:paraId="1B1106BA" w14:textId="5AD88E64" w:rsidR="00C248BB" w:rsidRDefault="00347566" w:rsidP="0034756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347566">
        <w:rPr>
          <w:rFonts w:ascii="Times New Roman" w:hAnsi="Times New Roman" w:cs="Times New Roman"/>
          <w:sz w:val="28"/>
        </w:rPr>
        <w:t>Рассмотрим стационарный поток газа между произвольными сечениями трубки и пористой перегородкой. Для 1 моля можно записать первое начало термодинамики:</w:t>
      </w:r>
    </w:p>
    <w:p w14:paraId="171D2932" w14:textId="54C2301D" w:rsidR="00347566" w:rsidRPr="00347566" w:rsidRDefault="00347566" w:rsidP="00347566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U</m:t>
                      </m: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U</m:t>
                      </m: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</w:rPr>
              </m:ctrlPr>
            </m:e>
          </m:eqArr>
        </m:oMath>
      </m:oMathPara>
    </w:p>
    <w:p w14:paraId="2A9BFEC4" w14:textId="27C26799" w:rsidR="00347566" w:rsidRDefault="00347566" w:rsidP="00347566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347566">
        <w:rPr>
          <w:rFonts w:ascii="Times New Roman" w:eastAsiaTheme="minorEastAsia" w:hAnsi="Times New Roman" w:cs="Times New Roman"/>
          <w:sz w:val="28"/>
        </w:rPr>
        <w:t>Г</w:t>
      </w:r>
      <w:r w:rsidRPr="00347566">
        <w:rPr>
          <w:rFonts w:ascii="Times New Roman" w:eastAsiaTheme="minorEastAsia" w:hAnsi="Times New Roman" w:cs="Times New Roman"/>
          <w:sz w:val="28"/>
        </w:rPr>
        <w:t>де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347566">
        <w:rPr>
          <w:rFonts w:ascii="Times New Roman" w:eastAsiaTheme="minorEastAsia" w:hAnsi="Times New Roman" w:cs="Times New Roman"/>
          <w:sz w:val="28"/>
        </w:rPr>
        <w:t xml:space="preserve"> работа над газом, необходимая для внесения его в первое сечение трубки,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347566">
        <w:rPr>
          <w:rFonts w:ascii="Times New Roman" w:eastAsiaTheme="minorEastAsia" w:hAnsi="Times New Roman" w:cs="Times New Roman"/>
          <w:sz w:val="28"/>
        </w:rPr>
        <w:t xml:space="preserve"> работа газа по прохождению второго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347566">
        <w:rPr>
          <w:rFonts w:ascii="Times New Roman" w:eastAsiaTheme="minorEastAsia" w:hAnsi="Times New Roman" w:cs="Times New Roman"/>
          <w:sz w:val="28"/>
        </w:rPr>
        <w:t>сечения. Используя уравнение</w:t>
      </w:r>
      <w:r>
        <w:rPr>
          <w:rFonts w:ascii="Times New Roman" w:eastAsiaTheme="minorEastAsia" w:hAnsi="Times New Roman" w:cs="Times New Roman"/>
          <w:sz w:val="28"/>
          <w:lang w:val="en-US"/>
        </w:rPr>
        <w:t xml:space="preserve"> (1)</w:t>
      </w:r>
      <w:r w:rsidRPr="00347566">
        <w:rPr>
          <w:rFonts w:ascii="Times New Roman" w:eastAsiaTheme="minorEastAsia" w:hAnsi="Times New Roman" w:cs="Times New Roman"/>
          <w:sz w:val="28"/>
        </w:rPr>
        <w:t>, получим:</w:t>
      </w:r>
    </w:p>
    <w:p w14:paraId="7B6D347C" w14:textId="690DA1C9" w:rsidR="003C5077" w:rsidRP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μ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bSup>
            </m:e>
          </m:d>
        </m:oMath>
      </m:oMathPara>
    </w:p>
    <w:p w14:paraId="4B048418" w14:textId="6BEB4A6D" w:rsid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Или:</w:t>
      </w:r>
    </w:p>
    <w:p w14:paraId="29998DCD" w14:textId="3671CCD2" w:rsidR="00A969E8" w:rsidRPr="00A969E8" w:rsidRDefault="003C5077" w:rsidP="00A969E8">
      <w:pPr>
        <w:tabs>
          <w:tab w:val="left" w:pos="1700"/>
        </w:tabs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μ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46CB5E18" w14:textId="02E59557" w:rsidR="00A969E8" w:rsidRDefault="00A969E8" w:rsidP="00A969E8">
      <w:pPr>
        <w:tabs>
          <w:tab w:val="left" w:pos="1700"/>
        </w:tabs>
        <w:rPr>
          <w:rFonts w:ascii="Times New Roman" w:eastAsiaTheme="minorEastAsia" w:hAnsi="Times New Roman" w:cs="Times New Roman"/>
          <w:sz w:val="28"/>
          <w:lang w:val="en-US"/>
        </w:rPr>
      </w:pPr>
    </w:p>
    <w:p w14:paraId="3C9EDD2F" w14:textId="77777777" w:rsidR="00A969E8" w:rsidRPr="003C5077" w:rsidRDefault="00A969E8" w:rsidP="00A969E8">
      <w:pPr>
        <w:tabs>
          <w:tab w:val="left" w:pos="1700"/>
        </w:tabs>
        <w:rPr>
          <w:rFonts w:ascii="Times New Roman" w:eastAsiaTheme="minorEastAsia" w:hAnsi="Times New Roman" w:cs="Times New Roman"/>
          <w:sz w:val="28"/>
          <w:lang w:val="en-US"/>
        </w:rPr>
      </w:pPr>
    </w:p>
    <w:p w14:paraId="43F92EB5" w14:textId="41BF96EA" w:rsid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  <w:lang w:val="en-US"/>
        </w:rPr>
      </w:pPr>
      <w:proofErr w:type="spellStart"/>
      <w:r w:rsidRPr="003C5077">
        <w:rPr>
          <w:rFonts w:ascii="Times New Roman" w:eastAsiaTheme="minorEastAsia" w:hAnsi="Times New Roman" w:cs="Times New Roman"/>
          <w:sz w:val="28"/>
          <w:lang w:val="en-US"/>
        </w:rPr>
        <w:lastRenderedPageBreak/>
        <w:t>откуда</w:t>
      </w:r>
      <w:proofErr w:type="spellEnd"/>
      <w:r w:rsidRPr="003C5077"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4439C128" w14:textId="76B40241" w:rsidR="003C5077" w:rsidRP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P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680D217C" w14:textId="12B587FA" w:rsid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3C5077">
        <w:rPr>
          <w:rFonts w:ascii="Times New Roman" w:eastAsiaTheme="minorEastAsia" w:hAnsi="Times New Roman" w:cs="Times New Roman"/>
          <w:sz w:val="28"/>
        </w:rPr>
        <w:t>При этом:</w:t>
      </w:r>
    </w:p>
    <w:p w14:paraId="014DDE0D" w14:textId="3E7C1013" w:rsidR="003C5077" w:rsidRP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</m:oMath>
      </m:oMathPara>
    </w:p>
    <w:p w14:paraId="388186AD" w14:textId="4C742CAF" w:rsidR="003C5077" w:rsidRP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3C5077">
        <w:rPr>
          <w:rFonts w:ascii="Times New Roman" w:eastAsiaTheme="minorEastAsia" w:hAnsi="Times New Roman" w:cs="Times New Roman"/>
          <w:sz w:val="28"/>
        </w:rPr>
        <w:t xml:space="preserve">Таким образом, для углекислого газа оценка по формуле (2) дает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</w:rPr>
          <m:t>= </m:t>
        </m:r>
        <m:r>
          <w:rPr>
            <w:rFonts w:ascii="Cambria Math" w:eastAsiaTheme="minorEastAsia" w:hAnsi="Cambria Math" w:cs="Times New Roman"/>
            <w:sz w:val="28"/>
          </w:rPr>
          <m:t>7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-4</m:t>
            </m:r>
          </m:sup>
        </m:sSup>
      </m:oMath>
      <w:r w:rsidRPr="003C5077">
        <w:rPr>
          <w:rFonts w:ascii="Times New Roman" w:eastAsiaTheme="minorEastAsia" w:hAnsi="Times New Roman" w:cs="Times New Roman"/>
          <w:sz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lang w:val="en-US"/>
        </w:rPr>
        <w:t>K</w:t>
      </w:r>
      <w:r w:rsidRPr="003C5077">
        <w:t xml:space="preserve"> </w:t>
      </w:r>
      <w:r w:rsidRPr="003C5077">
        <w:rPr>
          <w:rFonts w:ascii="Times New Roman" w:eastAsiaTheme="minorEastAsia" w:hAnsi="Times New Roman" w:cs="Times New Roman"/>
          <w:sz w:val="28"/>
        </w:rPr>
        <w:t>,</w:t>
      </w:r>
      <w:proofErr w:type="gramEnd"/>
      <w:r w:rsidRPr="003C5077">
        <w:rPr>
          <w:rFonts w:ascii="Times New Roman" w:eastAsiaTheme="minorEastAsia" w:hAnsi="Times New Roman" w:cs="Times New Roman"/>
          <w:sz w:val="28"/>
        </w:rPr>
        <w:t xml:space="preserve"> что ничтожно мало по сравнению с измеряемым</w:t>
      </w:r>
      <w:r w:rsidRPr="003C5077">
        <w:rPr>
          <w:rFonts w:ascii="Times New Roman" w:eastAsiaTheme="minorEastAsia" w:hAnsi="Times New Roman" w:cs="Times New Roman"/>
          <w:sz w:val="28"/>
        </w:rPr>
        <w:t xml:space="preserve"> </w:t>
      </w:r>
      <w:r w:rsidRPr="003C5077">
        <w:rPr>
          <w:rFonts w:ascii="Times New Roman" w:eastAsiaTheme="minorEastAsia" w:hAnsi="Times New Roman" w:cs="Times New Roman"/>
          <w:sz w:val="28"/>
        </w:rPr>
        <w:t>эффектом.</w:t>
      </w:r>
    </w:p>
    <w:p w14:paraId="1FE3193B" w14:textId="46FC728A" w:rsidR="003C5077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3C5077">
        <w:rPr>
          <w:rFonts w:ascii="Times New Roman" w:eastAsiaTheme="minorEastAsia" w:hAnsi="Times New Roman" w:cs="Times New Roman"/>
          <w:sz w:val="28"/>
        </w:rPr>
        <w:t>Для дифференциального эффекта Джоуля-Томсона имеем:</w:t>
      </w:r>
    </w:p>
    <w:p w14:paraId="2F2B65CF" w14:textId="08A65F4E" w:rsidR="003C5077" w:rsidRPr="00BA57AE" w:rsidRDefault="003C5077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Δ</m:t>
          </m:r>
          <m:r>
            <w:rPr>
              <w:rFonts w:ascii="Cambria Math" w:eastAsiaTheme="minorEastAsia" w:hAnsi="Cambria Math" w:cs="Times New Roman"/>
              <w:sz w:val="28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RT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-b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Δ</m:t>
          </m:r>
          <m:r>
            <w:rPr>
              <w:rFonts w:ascii="Cambria Math" w:eastAsiaTheme="minorEastAsia" w:hAnsi="Cambria Math" w:cs="Times New Roman"/>
              <w:sz w:val="28"/>
            </w:rPr>
            <m:t>P</m:t>
          </m:r>
        </m:oMath>
      </m:oMathPara>
    </w:p>
    <w:p w14:paraId="71A2DE91" w14:textId="32257380" w:rsidR="00BA57AE" w:rsidRDefault="00BA57AE" w:rsidP="003C50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BA57AE">
        <w:rPr>
          <w:rFonts w:ascii="Times New Roman" w:eastAsiaTheme="minorEastAsia" w:hAnsi="Times New Roman" w:cs="Times New Roman"/>
          <w:sz w:val="28"/>
        </w:rPr>
        <w:t xml:space="preserve">где a и b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BA57AE">
        <w:rPr>
          <w:rFonts w:ascii="Times New Roman" w:eastAsiaTheme="minorEastAsia" w:hAnsi="Times New Roman" w:cs="Times New Roman"/>
          <w:sz w:val="28"/>
        </w:rPr>
        <w:t xml:space="preserve"> коэффициенты в уравнении Ван-дер-Ваальса:</w:t>
      </w:r>
    </w:p>
    <w:p w14:paraId="2569E19C" w14:textId="31C3F770" w:rsidR="00BA57AE" w:rsidRP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V-b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</w:rPr>
                <m:t>=RT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e>
              </m:d>
            </m:e>
          </m:eqArr>
        </m:oMath>
      </m:oMathPara>
    </w:p>
    <w:p w14:paraId="76B04FD3" w14:textId="566426FC" w:rsid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BA57AE">
        <w:rPr>
          <w:rFonts w:ascii="Times New Roman" w:eastAsiaTheme="minorEastAsia" w:hAnsi="Times New Roman" w:cs="Times New Roman"/>
          <w:sz w:val="28"/>
        </w:rPr>
        <w:t xml:space="preserve">Таким образом, a и b можно получить из нескольких пар значений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μ</m:t>
            </m:r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T</m:t>
            </m:r>
          </m:e>
        </m:d>
      </m:oMath>
      <w:r w:rsidRPr="00BA57AE">
        <w:rPr>
          <w:rFonts w:ascii="Times New Roman" w:eastAsiaTheme="minorEastAsia" w:hAnsi="Times New Roman" w:cs="Times New Roman"/>
          <w:sz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</w:rPr>
        <w:t>где</w:t>
      </w:r>
    </w:p>
    <w:p w14:paraId="5B3882B0" w14:textId="59BB3D70" w:rsidR="00BA57AE" w:rsidRP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μ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2a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RT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P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14:paraId="7F30D257" w14:textId="3FB43E3B" w:rsid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BA57AE">
        <w:rPr>
          <w:rFonts w:ascii="Times New Roman" w:eastAsiaTheme="minorEastAsia" w:hAnsi="Times New Roman" w:cs="Times New Roman"/>
          <w:sz w:val="28"/>
        </w:rPr>
        <w:t>Через коэффициенты Ван-дер-Ваальса находим температуру инверсии эффекта Джоуля-Томсона:</w:t>
      </w:r>
    </w:p>
    <w:p w14:paraId="16AC1FB3" w14:textId="11F880DA" w:rsidR="00BA57AE" w:rsidRP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5</m:t>
                  </m:r>
                </m:e>
              </m:d>
            </m:e>
          </m:eqArr>
        </m:oMath>
      </m:oMathPara>
    </w:p>
    <w:p w14:paraId="0573F77A" w14:textId="0FFAC443" w:rsid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BA57AE">
        <w:rPr>
          <w:rFonts w:ascii="Times New Roman" w:eastAsiaTheme="minorEastAsia" w:hAnsi="Times New Roman" w:cs="Times New Roman"/>
          <w:sz w:val="28"/>
        </w:rPr>
        <w:t>Критическая точка газа определяется условиями:</w:t>
      </w:r>
    </w:p>
    <w:p w14:paraId="2247EC46" w14:textId="5A8B8074" w:rsidR="00BA57AE" w:rsidRP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=0, 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=0,</m:t>
          </m:r>
        </m:oMath>
      </m:oMathPara>
    </w:p>
    <w:p w14:paraId="1CAF86B5" w14:textId="7100732F" w:rsidR="003C5077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BA57AE">
        <w:rPr>
          <w:rFonts w:ascii="Times New Roman" w:eastAsiaTheme="minorEastAsia" w:hAnsi="Times New Roman" w:cs="Times New Roman"/>
          <w:sz w:val="28"/>
        </w:rPr>
        <w:t>откуда, используя уравнение</w:t>
      </w:r>
      <w:r w:rsidRPr="00BA57AE">
        <w:rPr>
          <w:rFonts w:ascii="Times New Roman" w:eastAsiaTheme="minorEastAsia" w:hAnsi="Times New Roman" w:cs="Times New Roman"/>
          <w:sz w:val="28"/>
        </w:rPr>
        <w:t xml:space="preserve"> (3)</w:t>
      </w:r>
      <w:r w:rsidRPr="00BA57AE">
        <w:rPr>
          <w:rFonts w:ascii="Times New Roman" w:eastAsiaTheme="minorEastAsia" w:hAnsi="Times New Roman" w:cs="Times New Roman"/>
          <w:sz w:val="28"/>
        </w:rPr>
        <w:t>, получим все параметры газа в критической точке:</w:t>
      </w:r>
    </w:p>
    <w:p w14:paraId="7390DB1D" w14:textId="1732DE60" w:rsidR="00767C5F" w:rsidRPr="00767C5F" w:rsidRDefault="00767C5F" w:rsidP="00767C5F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=3b,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8a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27Rb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27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14:paraId="29FE5A73" w14:textId="656FF4C2" w:rsidR="00BA57AE" w:rsidRDefault="00BA57AE" w:rsidP="00BA5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BA57AE">
        <w:rPr>
          <w:rFonts w:ascii="Times New Roman" w:eastAsiaTheme="minorEastAsia" w:hAnsi="Times New Roman" w:cs="Times New Roman"/>
          <w:sz w:val="28"/>
        </w:rPr>
        <w:t xml:space="preserve">Связывая формулы </w:t>
      </w:r>
      <w:r>
        <w:rPr>
          <w:rFonts w:ascii="Times New Roman" w:eastAsiaTheme="minorEastAsia" w:hAnsi="Times New Roman" w:cs="Times New Roman"/>
          <w:sz w:val="28"/>
        </w:rPr>
        <w:t>(5)</w:t>
      </w:r>
      <w:r w:rsidRPr="00BA57AE">
        <w:rPr>
          <w:rFonts w:ascii="Times New Roman" w:eastAsiaTheme="minorEastAsia" w:hAnsi="Times New Roman" w:cs="Times New Roman"/>
          <w:sz w:val="28"/>
        </w:rPr>
        <w:t xml:space="preserve"> и</w:t>
      </w:r>
      <w:r w:rsidR="00767C5F" w:rsidRPr="00767C5F">
        <w:rPr>
          <w:rFonts w:ascii="Times New Roman" w:eastAsiaTheme="minorEastAsia" w:hAnsi="Times New Roman" w:cs="Times New Roman"/>
          <w:sz w:val="28"/>
        </w:rPr>
        <w:t xml:space="preserve"> (6)</w:t>
      </w:r>
      <w:r w:rsidRPr="00BA57AE">
        <w:rPr>
          <w:rFonts w:ascii="Times New Roman" w:eastAsiaTheme="minorEastAsia" w:hAnsi="Times New Roman" w:cs="Times New Roman"/>
          <w:sz w:val="28"/>
        </w:rPr>
        <w:t>, получим:</w:t>
      </w:r>
    </w:p>
    <w:p w14:paraId="7C4718CD" w14:textId="4E8F7A31" w:rsidR="00767C5F" w:rsidRPr="00767C5F" w:rsidRDefault="00767C5F" w:rsidP="00767C5F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27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к</m:t>
              </m:r>
            </m:sub>
          </m:sSub>
        </m:oMath>
      </m:oMathPara>
    </w:p>
    <w:p w14:paraId="79F40360" w14:textId="460604CD" w:rsidR="00C248BB" w:rsidRDefault="00C248BB" w:rsidP="00C248BB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Экспериментальная установка</w:t>
      </w:r>
    </w:p>
    <w:p w14:paraId="6FF3130C" w14:textId="7D1F24F8" w:rsidR="00767C5F" w:rsidRDefault="00767C5F" w:rsidP="008047AE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767C5F">
        <w:rPr>
          <w:rFonts w:ascii="Times New Roman" w:hAnsi="Times New Roman" w:cs="Times New Roman"/>
          <w:sz w:val="28"/>
        </w:rPr>
        <w:t>Схема используемой установки приведена на рис.</w:t>
      </w:r>
      <w:r w:rsidR="00094290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 w:rsidR="00094290"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>Основным</w:t>
      </w:r>
      <w:r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>элементом установки является трубка 1 с пористой перегородкой 2, через</w:t>
      </w:r>
      <w:r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>которую пропускается исследуемый газ. Трубка имеет длину L = 80 мм и</w:t>
      </w:r>
      <w:r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>сделана из нержавеющей стали в силу ее малой теплопроводности. Диаметр</w:t>
      </w:r>
      <w:r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 xml:space="preserve">трубки </w:t>
      </w:r>
      <w:r>
        <w:rPr>
          <w:rFonts w:ascii="Times New Roman" w:hAnsi="Times New Roman" w:cs="Times New Roman"/>
          <w:sz w:val="28"/>
          <w:lang w:val="en-US"/>
        </w:rPr>
        <w:t>d </w:t>
      </w:r>
      <w:r w:rsidRPr="00767C5F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 </w:t>
      </w:r>
      <w:r w:rsidRPr="00767C5F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 </w:t>
      </w:r>
      <w:r w:rsidRPr="00767C5F">
        <w:rPr>
          <w:rFonts w:ascii="Times New Roman" w:hAnsi="Times New Roman" w:cs="Times New Roman"/>
          <w:sz w:val="28"/>
        </w:rPr>
        <w:t xml:space="preserve">мм, толщина стенок 0.2 мм. Толщина трубки </w:t>
      </w:r>
      <w:r w:rsidRPr="00767C5F">
        <w:rPr>
          <w:rFonts w:ascii="Times New Roman" w:hAnsi="Times New Roman" w:cs="Times New Roman"/>
          <w:sz w:val="28"/>
        </w:rPr>
        <w:t>1</w:t>
      </w:r>
      <w:r w:rsidRPr="00767C5F">
        <w:rPr>
          <w:rFonts w:ascii="Times New Roman" w:hAnsi="Times New Roman" w:cs="Times New Roman"/>
          <w:sz w:val="28"/>
        </w:rPr>
        <w:t xml:space="preserve"> = 5 мм</w:t>
      </w:r>
      <w:r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>подобрана так, чтобы обеспечить оптимальный поток газа при перепаде</w:t>
      </w:r>
      <w:r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>давлений</w:t>
      </w:r>
      <w:r w:rsidR="008047AE">
        <w:rPr>
          <w:rFonts w:ascii="Times New Roman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</w:rPr>
          <m:t>Δ</m:t>
        </m:r>
        <m:r>
          <w:rPr>
            <w:rFonts w:ascii="Cambria Math" w:hAnsi="Cambria Math" w:cs="Times New Roman"/>
            <w:sz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≤</m:t>
        </m:r>
        <m:r>
          <w:rPr>
            <w:rFonts w:ascii="Cambria Math" w:hAnsi="Cambria Math" w:cs="Times New Roman"/>
            <w:sz w:val="28"/>
          </w:rPr>
          <m:t>4</m:t>
        </m:r>
      </m:oMath>
      <w:r w:rsidRPr="00767C5F">
        <w:rPr>
          <w:rFonts w:ascii="Times New Roman" w:hAnsi="Times New Roman" w:cs="Times New Roman"/>
          <w:sz w:val="28"/>
        </w:rPr>
        <w:t>, при этом в результате эффекта Джоуля-Томсона</w:t>
      </w:r>
      <w:r>
        <w:rPr>
          <w:rFonts w:ascii="Times New Roman" w:hAnsi="Times New Roman" w:cs="Times New Roman"/>
          <w:sz w:val="28"/>
        </w:rPr>
        <w:t xml:space="preserve"> </w:t>
      </w:r>
      <w:r w:rsidRPr="00767C5F">
        <w:rPr>
          <w:rFonts w:ascii="Times New Roman" w:hAnsi="Times New Roman" w:cs="Times New Roman"/>
          <w:sz w:val="28"/>
        </w:rPr>
        <w:t>создается достаточная разность температур.</w:t>
      </w:r>
    </w:p>
    <w:p w14:paraId="0C539083" w14:textId="04060B23" w:rsidR="008047AE" w:rsidRDefault="008047AE" w:rsidP="00804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8047AE">
        <w:rPr>
          <w:rFonts w:ascii="Times New Roman" w:eastAsiaTheme="minorEastAsia" w:hAnsi="Times New Roman" w:cs="Times New Roman"/>
          <w:sz w:val="28"/>
        </w:rPr>
        <w:t xml:space="preserve">Давление газа измеряется </w:t>
      </w:r>
      <w:proofErr w:type="spellStart"/>
      <w:r w:rsidRPr="008047AE">
        <w:rPr>
          <w:rFonts w:ascii="Times New Roman" w:eastAsiaTheme="minorEastAsia" w:hAnsi="Times New Roman" w:cs="Times New Roman"/>
          <w:sz w:val="28"/>
        </w:rPr>
        <w:t>измеряется</w:t>
      </w:r>
      <w:proofErr w:type="spellEnd"/>
      <w:r w:rsidRPr="008047AE">
        <w:rPr>
          <w:rFonts w:ascii="Times New Roman" w:eastAsiaTheme="minorEastAsia" w:hAnsi="Times New Roman" w:cs="Times New Roman"/>
          <w:sz w:val="28"/>
        </w:rPr>
        <w:t xml:space="preserve"> манометром М и регулируется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8047AE">
        <w:rPr>
          <w:rFonts w:ascii="Times New Roman" w:eastAsiaTheme="minorEastAsia" w:hAnsi="Times New Roman" w:cs="Times New Roman"/>
          <w:sz w:val="28"/>
        </w:rPr>
        <w:t>вентилем В. Манометр М измеряет разность с атмо</w:t>
      </w:r>
      <w:r>
        <w:rPr>
          <w:rFonts w:ascii="Times New Roman" w:eastAsiaTheme="minorEastAsia" w:hAnsi="Times New Roman" w:cs="Times New Roman"/>
          <w:sz w:val="28"/>
        </w:rPr>
        <w:t>с</w:t>
      </w:r>
      <w:r w:rsidRPr="008047AE">
        <w:rPr>
          <w:rFonts w:ascii="Times New Roman" w:eastAsiaTheme="minorEastAsia" w:hAnsi="Times New Roman" w:cs="Times New Roman"/>
          <w:sz w:val="28"/>
        </w:rPr>
        <w:t>ферным давлением</w:t>
      </w:r>
      <w:r>
        <w:rPr>
          <w:rFonts w:ascii="Times New Roman" w:eastAsiaTheme="minorEastAsia" w:hAnsi="Times New Roman" w:cs="Times New Roman"/>
          <w:sz w:val="28"/>
        </w:rPr>
        <w:t>.</w:t>
      </w:r>
    </w:p>
    <w:p w14:paraId="57A385A3" w14:textId="428D3035" w:rsidR="008047AE" w:rsidRPr="008047AE" w:rsidRDefault="008047AE" w:rsidP="00804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Δ</m:t>
          </m:r>
          <m:r>
            <w:rPr>
              <w:rFonts w:ascii="Cambria Math" w:eastAsiaTheme="minorEastAsia" w:hAnsi="Cambria Math" w:cs="Times New Roman"/>
              <w:sz w:val="28"/>
            </w:rPr>
            <m:t>P=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</m:oMath>
      </m:oMathPara>
    </w:p>
    <w:p w14:paraId="1B551B7A" w14:textId="77777777" w:rsidR="008047AE" w:rsidRDefault="008047AE" w:rsidP="008047A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8047AE">
        <w:rPr>
          <w:rFonts w:ascii="Times New Roman" w:eastAsiaTheme="minorEastAsia" w:hAnsi="Times New Roman" w:cs="Times New Roman"/>
          <w:sz w:val="28"/>
        </w:rPr>
        <w:t xml:space="preserve">Разность температур газа до перегородки и после нее измеряется </w:t>
      </w:r>
    </w:p>
    <w:p w14:paraId="3D7F413D" w14:textId="5DC55680" w:rsidR="008047AE" w:rsidRDefault="008047AE" w:rsidP="008047AE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8"/>
        </w:rPr>
      </w:pPr>
      <w:r w:rsidRPr="008047AE">
        <w:rPr>
          <w:rFonts w:ascii="Times New Roman" w:eastAsiaTheme="minorEastAsia" w:hAnsi="Times New Roman" w:cs="Times New Roman"/>
          <w:sz w:val="28"/>
        </w:rPr>
        <w:t xml:space="preserve">дифференциальной термопарой медь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8047AE">
        <w:rPr>
          <w:rFonts w:ascii="Times New Roman" w:eastAsiaTheme="minorEastAsia" w:hAnsi="Times New Roman" w:cs="Times New Roman"/>
          <w:sz w:val="28"/>
        </w:rPr>
        <w:t xml:space="preserve"> константан.</w:t>
      </w:r>
    </w:p>
    <w:p w14:paraId="76945399" w14:textId="5C052E70" w:rsidR="00094290" w:rsidRPr="008047AE" w:rsidRDefault="00094290" w:rsidP="008047AE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8"/>
        </w:rPr>
      </w:pPr>
      <w:r w:rsidRPr="00094290">
        <w:rPr>
          <w:rFonts w:ascii="Times New Roman" w:eastAsiaTheme="minorEastAsia" w:hAnsi="Times New Roman" w:cs="Times New Roman"/>
          <w:sz w:val="28"/>
        </w:rPr>
        <w:drawing>
          <wp:inline distT="0" distB="0" distL="0" distR="0" wp14:anchorId="4DD372C0" wp14:editId="3EC45936">
            <wp:extent cx="5940425" cy="3890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56EE" w14:textId="77777777" w:rsidR="00AC782A" w:rsidRDefault="00C248BB" w:rsidP="00AC782A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Обработка данных</w:t>
      </w:r>
    </w:p>
    <w:p w14:paraId="2B9272B1" w14:textId="2C46B862" w:rsidR="00AC782A" w:rsidRPr="00AC782A" w:rsidRDefault="00AC782A" w:rsidP="00AC782A">
      <w:pPr>
        <w:tabs>
          <w:tab w:val="left" w:pos="1700"/>
        </w:tabs>
        <w:rPr>
          <w:rFonts w:ascii="Times New Roman" w:hAnsi="Times New Roman" w:cs="Times New Roman"/>
          <w:sz w:val="28"/>
          <w:szCs w:val="32"/>
        </w:rPr>
      </w:pPr>
      <w:r w:rsidRPr="00AC782A">
        <w:rPr>
          <w:rFonts w:ascii="Times New Roman" w:hAnsi="Times New Roman" w:cs="Times New Roman"/>
          <w:sz w:val="28"/>
          <w:szCs w:val="32"/>
        </w:rPr>
        <w:t>Мы провели эксперимент при трех различных температурах: комнатной</w:t>
      </w:r>
      <w:r w:rsidRPr="00AC782A">
        <w:rPr>
          <w:rFonts w:ascii="Times New Roman" w:hAnsi="Times New Roman" w:cs="Times New Roman"/>
          <w:sz w:val="28"/>
          <w:szCs w:val="32"/>
        </w:rPr>
        <w:t xml:space="preserve"> </w:t>
      </w:r>
      <w:r w:rsidRPr="00AC782A">
        <w:rPr>
          <w:rFonts w:ascii="Times New Roman" w:hAnsi="Times New Roman" w:cs="Times New Roman"/>
          <w:sz w:val="28"/>
          <w:szCs w:val="32"/>
        </w:rPr>
        <w:t>(21.08 С), 30 и 50 градусов.</w:t>
      </w:r>
    </w:p>
    <w:p w14:paraId="2844792F" w14:textId="15710326" w:rsidR="00AC782A" w:rsidRPr="00AC782A" w:rsidRDefault="00AC782A" w:rsidP="00AC782A">
      <w:pPr>
        <w:tabs>
          <w:tab w:val="left" w:pos="1700"/>
        </w:tabs>
        <w:rPr>
          <w:rFonts w:ascii="Times New Roman" w:hAnsi="Times New Roman" w:cs="Times New Roman"/>
          <w:sz w:val="28"/>
          <w:szCs w:val="32"/>
        </w:rPr>
      </w:pPr>
      <w:r w:rsidRPr="00AC782A">
        <w:rPr>
          <w:rFonts w:ascii="Times New Roman" w:hAnsi="Times New Roman" w:cs="Times New Roman"/>
          <w:sz w:val="28"/>
          <w:szCs w:val="32"/>
        </w:rPr>
        <w:t>На каждую температуру мы получили зависимость разницы температур от разности давлений. Полученные результаты отобразили в графиках.</w:t>
      </w:r>
    </w:p>
    <w:p w14:paraId="65E9D437" w14:textId="73CA461E" w:rsidR="00AC782A" w:rsidRPr="00AC782A" w:rsidRDefault="00AC782A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  <w:r w:rsidRPr="00AC782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41A70612" wp14:editId="7EEADC79">
            <wp:simplePos x="0" y="0"/>
            <wp:positionH relativeFrom="page">
              <wp:align>center</wp:align>
            </wp:positionH>
            <wp:positionV relativeFrom="paragraph">
              <wp:posOffset>361950</wp:posOffset>
            </wp:positionV>
            <wp:extent cx="4447080" cy="3471479"/>
            <wp:effectExtent l="0" t="0" r="0" b="0"/>
            <wp:wrapTopAndBottom/>
            <wp:docPr id="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7080" cy="3471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C782A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AC782A">
        <w:rPr>
          <w:rFonts w:ascii="Times New Roman" w:hAnsi="Times New Roman" w:cs="Times New Roman"/>
          <w:sz w:val="28"/>
          <w:szCs w:val="32"/>
          <w:lang w:val="ru-RU"/>
        </w:rPr>
        <w:t>Для 20 градусов:</w:t>
      </w:r>
    </w:p>
    <w:p w14:paraId="567F4182" w14:textId="31F0D367" w:rsidR="00AC782A" w:rsidRPr="00AC782A" w:rsidRDefault="003D701C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GoBack"/>
      <w:r w:rsidRPr="00AC782A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44BCAB7" wp14:editId="02A62D0E">
            <wp:simplePos x="0" y="0"/>
            <wp:positionH relativeFrom="margin">
              <wp:align>center</wp:align>
            </wp:positionH>
            <wp:positionV relativeFrom="paragraph">
              <wp:posOffset>4010660</wp:posOffset>
            </wp:positionV>
            <wp:extent cx="4113360" cy="3303360"/>
            <wp:effectExtent l="0" t="0" r="1905" b="0"/>
            <wp:wrapTopAndBottom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360" cy="330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 w:rsidR="00AC782A" w:rsidRPr="00AC782A">
        <w:rPr>
          <w:rFonts w:ascii="Times New Roman" w:hAnsi="Times New Roman" w:cs="Times New Roman"/>
          <w:sz w:val="32"/>
          <w:szCs w:val="32"/>
          <w:lang w:val="ru-RU"/>
        </w:rPr>
        <w:tab/>
      </w:r>
      <w:r w:rsidR="00AC782A" w:rsidRPr="00AC782A">
        <w:rPr>
          <w:rFonts w:ascii="Times New Roman" w:hAnsi="Times New Roman" w:cs="Times New Roman"/>
          <w:sz w:val="28"/>
          <w:szCs w:val="32"/>
          <w:lang w:val="ru-RU"/>
        </w:rPr>
        <w:t>Для 30 градусов:</w:t>
      </w:r>
    </w:p>
    <w:p w14:paraId="6B00F7E8" w14:textId="566039CD" w:rsidR="00AC782A" w:rsidRPr="00AC782A" w:rsidRDefault="00AC782A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1F337DC3" w14:textId="37C51788" w:rsidR="00AC782A" w:rsidRPr="00AC782A" w:rsidRDefault="00AC782A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7B92ADBF" w14:textId="238EBC2E" w:rsidR="00AC782A" w:rsidRPr="00AC782A" w:rsidRDefault="00AC782A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  <w:r w:rsidRPr="00AC782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7F0FAF2" wp14:editId="427A69EC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4433400" cy="3645360"/>
            <wp:effectExtent l="0" t="0" r="5715" b="0"/>
            <wp:wrapTopAndBottom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400" cy="364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C782A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AC782A">
        <w:rPr>
          <w:rFonts w:ascii="Times New Roman" w:hAnsi="Times New Roman" w:cs="Times New Roman"/>
          <w:sz w:val="28"/>
          <w:szCs w:val="32"/>
          <w:lang w:val="ru-RU"/>
        </w:rPr>
        <w:t>Для 50 градусов:</w:t>
      </w:r>
    </w:p>
    <w:p w14:paraId="4520645C" w14:textId="77777777" w:rsidR="00AC782A" w:rsidRPr="00AC782A" w:rsidRDefault="00AC782A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6EBE9C22" w14:textId="77777777" w:rsidR="00AC782A" w:rsidRDefault="00AC782A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  <w:r w:rsidRPr="00AC782A"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6B6ED86" w14:textId="35D6065B" w:rsidR="00AC782A" w:rsidRPr="00AC782A" w:rsidRDefault="00AC782A" w:rsidP="00AC782A">
      <w:pPr>
        <w:pStyle w:val="Standard"/>
        <w:rPr>
          <w:rFonts w:ascii="Times New Roman" w:hAnsi="Times New Roman" w:cs="Times New Roman"/>
          <w:sz w:val="28"/>
          <w:szCs w:val="32"/>
          <w:lang w:val="ru-RU"/>
        </w:rPr>
      </w:pPr>
      <w:r w:rsidRPr="00AC782A">
        <w:rPr>
          <w:rFonts w:ascii="Times New Roman" w:hAnsi="Times New Roman" w:cs="Times New Roman"/>
          <w:sz w:val="28"/>
          <w:szCs w:val="32"/>
          <w:lang w:val="ru-RU"/>
        </w:rPr>
        <w:t xml:space="preserve">В целом для всех графиков можно сказать, что точки в пределах погрешностей ложатся на прямые. Во всех </w:t>
      </w:r>
      <w:proofErr w:type="spellStart"/>
      <w:r w:rsidRPr="00AC782A">
        <w:rPr>
          <w:rFonts w:ascii="Times New Roman" w:hAnsi="Times New Roman" w:cs="Times New Roman"/>
          <w:sz w:val="28"/>
          <w:szCs w:val="32"/>
          <w:lang w:val="ru-RU"/>
        </w:rPr>
        <w:t>случах</w:t>
      </w:r>
      <w:proofErr w:type="spellEnd"/>
      <w:r w:rsidRPr="00AC782A">
        <w:rPr>
          <w:rFonts w:ascii="Times New Roman" w:hAnsi="Times New Roman" w:cs="Times New Roman"/>
          <w:sz w:val="28"/>
          <w:szCs w:val="32"/>
          <w:lang w:val="ru-RU"/>
        </w:rPr>
        <w:t xml:space="preserve"> хи-квадрат получается очень хорошим </w:t>
      </w:r>
      <w:r>
        <w:rPr>
          <w:rFonts w:ascii="Times New Roman" w:hAnsi="Times New Roman" w:cs="Times New Roman"/>
          <w:sz w:val="28"/>
          <w:szCs w:val="32"/>
          <w:lang w:val="ru-RU"/>
        </w:rPr>
        <w:t>–</w:t>
      </w:r>
      <w:r w:rsidRPr="00AC782A">
        <w:rPr>
          <w:rFonts w:ascii="Times New Roman" w:hAnsi="Times New Roman" w:cs="Times New Roman"/>
          <w:sz w:val="28"/>
          <w:szCs w:val="32"/>
          <w:lang w:val="ru-RU"/>
        </w:rPr>
        <w:t xml:space="preserve"> порядка 2, когда точек – 6.</w:t>
      </w:r>
    </w:p>
    <w:p w14:paraId="32C2E7D3" w14:textId="77777777" w:rsidR="00AC782A" w:rsidRPr="00AC782A" w:rsidRDefault="00AC782A" w:rsidP="00AC782A">
      <w:pPr>
        <w:pStyle w:val="Standard"/>
        <w:rPr>
          <w:rFonts w:ascii="Times New Roman" w:hAnsi="Times New Roman" w:cs="Times New Roman"/>
          <w:sz w:val="28"/>
          <w:szCs w:val="32"/>
          <w:lang w:val="ru-RU"/>
        </w:rPr>
      </w:pPr>
      <w:r w:rsidRPr="00AC782A">
        <w:rPr>
          <w:rFonts w:ascii="Times New Roman" w:hAnsi="Times New Roman" w:cs="Times New Roman"/>
          <w:sz w:val="28"/>
          <w:szCs w:val="32"/>
          <w:lang w:val="ru-RU"/>
        </w:rPr>
        <w:tab/>
        <w:t>Коэффициенты эффекта Джоуля-Томсона получаются следующими:</w:t>
      </w:r>
    </w:p>
    <w:p w14:paraId="5AAC241E" w14:textId="77777777" w:rsidR="007314AC" w:rsidRPr="007314AC" w:rsidRDefault="007314AC" w:rsidP="007314AC">
      <w:pPr>
        <w:pStyle w:val="Standard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Д-Т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P</m:t>
              </m:r>
            </m:den>
          </m:f>
          <m:r>
            <w:rPr>
              <w:rFonts w:ascii="Cambria Math" w:hAnsi="Cambria Math" w:cs="Times New Roman"/>
            </w:rPr>
            <m:t>=1.09±0.2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К</m:t>
              </m:r>
            </m:num>
            <m:den>
              <m:r>
                <w:rPr>
                  <w:rFonts w:ascii="Cambria Math" w:hAnsi="Cambria Math" w:cs="Times New Roman"/>
                </w:rPr>
                <m:t>Бар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для21</m:t>
              </m:r>
            </m:e>
          </m:d>
          <m:r>
            <w:rPr>
              <w:rFonts w:ascii="Cambria Math" w:hAnsi="Cambria Math" w:cs="Times New Roman"/>
            </w:rPr>
            <m:t>;</m:t>
          </m:r>
        </m:oMath>
      </m:oMathPara>
    </w:p>
    <w:p w14:paraId="5A3A844A" w14:textId="77777777" w:rsidR="007314AC" w:rsidRPr="007314AC" w:rsidRDefault="007314AC" w:rsidP="007314AC">
      <w:pPr>
        <w:pStyle w:val="Standard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=0.99±0.15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К</m:t>
              </m:r>
            </m:num>
            <m:den>
              <m:r>
                <w:rPr>
                  <w:rFonts w:ascii="Cambria Math" w:hAnsi="Cambria Math" w:cs="Times New Roman"/>
                </w:rPr>
                <m:t>Бар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для30</m:t>
              </m:r>
            </m:e>
          </m:d>
          <m:r>
            <w:rPr>
              <w:rFonts w:ascii="Cambria Math" w:hAnsi="Cambria Math" w:cs="Times New Roman"/>
            </w:rPr>
            <m:t>;</m:t>
          </m:r>
        </m:oMath>
      </m:oMathPara>
    </w:p>
    <w:p w14:paraId="7A4461B1" w14:textId="277BFA35" w:rsidR="00AC782A" w:rsidRPr="007314AC" w:rsidRDefault="00AC782A" w:rsidP="007314AC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</w:rPr>
            <m:t>=0.66±0.1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К</m:t>
              </m:r>
            </m:num>
            <m:den>
              <m:r>
                <w:rPr>
                  <w:rFonts w:ascii="Cambria Math" w:hAnsi="Cambria Math" w:cs="Times New Roman"/>
                </w:rPr>
                <m:t>Бар</m:t>
              </m:r>
            </m:den>
          </m:f>
          <m:r>
            <w:rPr>
              <w:rFonts w:ascii="Cambria Math" w:hAnsi="Cambria Math" w:cs="Times New Roman"/>
            </w:rPr>
            <m:t>(для50)</m:t>
          </m:r>
        </m:oMath>
      </m:oMathPara>
    </w:p>
    <w:p w14:paraId="2C64AD8D" w14:textId="77777777" w:rsidR="00AC782A" w:rsidRPr="007314AC" w:rsidRDefault="00AC782A" w:rsidP="00AC782A">
      <w:pPr>
        <w:pStyle w:val="Standard"/>
        <w:rPr>
          <w:rFonts w:ascii="Times New Roman" w:hAnsi="Times New Roman" w:cs="Times New Roman"/>
          <w:sz w:val="28"/>
          <w:szCs w:val="32"/>
          <w:lang w:val="ru-RU"/>
        </w:rPr>
      </w:pPr>
      <w:r w:rsidRPr="00AC782A">
        <w:rPr>
          <w:rFonts w:ascii="Times New Roman" w:hAnsi="Times New Roman" w:cs="Times New Roman"/>
          <w:sz w:val="32"/>
          <w:szCs w:val="32"/>
        </w:rPr>
        <w:tab/>
      </w:r>
      <w:r w:rsidRPr="007314AC">
        <w:rPr>
          <w:rFonts w:ascii="Times New Roman" w:hAnsi="Times New Roman" w:cs="Times New Roman"/>
          <w:sz w:val="28"/>
          <w:szCs w:val="32"/>
          <w:lang w:val="ru-RU"/>
        </w:rPr>
        <w:t>Если сравнивать с табличными, то в таблице для таких же температур приводятся следующие значения коэффициентов:</w:t>
      </w:r>
    </w:p>
    <w:p w14:paraId="2D62C394" w14:textId="77777777" w:rsidR="00AC782A" w:rsidRPr="007314AC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7314AC">
        <w:rPr>
          <w:rFonts w:ascii="Times New Roman" w:hAnsi="Times New Roman" w:cs="Times New Roman"/>
          <w:sz w:val="32"/>
          <w:szCs w:val="32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Д-Т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  <m:r>
              <w:rPr>
                <w:rFonts w:ascii="Cambria Math" w:hAnsi="Cambria Math" w:cs="Times New Roman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  <m:r>
              <w:rPr>
                <w:rFonts w:ascii="Cambria Math" w:hAnsi="Cambria Math" w:cs="Times New Roman"/>
              </w:rPr>
              <m:t>P</m:t>
            </m:r>
          </m:den>
        </m:f>
        <m:r>
          <w:rPr>
            <w:rFonts w:ascii="Cambria Math" w:hAnsi="Cambria Math" w:cs="Times New Roman"/>
          </w:rPr>
          <m:t>=1÷1.1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К</m:t>
            </m:r>
          </m:num>
          <m:den>
            <m:r>
              <w:rPr>
                <w:rFonts w:ascii="Cambria Math" w:hAnsi="Cambria Math" w:cs="Times New Roman"/>
              </w:rPr>
              <m:t>Бар</m:t>
            </m:r>
          </m:den>
        </m:f>
        <m:r>
          <w:rPr>
            <w:rFonts w:ascii="Cambria Math" w:hAnsi="Cambria Math" w:cs="Times New Roman"/>
          </w:rPr>
          <m:t>(для21);=0.9÷1.0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К</m:t>
            </m:r>
          </m:num>
          <m:den>
            <m:r>
              <w:rPr>
                <w:rFonts w:ascii="Cambria Math" w:hAnsi="Cambria Math" w:cs="Times New Roman"/>
              </w:rPr>
              <m:t>Бар</m:t>
            </m:r>
          </m:den>
        </m:f>
        <m:r>
          <w:rPr>
            <w:rFonts w:ascii="Cambria Math" w:hAnsi="Cambria Math" w:cs="Times New Roman"/>
          </w:rPr>
          <m:t>(для30);=0.6÷0.7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К</m:t>
            </m:r>
          </m:num>
          <m:den>
            <m:r>
              <w:rPr>
                <w:rFonts w:ascii="Cambria Math" w:hAnsi="Cambria Math" w:cs="Times New Roman"/>
              </w:rPr>
              <m:t>Бар</m:t>
            </m:r>
          </m:den>
        </m:f>
        <m:r>
          <w:rPr>
            <w:rFonts w:ascii="Cambria Math" w:hAnsi="Cambria Math" w:cs="Times New Roman"/>
          </w:rPr>
          <m:t>(для50)</m:t>
        </m:r>
      </m:oMath>
    </w:p>
    <w:p w14:paraId="04B940B6" w14:textId="77777777" w:rsidR="007314AC" w:rsidRDefault="00AC782A" w:rsidP="007314AC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  <w:r w:rsidRPr="00AC782A">
        <w:rPr>
          <w:rFonts w:ascii="Times New Roman" w:hAnsi="Times New Roman" w:cs="Times New Roman"/>
          <w:sz w:val="32"/>
          <w:szCs w:val="32"/>
        </w:rPr>
        <w:tab/>
      </w:r>
      <w:r w:rsidRPr="007314AC">
        <w:rPr>
          <w:rFonts w:ascii="Times New Roman" w:hAnsi="Times New Roman" w:cs="Times New Roman"/>
          <w:sz w:val="28"/>
          <w:szCs w:val="32"/>
          <w:lang w:val="ru-RU"/>
        </w:rPr>
        <w:t>Хорошее схождение</w:t>
      </w:r>
      <w:r w:rsidR="007314AC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2262F34E" w14:textId="51F437CB" w:rsidR="00AC782A" w:rsidRPr="007314AC" w:rsidRDefault="00AC782A" w:rsidP="007314AC">
      <w:pPr>
        <w:pStyle w:val="Standard"/>
        <w:ind w:firstLine="709"/>
        <w:rPr>
          <w:rFonts w:ascii="Times New Roman" w:hAnsi="Times New Roman" w:cs="Times New Roman"/>
          <w:sz w:val="32"/>
          <w:szCs w:val="32"/>
          <w:lang w:val="ru-RU"/>
        </w:rPr>
      </w:pPr>
      <w:r w:rsidRPr="007314AC">
        <w:rPr>
          <w:rFonts w:ascii="Times New Roman" w:hAnsi="Times New Roman" w:cs="Times New Roman"/>
          <w:sz w:val="28"/>
          <w:szCs w:val="32"/>
          <w:lang w:val="ru-RU"/>
        </w:rPr>
        <w:t xml:space="preserve">Теперь найдем при помощи уравнений параметры </w:t>
      </w:r>
      <w:r w:rsidRPr="007314AC">
        <w:rPr>
          <w:rFonts w:ascii="Times New Roman" w:hAnsi="Times New Roman" w:cs="Times New Roman"/>
          <w:sz w:val="28"/>
          <w:szCs w:val="32"/>
        </w:rPr>
        <w:t>a</w:t>
      </w:r>
      <w:r w:rsidRPr="007314AC">
        <w:rPr>
          <w:rFonts w:ascii="Times New Roman" w:hAnsi="Times New Roman" w:cs="Times New Roman"/>
          <w:sz w:val="28"/>
          <w:szCs w:val="32"/>
          <w:lang w:val="ru-RU"/>
        </w:rPr>
        <w:t xml:space="preserve"> и </w:t>
      </w:r>
      <w:r w:rsidRPr="007314AC">
        <w:rPr>
          <w:rFonts w:ascii="Times New Roman" w:hAnsi="Times New Roman" w:cs="Times New Roman"/>
          <w:sz w:val="28"/>
          <w:szCs w:val="32"/>
        </w:rPr>
        <w:t>b</w:t>
      </w:r>
      <w:r w:rsidRPr="007314AC">
        <w:rPr>
          <w:rFonts w:ascii="Times New Roman" w:hAnsi="Times New Roman" w:cs="Times New Roman"/>
          <w:sz w:val="28"/>
          <w:szCs w:val="32"/>
          <w:lang w:val="ru-RU"/>
        </w:rPr>
        <w:t xml:space="preserve"> для уравнения реального газа.</w:t>
      </w:r>
    </w:p>
    <w:p w14:paraId="1E8011B3" w14:textId="3233BE98" w:rsidR="007314AC" w:rsidRPr="007314AC" w:rsidRDefault="00AC782A" w:rsidP="007314AC">
      <w:pPr>
        <w:pStyle w:val="Standard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20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lang w:val="ru-RU"/>
                    </w:rPr>
                    <m:t>293</m:t>
                  </m:r>
                  <m:r>
                    <w:rPr>
                      <w:rFonts w:ascii="Cambria Math" w:hAnsi="Cambria Math" w:cs="Times New Roman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=1.09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К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Бар</m:t>
              </m:r>
            </m:den>
          </m:f>
        </m:oMath>
      </m:oMathPara>
    </w:p>
    <w:p w14:paraId="491CCA95" w14:textId="2A126381" w:rsidR="00AC782A" w:rsidRPr="007314AC" w:rsidRDefault="00AC782A" w:rsidP="00AC782A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30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lang w:val="ru-RU"/>
                    </w:rPr>
                    <m:t>303</m:t>
                  </m:r>
                  <m:r>
                    <w:rPr>
                      <w:rFonts w:ascii="Cambria Math" w:hAnsi="Cambria Math" w:cs="Times New Roman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=0.99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К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Бар</m:t>
              </m:r>
            </m:den>
          </m:f>
        </m:oMath>
      </m:oMathPara>
    </w:p>
    <w:p w14:paraId="70948866" w14:textId="06239A66" w:rsidR="00AC782A" w:rsidRPr="007314AC" w:rsidRDefault="00AC782A" w:rsidP="007314AC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50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2a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323R</m:t>
                  </m:r>
                </m:den>
              </m:f>
              <m:r>
                <w:rPr>
                  <w:rFonts w:ascii="Cambria Math" w:hAnsi="Cambria Math" w:cs="Times New Roman"/>
                </w:rPr>
                <m:t>-b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=0.66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К</m:t>
              </m:r>
            </m:num>
            <m:den>
              <m:r>
                <w:rPr>
                  <w:rFonts w:ascii="Cambria Math" w:hAnsi="Cambria Math" w:cs="Times New Roman"/>
                </w:rPr>
                <m:t>Бар</m:t>
              </m:r>
            </m:den>
          </m:f>
        </m:oMath>
      </m:oMathPara>
    </w:p>
    <w:p w14:paraId="45BA8834" w14:textId="77777777" w:rsidR="007314AC" w:rsidRDefault="007314AC" w:rsidP="00AC782A">
      <w:pPr>
        <w:pStyle w:val="Standard"/>
        <w:rPr>
          <w:rFonts w:ascii="Times New Roman" w:hAnsi="Times New Roman" w:cs="Times New Roman"/>
          <w:sz w:val="32"/>
          <w:szCs w:val="32"/>
        </w:rPr>
      </w:pPr>
    </w:p>
    <w:p w14:paraId="2903E7B6" w14:textId="41E9E9C8" w:rsidR="00AC782A" w:rsidRPr="007314AC" w:rsidRDefault="00AC782A" w:rsidP="00AC782A">
      <w:pPr>
        <w:pStyle w:val="Standard"/>
        <w:rPr>
          <w:rFonts w:ascii="Times New Roman" w:hAnsi="Times New Roman" w:cs="Times New Roman"/>
          <w:sz w:val="28"/>
          <w:szCs w:val="32"/>
          <w:lang w:val="ru-RU"/>
        </w:rPr>
      </w:pPr>
      <w:r w:rsidRPr="007314AC">
        <w:rPr>
          <w:rFonts w:ascii="Times New Roman" w:hAnsi="Times New Roman" w:cs="Times New Roman"/>
          <w:sz w:val="28"/>
          <w:szCs w:val="32"/>
          <w:lang w:val="ru-RU"/>
        </w:rPr>
        <w:t>Из первых двух уравнений получаем:</w:t>
      </w:r>
    </w:p>
    <w:p w14:paraId="15DD06D7" w14:textId="77777777" w:rsidR="00AC782A" w:rsidRPr="007314AC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m:oMath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  <w:lang w:val="ru-RU"/>
          </w:rPr>
          <m:t>=1.1±0.2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Дж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моль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ru-RU"/>
              </w:rPr>
              <m:t>Па</m:t>
            </m:r>
          </m:den>
        </m:f>
      </m:oMath>
      <w:r w:rsidRPr="007314AC">
        <w:rPr>
          <w:rFonts w:ascii="Times New Roman" w:hAnsi="Times New Roman" w:cs="Times New Roman"/>
          <w:sz w:val="32"/>
          <w:szCs w:val="32"/>
          <w:lang w:val="ru-RU"/>
        </w:rPr>
        <w:tab/>
        <w:t xml:space="preserve">  </w:t>
      </w:r>
      <m:oMath>
        <m:r>
          <w:rPr>
            <w:rFonts w:ascii="Cambria Math" w:hAnsi="Cambria Math" w:cs="Times New Roman"/>
          </w:rPr>
          <m:t>b</m:t>
        </m:r>
        <m:r>
          <w:rPr>
            <w:rFonts w:ascii="Cambria Math" w:hAnsi="Cambria Math" w:cs="Times New Roman"/>
            <w:lang w:val="ru-RU"/>
          </w:rPr>
          <m:t>=58±10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моль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</m:den>
        </m:f>
      </m:oMath>
      <w:r w:rsidRPr="007314AC"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</w:p>
    <w:p w14:paraId="5B5C11CA" w14:textId="77777777" w:rsidR="00AC782A" w:rsidRPr="00AC782A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623483F" w14:textId="77777777" w:rsidR="00AC782A" w:rsidRPr="007314AC" w:rsidRDefault="00AC782A" w:rsidP="00AC782A">
      <w:pPr>
        <w:pStyle w:val="Standard"/>
        <w:rPr>
          <w:rFonts w:ascii="Times New Roman" w:hAnsi="Times New Roman" w:cs="Times New Roman"/>
          <w:sz w:val="28"/>
          <w:szCs w:val="32"/>
          <w:lang w:val="ru-RU"/>
        </w:rPr>
      </w:pPr>
      <w:r w:rsidRPr="007314AC">
        <w:rPr>
          <w:rFonts w:ascii="Times New Roman" w:hAnsi="Times New Roman" w:cs="Times New Roman"/>
          <w:sz w:val="28"/>
          <w:szCs w:val="32"/>
          <w:lang w:val="ru-RU"/>
        </w:rPr>
        <w:t>Из последних двух:</w:t>
      </w:r>
    </w:p>
    <w:p w14:paraId="42979F3C" w14:textId="77777777" w:rsidR="00AC782A" w:rsidRPr="007314AC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m:oMath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  <w:lang w:val="ru-RU"/>
          </w:rPr>
          <m:t>=1.8±0.3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Дж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моль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ru-RU"/>
              </w:rPr>
              <m:t>Па</m:t>
            </m:r>
          </m:den>
        </m:f>
      </m:oMath>
      <w:r w:rsidRPr="007314AC">
        <w:rPr>
          <w:rFonts w:ascii="Times New Roman" w:hAnsi="Times New Roman" w:cs="Times New Roman"/>
          <w:sz w:val="32"/>
          <w:szCs w:val="32"/>
          <w:lang w:val="ru-RU"/>
        </w:rPr>
        <w:t xml:space="preserve">     </w:t>
      </w:r>
      <m:oMath>
        <m:r>
          <w:rPr>
            <w:rFonts w:ascii="Cambria Math" w:hAnsi="Cambria Math" w:cs="Times New Roman"/>
          </w:rPr>
          <m:t>b</m:t>
        </m:r>
        <m:r>
          <w:rPr>
            <w:rFonts w:ascii="Cambria Math" w:hAnsi="Cambria Math" w:cs="Times New Roman"/>
            <w:lang w:val="ru-RU"/>
          </w:rPr>
          <m:t>=123±22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моль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</m:den>
        </m:f>
      </m:oMath>
    </w:p>
    <w:p w14:paraId="4DC48E7F" w14:textId="77777777" w:rsidR="00AC782A" w:rsidRPr="007314AC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σa</m:t>
          </m:r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</w:rPr>
            <m:t>σμ</m:t>
          </m:r>
          <m:r>
            <w:rPr>
              <w:rFonts w:ascii="Cambria Math" w:hAnsi="Cambria Math" w:cs="Times New Roman"/>
              <w:lang w:val="ru-RU"/>
            </w:rPr>
            <m:t>=20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>%</m:t>
          </m:r>
        </m:oMath>
      </m:oMathPara>
    </w:p>
    <w:p w14:paraId="089B85D7" w14:textId="77777777" w:rsidR="00AC782A" w:rsidRPr="00AC782A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16A4B91" w14:textId="77777777" w:rsidR="00AC782A" w:rsidRPr="007314AC" w:rsidRDefault="00AC782A" w:rsidP="007314AC">
      <w:pPr>
        <w:pStyle w:val="Standard"/>
        <w:rPr>
          <w:rFonts w:ascii="Times New Roman" w:hAnsi="Times New Roman" w:cs="Times New Roman"/>
          <w:sz w:val="28"/>
          <w:szCs w:val="32"/>
          <w:lang w:val="ru-RU"/>
        </w:rPr>
      </w:pPr>
      <w:r w:rsidRPr="007314AC">
        <w:rPr>
          <w:rFonts w:ascii="Times New Roman" w:hAnsi="Times New Roman" w:cs="Times New Roman"/>
          <w:sz w:val="28"/>
          <w:szCs w:val="32"/>
          <w:lang w:val="ru-RU"/>
        </w:rPr>
        <w:t>Расчетная температура инверсии:</w:t>
      </w:r>
    </w:p>
    <w:p w14:paraId="75E1D7EF" w14:textId="77777777" w:rsidR="00AC782A" w:rsidRPr="00AC782A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425D8FE" w14:textId="63270196" w:rsidR="00AC782A" w:rsidRPr="00AC782A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T=2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</m:t>
              </m:r>
            </m:num>
            <m:den>
              <m:r>
                <w:rPr>
                  <w:rFonts w:ascii="Cambria Math" w:hAnsi="Cambria Math" w:cs="Times New Roman"/>
                </w:rPr>
                <m:t>Rb</m:t>
              </m:r>
            </m:den>
          </m:f>
          <m:r>
            <w:rPr>
              <w:rFonts w:ascii="Cambria Math" w:hAnsi="Cambria Math" w:cs="Times New Roman"/>
            </w:rPr>
            <m:t>=3522K,</m:t>
          </m:r>
          <m:r>
            <w:rPr>
              <w:rFonts w:ascii="Cambria Math" w:hAnsi="Cambria Math" w:cs="Times New Roman"/>
            </w:rPr>
            <m:t xml:space="preserve">  </m:t>
          </m:r>
          <m:r>
            <w:rPr>
              <w:rFonts w:ascii="Cambria Math" w:hAnsi="Cambria Math" w:cs="Times New Roman"/>
            </w:rPr>
            <m:t>таблица</m:t>
          </m:r>
          <m:r>
            <m:rPr>
              <m:sty m:val="p"/>
            </m:rPr>
            <w:rPr>
              <w:rFonts w:ascii="Cambria Math" w:hAnsi="Cambria Math" w:cs="Times New Roman"/>
            </w:rPr>
            <m:t>:</m:t>
          </m:r>
          <m:r>
            <w:rPr>
              <w:rFonts w:ascii="Cambria Math" w:hAnsi="Cambria Math" w:cs="Times New Roman"/>
            </w:rPr>
            <m:t>T=2053K</m:t>
          </m:r>
        </m:oMath>
      </m:oMathPara>
    </w:p>
    <w:p w14:paraId="6B027B23" w14:textId="77777777" w:rsidR="00AC782A" w:rsidRPr="00AC782A" w:rsidRDefault="00AC782A" w:rsidP="00AC782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0FEA12A" w14:textId="1995DD9F" w:rsidR="00AC782A" w:rsidRDefault="00AC782A" w:rsidP="007314AC">
      <w:pPr>
        <w:pStyle w:val="Standard"/>
        <w:jc w:val="both"/>
        <w:rPr>
          <w:rFonts w:ascii="Times New Roman" w:hAnsi="Times New Roman" w:cs="Times New Roman"/>
          <w:sz w:val="28"/>
          <w:szCs w:val="32"/>
        </w:rPr>
      </w:pPr>
      <w:proofErr w:type="spellStart"/>
      <w:r w:rsidRPr="007314AC">
        <w:rPr>
          <w:rFonts w:ascii="Times New Roman" w:hAnsi="Times New Roman" w:cs="Times New Roman"/>
          <w:sz w:val="28"/>
          <w:szCs w:val="32"/>
        </w:rPr>
        <w:t>Наблюдается</w:t>
      </w:r>
      <w:proofErr w:type="spellEnd"/>
      <w:r w:rsidRPr="007314AC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7314AC">
        <w:rPr>
          <w:rFonts w:ascii="Times New Roman" w:hAnsi="Times New Roman" w:cs="Times New Roman"/>
          <w:sz w:val="28"/>
          <w:szCs w:val="32"/>
        </w:rPr>
        <w:t>расхождение</w:t>
      </w:r>
      <w:proofErr w:type="spellEnd"/>
      <w:r w:rsidRPr="007314AC">
        <w:rPr>
          <w:rFonts w:ascii="Times New Roman" w:hAnsi="Times New Roman" w:cs="Times New Roman"/>
          <w:sz w:val="28"/>
          <w:szCs w:val="32"/>
        </w:rPr>
        <w:t>.</w:t>
      </w:r>
    </w:p>
    <w:p w14:paraId="2563EB5D" w14:textId="77777777" w:rsidR="007314AC" w:rsidRPr="007314AC" w:rsidRDefault="007314AC" w:rsidP="007314AC">
      <w:pPr>
        <w:pStyle w:val="Standard"/>
        <w:jc w:val="both"/>
        <w:rPr>
          <w:sz w:val="28"/>
          <w:szCs w:val="32"/>
        </w:rPr>
      </w:pPr>
    </w:p>
    <w:p w14:paraId="668290CF" w14:textId="35981EDB" w:rsidR="00C248BB" w:rsidRDefault="00C248BB" w:rsidP="00C248BB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14:paraId="4AC6C9E9" w14:textId="3F7073B4" w:rsidR="00A969E8" w:rsidRPr="00A969E8" w:rsidRDefault="00A969E8" w:rsidP="00A969E8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A969E8">
        <w:rPr>
          <w:rFonts w:ascii="Times New Roman" w:hAnsi="Times New Roman" w:cs="Times New Roman"/>
          <w:sz w:val="28"/>
        </w:rPr>
        <w:t xml:space="preserve">В работе </w:t>
      </w:r>
      <w:r>
        <w:rPr>
          <w:rFonts w:ascii="Times New Roman" w:hAnsi="Times New Roman" w:cs="Times New Roman"/>
          <w:sz w:val="28"/>
        </w:rPr>
        <w:t xml:space="preserve">был </w:t>
      </w:r>
      <w:r w:rsidRPr="00A969E8">
        <w:rPr>
          <w:rFonts w:ascii="Times New Roman" w:hAnsi="Times New Roman" w:cs="Times New Roman"/>
          <w:sz w:val="28"/>
        </w:rPr>
        <w:t xml:space="preserve">экспериментально </w:t>
      </w:r>
      <w:r>
        <w:rPr>
          <w:rFonts w:ascii="Times New Roman" w:hAnsi="Times New Roman" w:cs="Times New Roman"/>
          <w:sz w:val="28"/>
        </w:rPr>
        <w:t>исследован</w:t>
      </w:r>
      <w:r w:rsidRPr="00A969E8">
        <w:rPr>
          <w:rFonts w:ascii="Times New Roman" w:hAnsi="Times New Roman" w:cs="Times New Roman"/>
          <w:sz w:val="28"/>
        </w:rPr>
        <w:t xml:space="preserve"> эффект Джоуля-Томсона для углекислого газа методом измерения разности температур при адиабатическом дросселировании через пористую перегородку. Измерения </w:t>
      </w:r>
      <w:r>
        <w:rPr>
          <w:rFonts w:ascii="Times New Roman" w:hAnsi="Times New Roman" w:cs="Times New Roman"/>
          <w:sz w:val="28"/>
        </w:rPr>
        <w:t>проводились</w:t>
      </w:r>
      <w:r w:rsidRPr="00A969E8">
        <w:rPr>
          <w:rFonts w:ascii="Times New Roman" w:hAnsi="Times New Roman" w:cs="Times New Roman"/>
          <w:sz w:val="28"/>
        </w:rPr>
        <w:t xml:space="preserve"> на установке с теплоизолированной трубкой из нержавеющей стали, манометром для контроля перепада давлений и дифференциальной термопарой медь–константан. Коэффициент эффекта Джоуля-Томсона </w:t>
      </w:r>
      <w:r>
        <w:rPr>
          <w:rFonts w:ascii="Times New Roman" w:hAnsi="Times New Roman" w:cs="Times New Roman"/>
          <w:sz w:val="28"/>
        </w:rPr>
        <w:t>определялся</w:t>
      </w:r>
      <w:r w:rsidRPr="00A969E8">
        <w:rPr>
          <w:rFonts w:ascii="Times New Roman" w:hAnsi="Times New Roman" w:cs="Times New Roman"/>
          <w:sz w:val="28"/>
        </w:rPr>
        <w:t xml:space="preserve"> при трёх начальных температурах (21,08 °C, 30 °C и 50 °C). На основе экспериментальных данных </w:t>
      </w:r>
      <w:r>
        <w:rPr>
          <w:rFonts w:ascii="Times New Roman" w:hAnsi="Times New Roman" w:cs="Times New Roman"/>
          <w:sz w:val="28"/>
        </w:rPr>
        <w:t xml:space="preserve">были </w:t>
      </w:r>
      <w:r w:rsidRPr="00A969E8">
        <w:rPr>
          <w:rFonts w:ascii="Times New Roman" w:hAnsi="Times New Roman" w:cs="Times New Roman"/>
          <w:sz w:val="28"/>
        </w:rPr>
        <w:t xml:space="preserve">вычислены коэффициенты Ван-дер-Ваальса a и b, а также температура инверсии эффекта. Для комнатной температуры получен коэффициент μ = 1.09 ± 0.2 К/Па, что согласуется с табличными данными в пределах погрешностей. Оценка погрешностей выполнена с учётом инструментальных ошибок измерения давления и температуры. Результаты сопоставлены с теоретическими предсказаниями модели Ван-дер-Ваальса, обсуждены возможные источники систематических погрешностей, включая остаточный теплообмен с окружающей средой и </w:t>
      </w:r>
      <w:proofErr w:type="spellStart"/>
      <w:r w:rsidRPr="00A969E8">
        <w:rPr>
          <w:rFonts w:ascii="Times New Roman" w:hAnsi="Times New Roman" w:cs="Times New Roman"/>
          <w:sz w:val="28"/>
        </w:rPr>
        <w:t>неидеальность</w:t>
      </w:r>
      <w:proofErr w:type="spellEnd"/>
      <w:r w:rsidRPr="00A969E8">
        <w:rPr>
          <w:rFonts w:ascii="Times New Roman" w:hAnsi="Times New Roman" w:cs="Times New Roman"/>
          <w:sz w:val="28"/>
        </w:rPr>
        <w:t xml:space="preserve"> пористой перегородки.</w:t>
      </w:r>
    </w:p>
    <w:p w14:paraId="27E48CAE" w14:textId="77777777" w:rsidR="00A969E8" w:rsidRPr="00A969E8" w:rsidRDefault="00A969E8" w:rsidP="00A969E8">
      <w:pPr>
        <w:tabs>
          <w:tab w:val="left" w:pos="1700"/>
        </w:tabs>
        <w:ind w:left="709" w:firstLine="0"/>
        <w:rPr>
          <w:rFonts w:ascii="Times New Roman" w:hAnsi="Times New Roman" w:cs="Times New Roman"/>
          <w:sz w:val="28"/>
        </w:rPr>
      </w:pPr>
    </w:p>
    <w:sectPr w:rsidR="00A969E8" w:rsidRPr="00A96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210E5"/>
    <w:multiLevelType w:val="hybridMultilevel"/>
    <w:tmpl w:val="496AC16E"/>
    <w:lvl w:ilvl="0" w:tplc="782C9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15169AF"/>
    <w:multiLevelType w:val="hybridMultilevel"/>
    <w:tmpl w:val="D1DA24DA"/>
    <w:lvl w:ilvl="0" w:tplc="8A7A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A5"/>
    <w:rsid w:val="00094290"/>
    <w:rsid w:val="000D6515"/>
    <w:rsid w:val="00347566"/>
    <w:rsid w:val="003C5077"/>
    <w:rsid w:val="003D701C"/>
    <w:rsid w:val="00526BCE"/>
    <w:rsid w:val="007314AC"/>
    <w:rsid w:val="00767C5F"/>
    <w:rsid w:val="008047AE"/>
    <w:rsid w:val="00A969E8"/>
    <w:rsid w:val="00AC782A"/>
    <w:rsid w:val="00BA57AE"/>
    <w:rsid w:val="00C042CC"/>
    <w:rsid w:val="00C248BB"/>
    <w:rsid w:val="00DD56EC"/>
    <w:rsid w:val="00ED27A5"/>
    <w:rsid w:val="00F8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362A"/>
  <w15:chartTrackingRefBased/>
  <w15:docId w15:val="{5080DD70-C1D6-4FA6-8976-1F1F6D6E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357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69E8"/>
    <w:pPr>
      <w:ind w:lef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8B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47566"/>
    <w:rPr>
      <w:color w:val="808080"/>
    </w:rPr>
  </w:style>
  <w:style w:type="paragraph" w:customStyle="1" w:styleId="Standard">
    <w:name w:val="Standard"/>
    <w:rsid w:val="00AC782A"/>
    <w:pPr>
      <w:suppressAutoHyphens/>
      <w:autoSpaceDN w:val="0"/>
      <w:spacing w:after="0" w:line="240" w:lineRule="auto"/>
      <w:ind w:left="0" w:firstLine="0"/>
      <w:jc w:val="left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10</cp:revision>
  <cp:lastPrinted>2026-05-14T19:42:00Z</cp:lastPrinted>
  <dcterms:created xsi:type="dcterms:W3CDTF">2026-05-14T18:15:00Z</dcterms:created>
  <dcterms:modified xsi:type="dcterms:W3CDTF">2026-05-14T19:51:00Z</dcterms:modified>
</cp:coreProperties>
</file>