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32D" w:rsidRDefault="0018732D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18732D" w:rsidRPr="00C038F3" w:rsidRDefault="0018732D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18732D" w:rsidRPr="00027B4C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5</w:t>
      </w:r>
    </w:p>
    <w:p w:rsidR="0018732D" w:rsidRPr="00660B2C" w:rsidRDefault="00660B2C" w:rsidP="0018732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Исследование вынужденной регулярной пре</w:t>
      </w:r>
      <w:r w:rsidR="000F0EA8">
        <w:rPr>
          <w:rFonts w:ascii="Times New Roman" w:hAnsi="Times New Roman" w:cs="Times New Roman"/>
          <w:sz w:val="28"/>
        </w:rPr>
        <w:t>цессии гироскопа</w:t>
      </w: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18732D" w:rsidRDefault="0018732D" w:rsidP="0018732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18732D" w:rsidRPr="002279E6" w:rsidRDefault="0018732D" w:rsidP="0018732D">
      <w:pPr>
        <w:ind w:firstLine="0"/>
        <w:rPr>
          <w:rFonts w:ascii="Times New Roman" w:hAnsi="Times New Roman" w:cs="Times New Roman"/>
          <w:b/>
          <w:sz w:val="28"/>
        </w:rPr>
      </w:pPr>
    </w:p>
    <w:p w:rsidR="004B1AA8" w:rsidRDefault="0018732D" w:rsidP="006143A6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A33A3F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6143A6" w:rsidRDefault="00413207" w:rsidP="00413207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Цель работы:</w:t>
      </w:r>
      <w:r w:rsidRPr="00413207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Pr="00413207">
        <w:rPr>
          <w:rFonts w:ascii="Times New Roman" w:hAnsi="Times New Roman" w:cs="Times New Roman"/>
          <w:sz w:val="24"/>
          <w:szCs w:val="28"/>
        </w:rPr>
        <w:t>исследовать вынужденную прецессию гироскопа; установить зависимость скорости вынужденной прецессии от величины момента сил, действующих на ось гироскопа; определить скорость вращения ротора гироскопа и сравнить ее со скоростью, рассчитанной по скорости прецессии.</w:t>
      </w:r>
    </w:p>
    <w:p w:rsidR="00413207" w:rsidRDefault="00413207" w:rsidP="00413207">
      <w:pPr>
        <w:rPr>
          <w:rFonts w:ascii="Times New Roman" w:hAnsi="Times New Roman" w:cs="Times New Roman"/>
          <w:sz w:val="24"/>
          <w:szCs w:val="28"/>
        </w:rPr>
      </w:pPr>
      <w:r w:rsidRPr="00413207">
        <w:rPr>
          <w:rFonts w:ascii="Times New Roman" w:hAnsi="Times New Roman" w:cs="Times New Roman"/>
          <w:b/>
          <w:sz w:val="24"/>
          <w:szCs w:val="28"/>
        </w:rPr>
        <w:t xml:space="preserve">В работе используются: </w:t>
      </w:r>
      <w:r w:rsidRPr="00413207">
        <w:rPr>
          <w:rFonts w:ascii="Times New Roman" w:hAnsi="Times New Roman" w:cs="Times New Roman"/>
          <w:sz w:val="24"/>
          <w:szCs w:val="28"/>
        </w:rPr>
        <w:t xml:space="preserve">гироскоп в </w:t>
      </w:r>
      <w:proofErr w:type="spellStart"/>
      <w:r w:rsidRPr="00413207">
        <w:rPr>
          <w:rFonts w:ascii="Times New Roman" w:hAnsi="Times New Roman" w:cs="Times New Roman"/>
          <w:sz w:val="24"/>
          <w:szCs w:val="28"/>
        </w:rPr>
        <w:t>кардановом</w:t>
      </w:r>
      <w:proofErr w:type="spellEnd"/>
      <w:r w:rsidRPr="00413207">
        <w:rPr>
          <w:rFonts w:ascii="Times New Roman" w:hAnsi="Times New Roman" w:cs="Times New Roman"/>
          <w:sz w:val="24"/>
          <w:szCs w:val="28"/>
        </w:rPr>
        <w:t xml:space="preserve"> подвесе, секундомер, набор грузов, отдельный ротор гироскопа, цилиндр известной массы, крутильный маятник, штангенциркуль, линейка.</w:t>
      </w:r>
    </w:p>
    <w:p w:rsidR="00556030" w:rsidRDefault="00556030" w:rsidP="00556030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556030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556030" w:rsidRPr="000F0EA8" w:rsidRDefault="001D5A2E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Уравнения движения твердого тела можно записать в виде</w:t>
      </w:r>
    </w:p>
    <w:p w:rsidR="006B7A03" w:rsidRPr="000F0EA8" w:rsidRDefault="00F31199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p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1</m:t>
                  </m:r>
                </m:e>
              </m:d>
            </m:e>
          </m:eqArr>
        </m:oMath>
      </m:oMathPara>
    </w:p>
    <w:p w:rsidR="000F0EA8" w:rsidRPr="000F0EA8" w:rsidRDefault="00F31199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M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2</m:t>
                  </m:r>
                </m:e>
              </m:d>
            </m:e>
          </m:eqArr>
        </m:oMath>
      </m:oMathPara>
    </w:p>
    <w:p w:rsidR="006B7A03" w:rsidRPr="000F0EA8" w:rsidRDefault="006B7A03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 xml:space="preserve">Так как сила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F</m:t>
            </m:r>
          </m:e>
        </m:acc>
      </m:oMath>
      <w:r w:rsidRPr="000F0EA8">
        <w:rPr>
          <w:rFonts w:ascii="Times New Roman" w:hAnsi="Times New Roman" w:cs="Times New Roman"/>
          <w:sz w:val="24"/>
          <w:szCs w:val="28"/>
        </w:rPr>
        <w:t xml:space="preserve"> не зависит от</w:t>
      </w:r>
      <w:r w:rsidR="00593788" w:rsidRPr="000F0EA8">
        <w:rPr>
          <w:rFonts w:ascii="Times New Roman" w:hAnsi="Times New Roman" w:cs="Times New Roman"/>
          <w:sz w:val="24"/>
          <w:szCs w:val="28"/>
        </w:rPr>
        <w:t xml:space="preserve"> угловой скорости, а момент сил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M</m:t>
            </m:r>
          </m:e>
        </m:acc>
      </m:oMath>
      <w:r w:rsidR="00593788" w:rsidRPr="000F0EA8">
        <w:rPr>
          <w:rFonts w:ascii="Times New Roman" w:hAnsi="Times New Roman" w:cs="Times New Roman"/>
          <w:sz w:val="24"/>
          <w:szCs w:val="28"/>
        </w:rPr>
        <w:t xml:space="preserve"> ‒ от скорости поступательного движения, то уравнения движения можно рассматривать отдельно.</w:t>
      </w:r>
    </w:p>
    <w:p w:rsidR="00593788" w:rsidRPr="000F0EA8" w:rsidRDefault="00F31199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j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k</m:t>
                  </m: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3</m:t>
                  </m:r>
                </m:e>
              </m:d>
            </m:e>
          </m:eqArr>
        </m:oMath>
      </m:oMathPara>
    </w:p>
    <w:p w:rsidR="00593788" w:rsidRPr="000F0EA8" w:rsidRDefault="0059378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Гироскоп ‒ быстро вращающееся тело, для которого, с точностью до перестановки индексов, выполнено условие:</w:t>
      </w:r>
    </w:p>
    <w:p w:rsidR="00593788" w:rsidRPr="000F0EA8" w:rsidRDefault="00F31199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≫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4</m:t>
                  </m:r>
                </m:e>
              </m:d>
            </m:e>
          </m:eqArr>
        </m:oMath>
      </m:oMathPara>
    </w:p>
    <w:p w:rsidR="00593788" w:rsidRPr="000F0EA8" w:rsidRDefault="0059378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>Уравновешенный гироскоп ‒ тот гироскоп, для которого центр масс неподвижен. Если момент внешних сил действует в течение короткого промежутка времени, то:</w:t>
      </w:r>
    </w:p>
    <w:p w:rsidR="00593788" w:rsidRPr="000F0EA8" w:rsidRDefault="00F31199" w:rsidP="000F0EA8">
      <w:pPr>
        <w:rPr>
          <w:rFonts w:ascii="Times New Roman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4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Δ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dt</m:t>
                      </m:r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≪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5</m:t>
                  </m:r>
                </m:e>
              </m:d>
            </m:e>
          </m:eqArr>
        </m:oMath>
      </m:oMathPara>
    </w:p>
    <w:p w:rsidR="000F0EA8" w:rsidRPr="000F0EA8" w:rsidRDefault="000F0EA8" w:rsidP="000F0EA8">
      <w:pPr>
        <w:rPr>
          <w:rFonts w:ascii="Times New Roman" w:hAnsi="Times New Roman" w:cs="Times New Roman"/>
          <w:sz w:val="24"/>
          <w:szCs w:val="28"/>
        </w:rPr>
      </w:pPr>
      <w:r w:rsidRPr="000F0EA8">
        <w:rPr>
          <w:rFonts w:ascii="Times New Roman" w:hAnsi="Times New Roman" w:cs="Times New Roman"/>
          <w:sz w:val="24"/>
          <w:szCs w:val="28"/>
        </w:rPr>
        <w:t xml:space="preserve">Рассмотрим маховик, вращающийся вокруг оси z (рисунок 1). Будем </w:t>
      </w:r>
      <w:proofErr w:type="gramStart"/>
      <w:r w:rsidRPr="000F0EA8">
        <w:rPr>
          <w:rFonts w:ascii="Times New Roman" w:hAnsi="Times New Roman" w:cs="Times New Roman"/>
          <w:sz w:val="24"/>
          <w:szCs w:val="28"/>
        </w:rPr>
        <w:t>считать</w:t>
      </w:r>
      <w:proofErr w:type="gramEnd"/>
      <w:r w:rsidRPr="000F0EA8">
        <w:rPr>
          <w:rFonts w:ascii="Times New Roman" w:hAnsi="Times New Roman" w:cs="Times New Roman"/>
          <w:sz w:val="24"/>
          <w:szCs w:val="28"/>
        </w:rPr>
        <w:t xml:space="preserve"> что</w:t>
      </w:r>
    </w:p>
    <w:p w:rsidR="00DF631E" w:rsidRPr="00DF631E" w:rsidRDefault="00F31199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, 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=0, 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=0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0F0EA8" w:rsidRDefault="000F0EA8" w:rsidP="000F0EA8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Пусть ось вращения повернулась на угол </w:t>
      </w:r>
      <w:proofErr w:type="spellStart"/>
      <m:oMath>
        <m:r>
          <m:rPr>
            <m:nor/>
          </m:rPr>
          <w:rPr>
            <w:rFonts w:ascii="Cambria Math" w:hAnsi="Cambria Math" w:cs="Times New Roman"/>
            <w:sz w:val="24"/>
            <w:szCs w:val="28"/>
          </w:rPr>
          <m:t>dφ</m:t>
        </m:r>
      </m:oMath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в плоскости </w:t>
      </w:r>
      <w:proofErr w:type="spellStart"/>
      <w:r w:rsidRPr="000F0EA8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zx</w:t>
      </w:r>
      <w:proofErr w:type="spellEnd"/>
      <w:r w:rsidRPr="000F0EA8">
        <w:rPr>
          <w:rFonts w:ascii="Times New Roman" w:eastAsiaTheme="minorEastAsia" w:hAnsi="Times New Roman" w:cs="Times New Roman"/>
          <w:sz w:val="24"/>
          <w:szCs w:val="28"/>
        </w:rPr>
        <w:t>:</w:t>
      </w:r>
    </w:p>
    <w:p w:rsidR="000F0EA8" w:rsidRPr="000F0EA8" w:rsidRDefault="000F0EA8" w:rsidP="000F0EA8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8"/>
            </w:rPr>
            <m:t>φ</m:t>
          </m:r>
          <m:r>
            <w:rPr>
              <w:rFonts w:ascii="Cambria Math" w:hAnsi="Cambria Math" w:cs="Times New Roman"/>
              <w:sz w:val="24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8"/>
            </w:rPr>
            <m:t>Ω</m:t>
          </m:r>
          <m:r>
            <w:rPr>
              <w:rFonts w:ascii="Cambria Math" w:hAnsi="Cambria Math" w:cs="Times New Roman"/>
              <w:sz w:val="24"/>
              <w:szCs w:val="28"/>
            </w:rPr>
            <m:t>dt</m:t>
          </m:r>
        </m:oMath>
      </m:oMathPara>
    </w:p>
    <w:p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Будем считать, что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Ω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8"/>
          </w:rPr>
          <m:t>≪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  <m:ctrlPr>
              <w:rPr>
                <w:rFonts w:ascii="Cambria Math" w:hAnsi="Cambria Math" w:cs="Times New Roman"/>
                <w:sz w:val="24"/>
                <w:szCs w:val="28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0</m:t>
                </m:r>
              </m:sub>
            </m:sSub>
          </m:sub>
        </m:sSub>
      </m:oMath>
      <w:r>
        <w:rPr>
          <w:rFonts w:ascii="Times New Roman" w:eastAsiaTheme="minorEastAsia" w:hAnsi="Times New Roman" w:cs="Times New Roman"/>
          <w:sz w:val="24"/>
          <w:szCs w:val="28"/>
        </w:rPr>
        <w:t>. Это означает, что момент импульса маховика изменится только по направлению:</w:t>
      </w:r>
    </w:p>
    <w:p w:rsidR="00DF631E" w:rsidRPr="00DF631E" w:rsidRDefault="00F31199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=Ld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φ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=L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dt,#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7</m:t>
                  </m:r>
                </m:e>
              </m:d>
            </m:e>
          </m:eqArr>
        </m:oMath>
      </m:oMathPara>
    </w:p>
    <w:p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Изменение направлено вдоль оси </w:t>
      </w:r>
      <w:r w:rsidRPr="00DF631E">
        <w:rPr>
          <w:rFonts w:ascii="Times New Roman" w:hAnsi="Times New Roman" w:cs="Times New Roman"/>
          <w:i/>
          <w:sz w:val="24"/>
          <w:szCs w:val="28"/>
          <w:lang w:val="en-US"/>
        </w:rPr>
        <w:t>x</w:t>
      </w:r>
      <w:r w:rsidRPr="00DF631E">
        <w:rPr>
          <w:rFonts w:ascii="Times New Roman" w:hAnsi="Times New Roman" w:cs="Times New Roman"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 xml:space="preserve">поэтому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dL</m:t>
            </m:r>
          </m:e>
        </m:acc>
      </m:oMath>
      <w:r w:rsidRPr="00DF631E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можно представить: </w:t>
      </w:r>
    </w:p>
    <w:p w:rsidR="00DF631E" w:rsidRPr="00DF631E" w:rsidRDefault="00F31199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L</m:t>
                      </m:r>
                    </m:e>
                  </m:acc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8</m:t>
                  </m:r>
                </m:e>
              </m:d>
            </m:e>
          </m:eqArr>
        </m:oMath>
      </m:oMathPara>
    </w:p>
    <w:p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</w:p>
    <w:p w:rsidR="00DF631E" w:rsidRDefault="00DF631E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>Если учесть уравнение вращательного движения:</w:t>
      </w:r>
    </w:p>
    <w:p w:rsidR="00DF631E" w:rsidRPr="00DF631E" w:rsidRDefault="00F31199" w:rsidP="00DF631E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L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0A38B5" w:rsidRDefault="000A38B5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Под действием момента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4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M</m:t>
            </m:r>
          </m:e>
        </m:acc>
      </m:oMath>
      <w:r w:rsidRPr="000A38B5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ось гироскопа медленно вращается вокруг оси </w:t>
      </w:r>
      <w:r w:rsidRPr="000A38B5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y</w:t>
      </w:r>
      <w:r w:rsidRPr="000A38B5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с угловой скоростью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0A38B5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регулярная прецессия гироскопа. Скорость в случае движения уравновешенного гироскопа под действием моментов сил подвешенных грузов:</w:t>
      </w:r>
    </w:p>
    <w:p w:rsidR="000A38B5" w:rsidRPr="007C7801" w:rsidRDefault="00F31199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mgl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ω</m:t>
                      </m: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7C7801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Где 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l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</w:rPr>
        <w:t xml:space="preserve"> </w:t>
      </w:r>
      <w:r w:rsidRPr="00A56863">
        <w:rPr>
          <w:rFonts w:ascii="Times New Roman" w:eastAsiaTheme="minorEastAsia" w:hAnsi="Times New Roman" w:cs="Times New Roman"/>
          <w:sz w:val="24"/>
          <w:szCs w:val="28"/>
        </w:rPr>
        <w:t xml:space="preserve">‒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расстояние от центра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карданова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подвеса до точки крепления груза на оси гироскопа (рисунок 2).</w:t>
      </w:r>
    </w:p>
    <w:p w:rsidR="00A56863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Силы трения не лежат в плоскости осей вращения, поэтому они могут изменять момент импульса и по направлению, и по величине. Для ротора действие сил трения скомпенсировано действием электромотора. В результате действия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нескомпенсированных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сил трения в осях </w:t>
      </w:r>
      <w:proofErr w:type="spellStart"/>
      <w:r>
        <w:rPr>
          <w:rFonts w:ascii="Times New Roman" w:eastAsiaTheme="minorEastAsia" w:hAnsi="Times New Roman" w:cs="Times New Roman"/>
          <w:sz w:val="24"/>
          <w:szCs w:val="28"/>
        </w:rPr>
        <w:t>карданова</w:t>
      </w:r>
      <w:proofErr w:type="spellEnd"/>
      <w:r>
        <w:rPr>
          <w:rFonts w:ascii="Times New Roman" w:eastAsiaTheme="minorEastAsia" w:hAnsi="Times New Roman" w:cs="Times New Roman"/>
          <w:sz w:val="24"/>
          <w:szCs w:val="28"/>
        </w:rPr>
        <w:t xml:space="preserve"> подвеса ось гироскопа будет опускаться в направлении груза.</w:t>
      </w:r>
    </w:p>
    <w:p w:rsidR="00A56863" w:rsidRDefault="00A56863" w:rsidP="000A38B5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Момент инерции ротора относительно оси симметрии </w:t>
      </w:r>
      <w:r w:rsidRPr="00A56863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I</w:t>
      </w:r>
      <w:r w:rsidRPr="00A56863">
        <w:rPr>
          <w:rFonts w:ascii="Times New Roman" w:eastAsiaTheme="minorEastAsia" w:hAnsi="Times New Roman" w:cs="Times New Roman"/>
          <w:sz w:val="24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изменяется по крутильным колебаниям на жесткой проволоке.</w:t>
      </w:r>
    </w:p>
    <w:p w:rsidR="00A56863" w:rsidRPr="00A56863" w:rsidRDefault="00F31199" w:rsidP="00A56863">
      <w:pPr>
        <w:jc w:val="center"/>
        <w:rPr>
          <w:rFonts w:ascii="Times New Roman" w:eastAsiaTheme="minorEastAsia" w:hAnsi="Times New Roman" w:cs="Times New Roman"/>
          <w:sz w:val="24"/>
          <w:szCs w:val="28"/>
          <w:vertAlign w:val="subscript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vertAlign w:val="subscript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=2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vertAlign w:val="subscript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8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vertAlign w:val="subscript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8"/>
                              <w:vertAlign w:val="subscript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vertAlign w:val="subscript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  <w:vertAlign w:val="subscript"/>
                        </w:rPr>
                        <m:t>f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  <w:vertAlign w:val="subscript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  <w:vertAlign w:val="subscript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vertAlign w:val="subscript"/>
                      <w:lang w:val="en-US"/>
                    </w:rPr>
                    <m:t>11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vertAlign w:val="subscript"/>
                </w:rPr>
              </m:ctrlPr>
            </m:e>
          </m:eqArr>
        </m:oMath>
      </m:oMathPara>
    </w:p>
    <w:p w:rsidR="00A56863" w:rsidRDefault="00A82E3D" w:rsidP="00BD31BB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8"/>
            <w:vertAlign w:val="subscript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 w:rsidRPr="00A82E3D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модуль кручения проволоки. Чтобы исключить </w:t>
      </w:r>
      <m:oMath>
        <m:r>
          <w:rPr>
            <w:rFonts w:ascii="Cambria Math" w:eastAsiaTheme="minorEastAsia" w:hAnsi="Cambria Math" w:cs="Times New Roman"/>
            <w:sz w:val="24"/>
            <w:szCs w:val="28"/>
            <w:vertAlign w:val="subscript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>можно подвесить цилиндр с известным размерами и массой:</w:t>
      </w:r>
    </w:p>
    <w:p w:rsidR="00A82E3D" w:rsidRPr="00A82E3D" w:rsidRDefault="00F31199" w:rsidP="00A82E3D">
      <w:pPr>
        <w:jc w:val="center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ц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ц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  <w:lang w:val="en-US"/>
                    </w:rPr>
                    <m:t>12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e>
          </m:eqArr>
        </m:oMath>
      </m:oMathPara>
    </w:p>
    <w:p w:rsidR="00112CD4" w:rsidRPr="00B909C5" w:rsidRDefault="00766525" w:rsidP="00112CD4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 w:rsidRPr="00766525">
        <w:rPr>
          <w:rFonts w:ascii="Times New Roman" w:eastAsiaTheme="minorEastAsia" w:hAnsi="Times New Roman" w:cs="Times New Roman"/>
          <w:b/>
          <w:sz w:val="28"/>
          <w:szCs w:val="28"/>
        </w:rPr>
        <w:t>Измерения и обработка данных</w:t>
      </w:r>
    </w:p>
    <w:p w:rsidR="00B909C5" w:rsidRPr="00EB4FCC" w:rsidRDefault="00EB4FCC" w:rsidP="00B909C5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Исследование зависимости скорости прецессии от момента сил</w:t>
      </w:r>
    </w:p>
    <w:p w:rsidR="00D45727" w:rsidRPr="00D45727" w:rsidRDefault="009921B3" w:rsidP="00D45727">
      <w:pPr>
        <w:rPr>
          <w:rFonts w:ascii="Times New Roman" w:eastAsiaTheme="minorEastAsia" w:hAnsi="Times New Roman" w:cs="Times New Roman"/>
          <w:sz w:val="24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Отклонив рычаг на 5-6 градусов вверх и подвесив к нему груз, найдем скорость </w:t>
      </w:r>
      <w:r w:rsidRPr="00D45727">
        <w:rPr>
          <w:rFonts w:ascii="Times New Roman" w:eastAsiaTheme="minorEastAsia" w:hAnsi="Times New Roman" w:cs="Times New Roman"/>
          <w:sz w:val="24"/>
          <w:szCs w:val="28"/>
        </w:rPr>
        <w:t>опускания рычага и скорость регулярной прецессии. Результаты измерений представлены в таблице 1</w:t>
      </w:r>
    </w:p>
    <w:tbl>
      <w:tblPr>
        <w:tblStyle w:val="a6"/>
        <w:tblW w:w="9493" w:type="dxa"/>
        <w:tblLook w:val="04A0" w:firstRow="1" w:lastRow="0" w:firstColumn="1" w:lastColumn="0" w:noHBand="0" w:noVBand="1"/>
      </w:tblPr>
      <w:tblGrid>
        <w:gridCol w:w="1814"/>
        <w:gridCol w:w="1725"/>
        <w:gridCol w:w="1559"/>
        <w:gridCol w:w="2127"/>
        <w:gridCol w:w="2268"/>
      </w:tblGrid>
      <w:tr w:rsidR="00D45727" w:rsidTr="00D45727">
        <w:tc>
          <w:tcPr>
            <w:tcW w:w="1814" w:type="dxa"/>
          </w:tcPr>
          <w:p w:rsidR="00D45727" w:rsidRPr="00633A5A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m,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г</w:t>
            </w:r>
          </w:p>
        </w:tc>
        <w:tc>
          <w:tcPr>
            <w:tcW w:w="1725" w:type="dxa"/>
          </w:tcPr>
          <w:p w:rsidR="00D45727" w:rsidRPr="00633A5A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N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оборотов</w:t>
            </w:r>
          </w:p>
        </w:tc>
        <w:tc>
          <w:tcPr>
            <w:tcW w:w="1559" w:type="dxa"/>
          </w:tcPr>
          <w:p w:rsidR="00D45727" w:rsidRPr="00633A5A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T,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  <w:tc>
          <w:tcPr>
            <w:tcW w:w="2127" w:type="dxa"/>
          </w:tcPr>
          <w:p w:rsidR="00D45727" w:rsidRPr="00A945DE" w:rsidRDefault="00A945DE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Ω</m:t>
              </m:r>
            </m:oMath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прецессии</w:t>
            </w:r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>,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1/сек</w:t>
            </w:r>
          </w:p>
        </w:tc>
        <w:tc>
          <w:tcPr>
            <w:tcW w:w="2268" w:type="dxa"/>
          </w:tcPr>
          <w:p w:rsidR="00D45727" w:rsidRPr="00D45727" w:rsidRDefault="00D92034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8"/>
                </w:rPr>
                <m:t>ω</m:t>
              </m:r>
            </m:oMath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опускания</w:t>
            </w:r>
            <w:r w:rsidR="00D45727" w:rsidRPr="00D92034">
              <w:rPr>
                <w:rFonts w:ascii="Times New Roman" w:eastAsiaTheme="minorEastAsia" w:hAnsi="Times New Roman" w:cs="Times New Roman"/>
                <w:sz w:val="24"/>
                <w:szCs w:val="28"/>
              </w:rPr>
              <w:t>,</w:t>
            </w:r>
            <w:r w:rsid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1/сек</w:t>
            </w:r>
          </w:p>
        </w:tc>
      </w:tr>
      <w:tr w:rsidR="00D45727" w:rsidTr="00D45727">
        <w:tc>
          <w:tcPr>
            <w:tcW w:w="1814" w:type="dxa"/>
          </w:tcPr>
          <w:p w:rsidR="00D45727" w:rsidRPr="006F20CD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335</w:t>
            </w:r>
          </w:p>
        </w:tc>
        <w:tc>
          <w:tcPr>
            <w:tcW w:w="1725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14</w:t>
            </w:r>
          </w:p>
        </w:tc>
        <w:tc>
          <w:tcPr>
            <w:tcW w:w="1559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428</w:t>
            </w:r>
          </w:p>
        </w:tc>
        <w:tc>
          <w:tcPr>
            <w:tcW w:w="2127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0.205</w:t>
            </w:r>
          </w:p>
        </w:tc>
        <w:tc>
          <w:tcPr>
            <w:tcW w:w="2268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0.00040</w:t>
            </w:r>
          </w:p>
        </w:tc>
      </w:tr>
      <w:tr w:rsidR="00D45727" w:rsidTr="00D45727">
        <w:tc>
          <w:tcPr>
            <w:tcW w:w="1814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215</w:t>
            </w:r>
          </w:p>
        </w:tc>
        <w:tc>
          <w:tcPr>
            <w:tcW w:w="1725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1559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477</w:t>
            </w:r>
          </w:p>
        </w:tc>
        <w:tc>
          <w:tcPr>
            <w:tcW w:w="2127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0.132</w:t>
            </w:r>
          </w:p>
        </w:tc>
        <w:tc>
          <w:tcPr>
            <w:tcW w:w="2268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0.00036</w:t>
            </w:r>
          </w:p>
        </w:tc>
      </w:tr>
      <w:tr w:rsidR="00D45727" w:rsidTr="00D45727">
        <w:tc>
          <w:tcPr>
            <w:tcW w:w="1814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112</w:t>
            </w:r>
          </w:p>
        </w:tc>
        <w:tc>
          <w:tcPr>
            <w:tcW w:w="1725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 w:rsidRPr="00D45727">
              <w:rPr>
                <w:rFonts w:ascii="Times New Roman" w:eastAsiaTheme="minorEastAsia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559" w:type="dxa"/>
          </w:tcPr>
          <w:p w:rsidR="00D45727" w:rsidRPr="00D45727" w:rsidRDefault="00D45727" w:rsidP="00112CD4">
            <w:pPr>
              <w:ind w:firstLine="0"/>
              <w:rPr>
                <w:rFonts w:ascii="Times New Roman" w:hAnsi="Times New Roman" w:cs="Times New Roman"/>
                <w:sz w:val="24"/>
              </w:rPr>
            </w:pPr>
            <w:r w:rsidRPr="00D45727">
              <w:rPr>
                <w:rFonts w:ascii="Times New Roman" w:hAnsi="Times New Roman" w:cs="Times New Roman"/>
                <w:sz w:val="24"/>
              </w:rPr>
              <w:t>554</w:t>
            </w:r>
          </w:p>
        </w:tc>
        <w:tc>
          <w:tcPr>
            <w:tcW w:w="2127" w:type="dxa"/>
          </w:tcPr>
          <w:p w:rsidR="00D45727" w:rsidRPr="00D45727" w:rsidRDefault="00D45727" w:rsidP="00112CD4">
            <w:pPr>
              <w:ind w:firstLine="0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0.068</w:t>
            </w:r>
          </w:p>
        </w:tc>
        <w:tc>
          <w:tcPr>
            <w:tcW w:w="2268" w:type="dxa"/>
          </w:tcPr>
          <w:p w:rsidR="00D45727" w:rsidRPr="00D45727" w:rsidRDefault="00D45727" w:rsidP="00112CD4">
            <w:pPr>
              <w:ind w:firstLine="0"/>
              <w:rPr>
                <w:rFonts w:ascii="Times New Roman" w:hAnsi="Times New Roman" w:cs="Times New Roman"/>
                <w:sz w:val="24"/>
                <w:lang w:val="en-US"/>
              </w:rPr>
            </w:pPr>
            <w:r w:rsidRPr="00D45727">
              <w:rPr>
                <w:rFonts w:ascii="Times New Roman" w:hAnsi="Times New Roman" w:cs="Times New Roman"/>
                <w:sz w:val="24"/>
                <w:lang w:val="en-US"/>
              </w:rPr>
              <w:t>0.00031</w:t>
            </w:r>
          </w:p>
        </w:tc>
      </w:tr>
      <w:tr w:rsidR="00D45727" w:rsidTr="00D45727">
        <w:tc>
          <w:tcPr>
            <w:tcW w:w="1814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76</w:t>
            </w:r>
          </w:p>
        </w:tc>
        <w:tc>
          <w:tcPr>
            <w:tcW w:w="1725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559" w:type="dxa"/>
          </w:tcPr>
          <w:p w:rsid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546</w:t>
            </w:r>
          </w:p>
        </w:tc>
        <w:tc>
          <w:tcPr>
            <w:tcW w:w="2127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0.046</w:t>
            </w:r>
          </w:p>
        </w:tc>
        <w:tc>
          <w:tcPr>
            <w:tcW w:w="2268" w:type="dxa"/>
          </w:tcPr>
          <w:p w:rsidR="00D45727" w:rsidRPr="00D45727" w:rsidRDefault="00D45727" w:rsidP="00112CD4">
            <w:pPr>
              <w:ind w:firstLine="0"/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0.00032</w:t>
            </w:r>
          </w:p>
        </w:tc>
      </w:tr>
    </w:tbl>
    <w:p w:rsidR="00D45727" w:rsidRDefault="00D45727" w:rsidP="00112CD4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</w:p>
    <w:p w:rsidR="00D45727" w:rsidRDefault="00D45727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45727" w:rsidRPr="00176AC2" w:rsidRDefault="00D45727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176AC2" w:rsidRDefault="00F921B8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27" w:rsidRDefault="00D45727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112CD4" w:rsidRDefault="00112CD4" w:rsidP="00112CD4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12CD4">
        <w:rPr>
          <w:rFonts w:ascii="Times New Roman" w:eastAsiaTheme="minorEastAsia" w:hAnsi="Times New Roman" w:cs="Times New Roman"/>
          <w:b/>
          <w:sz w:val="28"/>
          <w:szCs w:val="28"/>
        </w:rPr>
        <w:t>Измерение момента инерции ротора</w:t>
      </w:r>
    </w:p>
    <w:p w:rsidR="00D468EB" w:rsidRDefault="00112CD4" w:rsidP="00D468EB">
      <w:pPr>
        <w:ind w:firstLine="708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Размеры цилиндра: </w:t>
      </w:r>
      <w:r>
        <w:rPr>
          <w:rFonts w:ascii="Times New Roman" w:eastAsiaTheme="minorEastAsia" w:hAnsi="Times New Roman" w:cs="Times New Roman"/>
          <w:sz w:val="24"/>
          <w:szCs w:val="28"/>
          <w:lang w:val="en-US"/>
        </w:rPr>
        <w:t>m</w:t>
      </w:r>
      <w:r w:rsidRPr="00D468EB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r w:rsidR="00D468EB" w:rsidRPr="00D468EB">
        <w:rPr>
          <w:rFonts w:ascii="Times New Roman" w:eastAsiaTheme="minorEastAsia" w:hAnsi="Times New Roman" w:cs="Times New Roman"/>
          <w:sz w:val="24"/>
          <w:szCs w:val="28"/>
        </w:rPr>
        <w:t xml:space="preserve">1615,4 </w:t>
      </w:r>
      <w:r w:rsidR="00D468EB">
        <w:rPr>
          <w:rFonts w:ascii="Times New Roman" w:eastAsiaTheme="minorEastAsia" w:hAnsi="Times New Roman" w:cs="Times New Roman"/>
          <w:sz w:val="24"/>
          <w:szCs w:val="28"/>
        </w:rPr>
        <w:t xml:space="preserve">г, </w:t>
      </w:r>
      <w:r w:rsidR="00D468EB">
        <w:rPr>
          <w:rFonts w:ascii="Times New Roman" w:eastAsiaTheme="minorEastAsia" w:hAnsi="Times New Roman" w:cs="Times New Roman"/>
          <w:sz w:val="24"/>
          <w:szCs w:val="28"/>
          <w:lang w:val="en-US"/>
        </w:rPr>
        <w:t>d</w:t>
      </w:r>
      <w:r w:rsidR="00D468EB" w:rsidRPr="00D468EB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r w:rsidR="00D468EB">
        <w:rPr>
          <w:rFonts w:ascii="Times New Roman" w:eastAsiaTheme="minorEastAsia" w:hAnsi="Times New Roman" w:cs="Times New Roman"/>
          <w:sz w:val="24"/>
          <w:szCs w:val="28"/>
        </w:rPr>
        <w:t>78,8 мм. Результаты измерений периодов крутильных колебаний для цилиндра и ротора представлены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68EB" w:rsidTr="00D468EB">
        <w:tc>
          <w:tcPr>
            <w:tcW w:w="3115" w:type="dxa"/>
          </w:tcPr>
          <w:p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N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оборотов</w:t>
            </w:r>
          </w:p>
        </w:tc>
        <w:tc>
          <w:tcPr>
            <w:tcW w:w="3115" w:type="dxa"/>
          </w:tcPr>
          <w:p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 xml:space="preserve"> вращения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ротора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  <w:tc>
          <w:tcPr>
            <w:tcW w:w="3115" w:type="dxa"/>
          </w:tcPr>
          <w:p w:rsidR="00D468EB" w:rsidRP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T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вращения цилиндра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с</w:t>
            </w:r>
          </w:p>
        </w:tc>
      </w:tr>
      <w:tr w:rsidR="00D468EB" w:rsidTr="00D468EB"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17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  <w:tr w:rsidR="00D468EB" w:rsidTr="00D468EB"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16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  <w:tr w:rsidR="00D468EB" w:rsidTr="00D468EB"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10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3</w:t>
            </w:r>
            <w:r w:rsidR="00D65751">
              <w:rPr>
                <w:rFonts w:ascii="Times New Roman" w:eastAsiaTheme="minorEastAsia" w:hAnsi="Times New Roman" w:cs="Times New Roman"/>
                <w:sz w:val="24"/>
                <w:szCs w:val="28"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16</w:t>
            </w:r>
          </w:p>
        </w:tc>
        <w:tc>
          <w:tcPr>
            <w:tcW w:w="3115" w:type="dxa"/>
          </w:tcPr>
          <w:p w:rsidR="00D468EB" w:rsidRDefault="00D468EB" w:rsidP="00633A5A">
            <w:pPr>
              <w:ind w:firstLine="0"/>
              <w:jc w:val="center"/>
              <w:rPr>
                <w:rFonts w:ascii="Times New Roman" w:eastAsiaTheme="minorEastAsia" w:hAnsi="Times New Roman" w:cs="Times New Roman"/>
                <w:sz w:val="24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8"/>
              </w:rPr>
              <w:t>4</w:t>
            </w:r>
          </w:p>
        </w:tc>
      </w:tr>
    </w:tbl>
    <w:p w:rsidR="00D468EB" w:rsidRDefault="00D468EB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</w:p>
    <w:p w:rsidR="00095E98" w:rsidRDefault="00D468EB" w:rsidP="00095E98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  <w:t xml:space="preserve">Момент инерции цилиндра равен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8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>=0,0012538 кг∙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2</m:t>
            </m:r>
          </m:sup>
        </m:sSup>
      </m:oMath>
      <w:r w:rsidR="00095E98">
        <w:rPr>
          <w:rFonts w:ascii="Times New Roman" w:eastAsiaTheme="minorEastAsia" w:hAnsi="Times New Roman" w:cs="Times New Roman"/>
          <w:sz w:val="24"/>
          <w:szCs w:val="28"/>
        </w:rPr>
        <w:t xml:space="preserve">. Из приведенных измерений можно </w:t>
      </w:r>
      <w:proofErr w:type="gramStart"/>
      <w:r w:rsidR="00095E98">
        <w:rPr>
          <w:rFonts w:ascii="Times New Roman" w:eastAsiaTheme="minorEastAsia" w:hAnsi="Times New Roman" w:cs="Times New Roman"/>
          <w:sz w:val="24"/>
          <w:szCs w:val="28"/>
        </w:rPr>
        <w:t>сказать</w:t>
      </w:r>
      <w:proofErr w:type="gramEnd"/>
      <w:r w:rsidR="00095E98">
        <w:rPr>
          <w:rFonts w:ascii="Times New Roman" w:eastAsiaTheme="minorEastAsia" w:hAnsi="Times New Roman" w:cs="Times New Roman"/>
          <w:sz w:val="24"/>
          <w:szCs w:val="28"/>
        </w:rPr>
        <w:t xml:space="preserve"> что:</w:t>
      </w:r>
    </w:p>
    <w:p w:rsidR="00095E98" w:rsidRDefault="00F31199" w:rsidP="00095E98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0.78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 xml:space="preserve">± 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8"/>
            </w:rPr>
            <m:t> </m:t>
          </m:r>
          <m:r>
            <m:rPr>
              <m:nor/>
            </m:rPr>
            <w:rPr>
              <w:rFonts w:ascii="Cambria Math" w:eastAsiaTheme="minorEastAsia" w:hAnsi="Cambria Math" w:cs="Times New Roman"/>
              <w:sz w:val="24"/>
              <w:szCs w:val="28"/>
            </w:rPr>
            <m:t>кг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м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</m:sup>
          </m:sSup>
        </m:oMath>
      </m:oMathPara>
    </w:p>
    <w:p w:rsidR="00D35C40" w:rsidRDefault="00D35C40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</w:p>
    <w:p w:rsidR="00D468EB" w:rsidRDefault="00D35C40" w:rsidP="00D468EB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35C40">
        <w:rPr>
          <w:rFonts w:ascii="Times New Roman" w:eastAsiaTheme="minorEastAsia" w:hAnsi="Times New Roman" w:cs="Times New Roman"/>
          <w:b/>
          <w:sz w:val="28"/>
          <w:szCs w:val="28"/>
        </w:rPr>
        <w:t>Расчет частоты вращения и момента сил трения</w:t>
      </w:r>
    </w:p>
    <w:p w:rsidR="00D35C40" w:rsidRDefault="00D35C40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 w:rsidRPr="00D35C40">
        <w:rPr>
          <w:rFonts w:ascii="Times New Roman" w:eastAsiaTheme="minorEastAsia" w:hAnsi="Times New Roman" w:cs="Times New Roman"/>
          <w:sz w:val="24"/>
          <w:szCs w:val="28"/>
        </w:rPr>
        <w:t>По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формуле (10) можно увидеть, что </w:t>
      </w:r>
      <w:r w:rsidR="00EA219A">
        <w:rPr>
          <w:rFonts w:ascii="Times New Roman" w:eastAsiaTheme="minorEastAsia" w:hAnsi="Times New Roman" w:cs="Times New Roman"/>
          <w:sz w:val="24"/>
          <w:szCs w:val="28"/>
        </w:rPr>
        <w:t>частота вращения обратно пропорциональна наклону графика на рисунке (ч). С помощью МНК найдем наклон графика</w:t>
      </w:r>
      <w:r w:rsidR="00EA219A" w:rsidRPr="00D65751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EA219A" w:rsidRPr="00A828CF"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  <w:t>k</w:t>
      </w:r>
      <w:r w:rsidR="00EA219A">
        <w:rPr>
          <w:rFonts w:ascii="Times New Roman" w:eastAsiaTheme="minorEastAsia" w:hAnsi="Times New Roman" w:cs="Times New Roman"/>
          <w:sz w:val="24"/>
          <w:szCs w:val="28"/>
        </w:rPr>
        <w:t xml:space="preserve">, а из него </w:t>
      </w:r>
    </w:p>
    <w:p w:rsidR="00EA219A" w:rsidRPr="00D65751" w:rsidRDefault="00F31199" w:rsidP="00D468EB">
      <w:pPr>
        <w:ind w:firstLine="0"/>
        <w:rPr>
          <w:rFonts w:ascii="Times New Roman" w:eastAsiaTheme="minorEastAsia" w:hAnsi="Times New Roman" w:cs="Times New Roman"/>
          <w:i/>
          <w:sz w:val="24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ν</m:t>
              </m: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π⋅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8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8"/>
            </w:rPr>
            <m:t>= 392</m:t>
          </m:r>
        </m:oMath>
      </m:oMathPara>
    </w:p>
    <w:p w:rsidR="00EA219A" w:rsidRDefault="00EA219A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Определим момент сил трения. Для каждого эксперимента измерим угол опускания за период измерения. </w:t>
      </w:r>
    </w:p>
    <w:p w:rsidR="00EA219A" w:rsidRPr="00EA219A" w:rsidRDefault="00F31199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mgl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Δα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den>
          </m:f>
        </m:oMath>
      </m:oMathPara>
    </w:p>
    <w:p w:rsidR="00EA219A" w:rsidRDefault="00EA219A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lastRenderedPageBreak/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8"/>
          </w:rPr>
          <m:t>Δ</m:t>
        </m:r>
        <m:r>
          <w:rPr>
            <w:rFonts w:ascii="Cambria Math" w:eastAsiaTheme="minorEastAsia" w:hAnsi="Cambria Math" w:cs="Times New Roman"/>
            <w:sz w:val="24"/>
            <w:szCs w:val="28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Pr="00EA219A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9D79BF">
        <w:rPr>
          <w:rFonts w:ascii="Times New Roman" w:eastAsiaTheme="minorEastAsia" w:hAnsi="Times New Roman" w:cs="Times New Roman"/>
          <w:sz w:val="24"/>
          <w:szCs w:val="28"/>
        </w:rPr>
        <w:t xml:space="preserve">угол опускания за </w:t>
      </w:r>
      <w:r w:rsidR="009D79BF">
        <w:rPr>
          <w:rFonts w:ascii="Times New Roman" w:eastAsiaTheme="minorEastAsia" w:hAnsi="Times New Roman" w:cs="Times New Roman"/>
          <w:sz w:val="24"/>
          <w:szCs w:val="28"/>
          <w:lang w:val="en-US"/>
        </w:rPr>
        <w:t>N</w:t>
      </w:r>
      <w:r w:rsidR="009D79BF" w:rsidRPr="009D79BF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r w:rsidR="009D79BF">
        <w:rPr>
          <w:rFonts w:ascii="Times New Roman" w:eastAsiaTheme="minorEastAsia" w:hAnsi="Times New Roman" w:cs="Times New Roman"/>
          <w:sz w:val="24"/>
          <w:szCs w:val="28"/>
        </w:rPr>
        <w:t>оборотов регулярной прецессии.</w:t>
      </w:r>
    </w:p>
    <w:p w:rsidR="002C6F58" w:rsidRPr="00D65751" w:rsidRDefault="00F31199" w:rsidP="00D468EB">
      <w:pPr>
        <w:ind w:firstLine="0"/>
        <w:rPr>
          <w:rFonts w:ascii="Times New Roman" w:eastAsiaTheme="minorEastAsia" w:hAnsi="Times New Roman" w:cs="Times New Roman"/>
          <w:i/>
          <w:sz w:val="24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8"/>
                </w:rPr>
                <m:t>тр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1.37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±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мН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м</m:t>
          </m:r>
        </m:oMath>
      </m:oMathPara>
    </w:p>
    <w:p w:rsidR="009D79BF" w:rsidRDefault="009D79BF" w:rsidP="00D468EB">
      <w:pPr>
        <w:ind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D79BF">
        <w:rPr>
          <w:rFonts w:ascii="Times New Roman" w:eastAsiaTheme="minorEastAsia" w:hAnsi="Times New Roman" w:cs="Times New Roman"/>
          <w:b/>
          <w:sz w:val="28"/>
          <w:szCs w:val="28"/>
        </w:rPr>
        <w:t xml:space="preserve">Определения частоты вращения ротора по фигурам </w:t>
      </w:r>
      <w:proofErr w:type="spellStart"/>
      <w:r w:rsidRPr="009D79BF">
        <w:rPr>
          <w:rFonts w:ascii="Times New Roman" w:eastAsiaTheme="minorEastAsia" w:hAnsi="Times New Roman" w:cs="Times New Roman"/>
          <w:b/>
          <w:sz w:val="28"/>
          <w:szCs w:val="28"/>
        </w:rPr>
        <w:t>Лиссажу</w:t>
      </w:r>
      <w:proofErr w:type="spellEnd"/>
    </w:p>
    <w:p w:rsidR="009D79BF" w:rsidRDefault="009D79B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Если на один вход осциллографа подать ЭДС во второй обмотке статора гироскопа, а на второй </w:t>
      </w:r>
      <w:r w:rsidRPr="009D79BF">
        <w:rPr>
          <w:rFonts w:ascii="Times New Roman" w:eastAsiaTheme="minorEastAsia" w:hAnsi="Times New Roman" w:cs="Times New Roman"/>
          <w:sz w:val="24"/>
          <w:szCs w:val="28"/>
        </w:rPr>
        <w:t>‒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напряжение с генератора, то при совпадении частот можно увидеть эллипс. Для достижения неподвижной картинки на дисплее осциллографа, можно на короткое время выключить питание гироскопа, чтобы ток первой обмотки не мешал измерениям. Таким образом:</w:t>
      </w:r>
    </w:p>
    <w:p w:rsidR="009D79BF" w:rsidRPr="009D79BF" w:rsidRDefault="009D79B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ν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= 389 Гц</m:t>
          </m:r>
        </m:oMath>
      </m:oMathPara>
    </w:p>
    <w:p w:rsidR="009D79BF" w:rsidRDefault="009D79B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Данное значения частоты лежит в пределах погрешности частоты, измеренной с помощью экспериментов с вращением гироскопа.</w:t>
      </w:r>
    </w:p>
    <w:p w:rsidR="009D79BF" w:rsidRDefault="009D79BF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Проверим справедливость соотношения моментов импульсов. Значения моментов инерции ротора по разным осям не отличаются по порядку, а угловые скорости</w:t>
      </w:r>
      <w:r w:rsidR="00CD3B1B">
        <w:rPr>
          <w:rFonts w:ascii="Times New Roman" w:eastAsiaTheme="minorEastAsia" w:hAnsi="Times New Roman" w:cs="Times New Roman"/>
          <w:sz w:val="24"/>
          <w:szCs w:val="28"/>
        </w:rPr>
        <w:t>:</w:t>
      </w:r>
    </w:p>
    <w:p w:rsidR="00800B48" w:rsidRPr="004D1250" w:rsidRDefault="004D1250" w:rsidP="00D468EB">
      <w:pPr>
        <w:ind w:firstLine="0"/>
        <w:rPr>
          <w:rFonts w:ascii="Times New Roman" w:eastAsiaTheme="minorEastAsia" w:hAnsi="Times New Roman" w:cs="Times New Roman"/>
          <w:i/>
          <w:sz w:val="24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Ω≈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</w:rPr>
            <m:t>0.07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  1</m:t>
          </m:r>
          <m:r>
            <m:rPr>
              <m:lit/>
            </m:rPr>
            <w:rPr>
              <w:rFonts w:ascii="Cambria Math" w:eastAsiaTheme="minorEastAsia" w:hAnsi="Cambria Math" w:cs="Times New Roman"/>
              <w:sz w:val="24"/>
              <w:szCs w:val="28"/>
            </w:rPr>
            <m:t>/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с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≪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8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2444</m:t>
          </m:r>
          <m: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 xml:space="preserve"> 1</m:t>
          </m:r>
          <m:r>
            <m:rPr>
              <m:lit/>
            </m:rPr>
            <w:rPr>
              <w:rFonts w:ascii="Cambria Math" w:eastAsiaTheme="minorEastAsia" w:hAnsi="Cambria Math" w:cs="Times New Roman"/>
              <w:sz w:val="24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24"/>
              <w:szCs w:val="28"/>
            </w:rPr>
            <m:t>с</m:t>
          </m:r>
        </m:oMath>
      </m:oMathPara>
    </w:p>
    <w:p w:rsidR="00CD3B1B" w:rsidRDefault="00CD3B1B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Поэтому предположенное соотношение верно.</w:t>
      </w:r>
    </w:p>
    <w:p w:rsidR="00A25B52" w:rsidRDefault="00A25B52" w:rsidP="00D468EB">
      <w:pPr>
        <w:ind w:firstLine="0"/>
        <w:rPr>
          <w:rFonts w:ascii="Times New Roman" w:eastAsiaTheme="minorEastAsia" w:hAnsi="Times New Roman" w:cs="Times New Roman"/>
          <w:sz w:val="24"/>
          <w:szCs w:val="28"/>
        </w:rPr>
      </w:pPr>
    </w:p>
    <w:p w:rsidR="00CD3B1B" w:rsidRPr="00A25B52" w:rsidRDefault="00CD3B1B" w:rsidP="00A25B52">
      <w:pPr>
        <w:pStyle w:val="a3"/>
        <w:numPr>
          <w:ilvl w:val="0"/>
          <w:numId w:val="2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25B52">
        <w:rPr>
          <w:rFonts w:ascii="Times New Roman" w:eastAsiaTheme="minorEastAsia" w:hAnsi="Times New Roman" w:cs="Times New Roman"/>
          <w:b/>
          <w:sz w:val="28"/>
          <w:szCs w:val="28"/>
        </w:rPr>
        <w:t>Вывод</w:t>
      </w:r>
    </w:p>
    <w:p w:rsidR="00CD3B1B" w:rsidRPr="00CD3B1B" w:rsidRDefault="00CD3B1B" w:rsidP="00CD3B1B">
      <w:pPr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>Установлена зависимость скорости вынужденной прецессии от величины момента сил, действующих на ось гироскоп</w:t>
      </w:r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 xml:space="preserve">а </w:t>
      </w:r>
      <w:proofErr w:type="spellStart"/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>бла</w:t>
      </w:r>
      <w:proofErr w:type="spellEnd"/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 xml:space="preserve"> </w:t>
      </w:r>
      <w:proofErr w:type="spellStart"/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>бла</w:t>
      </w:r>
      <w:proofErr w:type="spellEnd"/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 xml:space="preserve"> </w:t>
      </w:r>
      <w:proofErr w:type="spellStart"/>
      <w:r w:rsidRPr="006F20CD">
        <w:rPr>
          <w:rFonts w:ascii="Times New Roman" w:eastAsiaTheme="minorEastAsia" w:hAnsi="Times New Roman" w:cs="Times New Roman"/>
          <w:sz w:val="24"/>
          <w:szCs w:val="28"/>
          <w:highlight w:val="yellow"/>
        </w:rPr>
        <w:t>бла</w:t>
      </w:r>
      <w:bookmarkStart w:id="0" w:name="_GoBack"/>
      <w:bookmarkEnd w:id="0"/>
      <w:proofErr w:type="spellEnd"/>
    </w:p>
    <w:sectPr w:rsidR="00CD3B1B" w:rsidRPr="00CD3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B59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26616EE"/>
    <w:multiLevelType w:val="multilevel"/>
    <w:tmpl w:val="B54A5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4C612EA"/>
    <w:multiLevelType w:val="hybridMultilevel"/>
    <w:tmpl w:val="61BE40FE"/>
    <w:lvl w:ilvl="0" w:tplc="F6E09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2D"/>
    <w:rsid w:val="00095E98"/>
    <w:rsid w:val="000A38B5"/>
    <w:rsid w:val="000F0EA8"/>
    <w:rsid w:val="00112CD4"/>
    <w:rsid w:val="00176AC2"/>
    <w:rsid w:val="0018732D"/>
    <w:rsid w:val="001C7A8D"/>
    <w:rsid w:val="001D5A2E"/>
    <w:rsid w:val="002B4C84"/>
    <w:rsid w:val="002C6F58"/>
    <w:rsid w:val="002E6E78"/>
    <w:rsid w:val="00413207"/>
    <w:rsid w:val="004B1AA8"/>
    <w:rsid w:val="004D1250"/>
    <w:rsid w:val="00556030"/>
    <w:rsid w:val="00593788"/>
    <w:rsid w:val="006143A6"/>
    <w:rsid w:val="00633A5A"/>
    <w:rsid w:val="00660B2C"/>
    <w:rsid w:val="006B7A03"/>
    <w:rsid w:val="006F20CD"/>
    <w:rsid w:val="00745A60"/>
    <w:rsid w:val="00766525"/>
    <w:rsid w:val="007C7801"/>
    <w:rsid w:val="00800B48"/>
    <w:rsid w:val="00940F0F"/>
    <w:rsid w:val="009921B3"/>
    <w:rsid w:val="009D79BF"/>
    <w:rsid w:val="00A25B52"/>
    <w:rsid w:val="00A56863"/>
    <w:rsid w:val="00A65A37"/>
    <w:rsid w:val="00A828CF"/>
    <w:rsid w:val="00A82E3D"/>
    <w:rsid w:val="00A945DE"/>
    <w:rsid w:val="00B909C5"/>
    <w:rsid w:val="00BD31BB"/>
    <w:rsid w:val="00CD3B1B"/>
    <w:rsid w:val="00D35C40"/>
    <w:rsid w:val="00D45727"/>
    <w:rsid w:val="00D468EB"/>
    <w:rsid w:val="00D65751"/>
    <w:rsid w:val="00D75118"/>
    <w:rsid w:val="00D92034"/>
    <w:rsid w:val="00DF631E"/>
    <w:rsid w:val="00EA219A"/>
    <w:rsid w:val="00EB4FCC"/>
    <w:rsid w:val="00ED6E34"/>
    <w:rsid w:val="00F31199"/>
    <w:rsid w:val="00F921B8"/>
    <w:rsid w:val="00F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EF81D"/>
  <w15:chartTrackingRefBased/>
  <w15:docId w15:val="{B5D64D56-F7D6-4009-AAB6-26EB4699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732D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32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B7A03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DF63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D4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9</cp:revision>
  <dcterms:created xsi:type="dcterms:W3CDTF">2025-10-26T14:33:00Z</dcterms:created>
  <dcterms:modified xsi:type="dcterms:W3CDTF">2025-11-02T08:48:00Z</dcterms:modified>
</cp:coreProperties>
</file>