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1169D" w14:textId="77777777" w:rsidR="0018732D" w:rsidRDefault="0018732D" w:rsidP="0018732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14:paraId="7C0D3BBB" w14:textId="77777777" w:rsidR="0018732D" w:rsidRPr="00C038F3" w:rsidRDefault="0018732D" w:rsidP="0018732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22B965B4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3D7F6C1A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C6306BF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E06BD67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439D0776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7A341B0C" w14:textId="77777777" w:rsidR="0018732D" w:rsidRPr="00027B4C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2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5</w:t>
      </w:r>
    </w:p>
    <w:p w14:paraId="3BFE8BC1" w14:textId="77777777" w:rsidR="0018732D" w:rsidRPr="00660B2C" w:rsidRDefault="00660B2C" w:rsidP="0018732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Исследование вынужденной регулярной пре</w:t>
      </w:r>
      <w:r w:rsidR="000F0EA8">
        <w:rPr>
          <w:rFonts w:ascii="Times New Roman" w:hAnsi="Times New Roman" w:cs="Times New Roman"/>
          <w:sz w:val="28"/>
        </w:rPr>
        <w:t>цессии гироскопа</w:t>
      </w:r>
    </w:p>
    <w:p w14:paraId="2F443046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65FCBA01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2B78AAA1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F36BC67" w14:textId="77777777" w:rsidR="0018732D" w:rsidRDefault="0018732D" w:rsidP="0018732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01E69410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05CAD8B9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1E8D972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6CEAC9A3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06465DF7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48F87FF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14:paraId="2161357A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294D5C1E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17D3B9BA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3088CB58" w14:textId="77777777"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0AEDC058" w14:textId="77777777" w:rsidR="0018732D" w:rsidRDefault="0018732D" w:rsidP="0018732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5DF8AD7C" w14:textId="77777777" w:rsidR="0018732D" w:rsidRDefault="0018732D" w:rsidP="0018732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28244CC2" w14:textId="77777777"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13A178BC" w14:textId="77777777" w:rsidR="0018732D" w:rsidRPr="002279E6" w:rsidRDefault="0018732D" w:rsidP="0018732D">
      <w:pPr>
        <w:ind w:firstLine="0"/>
        <w:rPr>
          <w:rFonts w:ascii="Times New Roman" w:hAnsi="Times New Roman" w:cs="Times New Roman"/>
          <w:b/>
          <w:sz w:val="28"/>
        </w:rPr>
      </w:pPr>
    </w:p>
    <w:p w14:paraId="34A17800" w14:textId="77777777" w:rsidR="004B1AA8" w:rsidRDefault="0018732D" w:rsidP="006143A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A33A3F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14:paraId="31855837" w14:textId="77777777" w:rsidR="006143A6" w:rsidRDefault="00413207" w:rsidP="00413207">
      <w:pPr>
        <w:rPr>
          <w:rFonts w:ascii="Times New Roman" w:hAnsi="Times New Roman" w:cs="Times New Roman"/>
          <w:sz w:val="24"/>
          <w:szCs w:val="28"/>
        </w:rPr>
      </w:pPr>
      <w:r w:rsidRPr="00B354E3">
        <w:rPr>
          <w:rFonts w:ascii="Times New Roman" w:hAnsi="Times New Roman" w:cs="Times New Roman"/>
          <w:b/>
          <w:sz w:val="24"/>
          <w:szCs w:val="28"/>
        </w:rPr>
        <w:t>Цель работы:</w:t>
      </w:r>
      <w:r w:rsidRPr="00413207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413207">
        <w:rPr>
          <w:rFonts w:ascii="Times New Roman" w:hAnsi="Times New Roman" w:cs="Times New Roman"/>
          <w:sz w:val="24"/>
          <w:szCs w:val="28"/>
        </w:rPr>
        <w:t>исследовать вынужденную прецессию гироскопа; установить зависимость скорости вынужденной прецессии от величины момента сил, действующих на ось гироскопа; определить скорость вращения ротора гироскопа и сравнить ее со скоростью, рассчитанной по скорости прецессии.</w:t>
      </w:r>
    </w:p>
    <w:p w14:paraId="63960301" w14:textId="77777777" w:rsidR="00413207" w:rsidRDefault="00413207" w:rsidP="00413207">
      <w:pPr>
        <w:rPr>
          <w:rFonts w:ascii="Times New Roman" w:hAnsi="Times New Roman" w:cs="Times New Roman"/>
          <w:sz w:val="24"/>
          <w:szCs w:val="28"/>
        </w:rPr>
      </w:pPr>
      <w:r w:rsidRPr="00413207">
        <w:rPr>
          <w:rFonts w:ascii="Times New Roman" w:hAnsi="Times New Roman" w:cs="Times New Roman"/>
          <w:b/>
          <w:sz w:val="24"/>
          <w:szCs w:val="28"/>
        </w:rPr>
        <w:t xml:space="preserve">В работе используются: </w:t>
      </w:r>
      <w:r w:rsidRPr="00413207">
        <w:rPr>
          <w:rFonts w:ascii="Times New Roman" w:hAnsi="Times New Roman" w:cs="Times New Roman"/>
          <w:sz w:val="24"/>
          <w:szCs w:val="28"/>
        </w:rPr>
        <w:t xml:space="preserve">гироскоп в </w:t>
      </w:r>
      <w:proofErr w:type="spellStart"/>
      <w:r w:rsidRPr="00413207">
        <w:rPr>
          <w:rFonts w:ascii="Times New Roman" w:hAnsi="Times New Roman" w:cs="Times New Roman"/>
          <w:sz w:val="24"/>
          <w:szCs w:val="28"/>
        </w:rPr>
        <w:t>кардановом</w:t>
      </w:r>
      <w:proofErr w:type="spellEnd"/>
      <w:r w:rsidRPr="00413207">
        <w:rPr>
          <w:rFonts w:ascii="Times New Roman" w:hAnsi="Times New Roman" w:cs="Times New Roman"/>
          <w:sz w:val="24"/>
          <w:szCs w:val="28"/>
        </w:rPr>
        <w:t xml:space="preserve"> подвесе, секундомер, набор грузов, отдельный ротор гироскопа, цилиндр известной массы, крутильный маятник, штангенциркуль, линейка.</w:t>
      </w:r>
    </w:p>
    <w:p w14:paraId="0CFE3314" w14:textId="77777777" w:rsidR="00556030" w:rsidRDefault="00556030" w:rsidP="0055603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5603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14:paraId="0EFA4775" w14:textId="77777777" w:rsidR="00556030" w:rsidRPr="000F0EA8" w:rsidRDefault="001D5A2E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Уравнения движения твердого тела можно записать в виде</w:t>
      </w:r>
    </w:p>
    <w:p w14:paraId="32940808" w14:textId="77777777" w:rsidR="006B7A03" w:rsidRPr="000F0EA8" w:rsidRDefault="006D33CF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7404DB0B" w14:textId="77777777" w:rsidR="000F0EA8" w:rsidRPr="000F0EA8" w:rsidRDefault="006D33CF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M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2</m:t>
                  </m:r>
                </m:e>
              </m:d>
            </m:e>
          </m:eqArr>
        </m:oMath>
      </m:oMathPara>
    </w:p>
    <w:p w14:paraId="7954216A" w14:textId="77777777" w:rsidR="006B7A03" w:rsidRPr="000F0EA8" w:rsidRDefault="006B7A03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 xml:space="preserve">Так как сила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F</m:t>
            </m:r>
          </m:e>
        </m:acc>
      </m:oMath>
      <w:r w:rsidRPr="000F0EA8">
        <w:rPr>
          <w:rFonts w:ascii="Times New Roman" w:hAnsi="Times New Roman" w:cs="Times New Roman"/>
          <w:sz w:val="24"/>
          <w:szCs w:val="28"/>
        </w:rPr>
        <w:t xml:space="preserve"> не зависит от</w:t>
      </w:r>
      <w:r w:rsidR="00593788" w:rsidRPr="000F0EA8">
        <w:rPr>
          <w:rFonts w:ascii="Times New Roman" w:hAnsi="Times New Roman" w:cs="Times New Roman"/>
          <w:sz w:val="24"/>
          <w:szCs w:val="28"/>
        </w:rPr>
        <w:t xml:space="preserve"> угловой скорости, а момент сил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M</m:t>
            </m:r>
          </m:e>
        </m:acc>
      </m:oMath>
      <w:r w:rsidR="00593788" w:rsidRPr="000F0EA8">
        <w:rPr>
          <w:rFonts w:ascii="Times New Roman" w:hAnsi="Times New Roman" w:cs="Times New Roman"/>
          <w:sz w:val="24"/>
          <w:szCs w:val="28"/>
        </w:rPr>
        <w:t xml:space="preserve"> ‒ от скорости поступательного движения, то уравнения движения можно рассматривать отдельно.</w:t>
      </w:r>
    </w:p>
    <w:p w14:paraId="2B92D96B" w14:textId="77777777" w:rsidR="00593788" w:rsidRPr="000F0EA8" w:rsidRDefault="006D33CF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L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j</m:t>
                  </m: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k</m:t>
                  </m: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3BABA5BA" w14:textId="77777777" w:rsidR="00593788" w:rsidRPr="000F0EA8" w:rsidRDefault="00593788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Гироскоп ‒ быстро вращающееся тело, для которого, с точностью до перестановки индексов, выполнено условие:</w:t>
      </w:r>
    </w:p>
    <w:p w14:paraId="4301B1D4" w14:textId="77777777" w:rsidR="00593788" w:rsidRPr="000F0EA8" w:rsidRDefault="006D33CF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≫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330FE304" w14:textId="77777777" w:rsidR="00593788" w:rsidRPr="000F0EA8" w:rsidRDefault="00593788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Уравновешенный гироскоп ‒ тот гироскоп, для которого центр масс неподвижен. Если момент внешних сил действует в течение короткого промежутка времени, то:</w:t>
      </w:r>
    </w:p>
    <w:p w14:paraId="0384D17F" w14:textId="77777777" w:rsidR="00593788" w:rsidRPr="000F0EA8" w:rsidRDefault="006D33CF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Δ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dt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≪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19659BBA" w14:textId="77777777" w:rsidR="000F0EA8" w:rsidRPr="000F0EA8" w:rsidRDefault="000F0EA8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 xml:space="preserve">Рассмотрим маховик, вращающийся вокруг оси z (рисунок 1). Будем </w:t>
      </w:r>
      <w:proofErr w:type="gramStart"/>
      <w:r w:rsidRPr="000F0EA8">
        <w:rPr>
          <w:rFonts w:ascii="Times New Roman" w:hAnsi="Times New Roman" w:cs="Times New Roman"/>
          <w:sz w:val="24"/>
          <w:szCs w:val="28"/>
        </w:rPr>
        <w:t>считать</w:t>
      </w:r>
      <w:proofErr w:type="gramEnd"/>
      <w:r w:rsidRPr="000F0EA8">
        <w:rPr>
          <w:rFonts w:ascii="Times New Roman" w:hAnsi="Times New Roman" w:cs="Times New Roman"/>
          <w:sz w:val="24"/>
          <w:szCs w:val="28"/>
        </w:rPr>
        <w:t xml:space="preserve"> что</w:t>
      </w:r>
    </w:p>
    <w:p w14:paraId="6A13F6F3" w14:textId="77777777" w:rsidR="00DF631E" w:rsidRPr="00DF631E" w:rsidRDefault="006D33CF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, 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=0, 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=0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14:paraId="1AF5B3F4" w14:textId="77777777" w:rsidR="000F0EA8" w:rsidRDefault="000F0EA8" w:rsidP="000F0EA8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Пусть ось вращения повернулась на угол </w:t>
      </w:r>
      <w:proofErr w:type="spellStart"/>
      <m:oMath>
        <m:r>
          <m:rPr>
            <m:nor/>
          </m:rPr>
          <w:rPr>
            <w:rFonts w:ascii="Cambria Math" w:hAnsi="Cambria Math" w:cs="Times New Roman"/>
            <w:sz w:val="24"/>
            <w:szCs w:val="28"/>
          </w:rPr>
          <m:t>dφ</m:t>
        </m:r>
      </m:oMath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в плоскости </w:t>
      </w:r>
      <w:proofErr w:type="spellStart"/>
      <w:r w:rsidRPr="000F0EA8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zx</w:t>
      </w:r>
      <w:proofErr w:type="spellEnd"/>
      <w:r w:rsidRPr="000F0EA8">
        <w:rPr>
          <w:rFonts w:ascii="Times New Roman" w:eastAsiaTheme="minorEastAsia" w:hAnsi="Times New Roman" w:cs="Times New Roman"/>
          <w:sz w:val="24"/>
          <w:szCs w:val="28"/>
        </w:rPr>
        <w:t>:</w:t>
      </w:r>
    </w:p>
    <w:p w14:paraId="5F054BCA" w14:textId="77777777" w:rsidR="000F0EA8" w:rsidRPr="000F0EA8" w:rsidRDefault="000F0EA8" w:rsidP="000F0EA8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8"/>
            </w:rPr>
            <m:t>φ</m:t>
          </m:r>
          <m:r>
            <w:rPr>
              <w:rFonts w:ascii="Cambria Math" w:hAnsi="Cambria Math" w:cs="Times New Roman"/>
              <w:sz w:val="24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8"/>
            </w:rPr>
            <m:t>Ω</m:t>
          </m:r>
          <m:r>
            <w:rPr>
              <w:rFonts w:ascii="Cambria Math" w:hAnsi="Cambria Math" w:cs="Times New Roman"/>
              <w:sz w:val="24"/>
              <w:szCs w:val="28"/>
            </w:rPr>
            <m:t>dt</m:t>
          </m:r>
        </m:oMath>
      </m:oMathPara>
    </w:p>
    <w:p w14:paraId="69396E67" w14:textId="77777777"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Будем считать, что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Ω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8"/>
          </w:rPr>
          <m:t>≪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  <m:ctrlPr>
              <w:rPr>
                <w:rFonts w:ascii="Cambria Math" w:hAnsi="Cambria Math" w:cs="Times New Roman"/>
                <w:sz w:val="24"/>
                <w:szCs w:val="28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0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sz w:val="24"/>
          <w:szCs w:val="28"/>
        </w:rPr>
        <w:t>. Это означает, что момент импульса маховика изменится только по направлению:</w:t>
      </w:r>
    </w:p>
    <w:p w14:paraId="5B4D6671" w14:textId="77777777" w:rsidR="00DF631E" w:rsidRPr="00DF631E" w:rsidRDefault="006D33CF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=Ld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=L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Ω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dt,#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435FF503" w14:textId="77777777"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Изменение направлено вдоль оси </w:t>
      </w:r>
      <w:r w:rsidRPr="00DF631E">
        <w:rPr>
          <w:rFonts w:ascii="Times New Roman" w:hAnsi="Times New Roman" w:cs="Times New Roman"/>
          <w:i/>
          <w:sz w:val="24"/>
          <w:szCs w:val="28"/>
          <w:lang w:val="en-US"/>
        </w:rPr>
        <w:t>x</w:t>
      </w:r>
      <w:r w:rsidRPr="00DF631E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 xml:space="preserve">поэтому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dL</m:t>
            </m:r>
          </m:e>
        </m:acc>
      </m:oMath>
      <w:r w:rsidRPr="00DF631E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можно представить: </w:t>
      </w:r>
    </w:p>
    <w:p w14:paraId="53474683" w14:textId="77777777" w:rsidR="00DF631E" w:rsidRPr="00DF631E" w:rsidRDefault="006D33CF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L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068E1EF" w14:textId="77777777"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</w:p>
    <w:p w14:paraId="02B07F92" w14:textId="77777777"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lastRenderedPageBreak/>
        <w:t>Если учесть уравнение вращательного движения:</w:t>
      </w:r>
    </w:p>
    <w:p w14:paraId="481AAD53" w14:textId="77777777" w:rsidR="00DF631E" w:rsidRPr="00DF631E" w:rsidRDefault="006D33CF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L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14:paraId="42782637" w14:textId="77777777" w:rsidR="000A38B5" w:rsidRDefault="000A38B5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Под действием момента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M</m:t>
            </m:r>
          </m:e>
        </m:acc>
      </m:oMath>
      <w:r w:rsidRPr="000A38B5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ось гироскопа медленно вращается вокруг оси </w:t>
      </w:r>
      <w:r w:rsidRPr="000A38B5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y</w:t>
      </w:r>
      <w:r w:rsidRPr="000A38B5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с угловой скоростью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0A38B5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регулярная прецессия гироскопа. Скорость в случае движения уравновешенного гироскопа под действием моментов сил подвешенных грузов:</w:t>
      </w:r>
    </w:p>
    <w:p w14:paraId="165EED64" w14:textId="77777777" w:rsidR="000A38B5" w:rsidRPr="007C7801" w:rsidRDefault="006D33CF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Ω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mgl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14:paraId="52C5CDE6" w14:textId="77777777" w:rsidR="007C7801" w:rsidRDefault="00A56863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Где </w:t>
      </w:r>
      <w:r w:rsidRPr="00A56863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l</w:t>
      </w:r>
      <w:r w:rsidRPr="00A56863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Pr="00A56863">
        <w:rPr>
          <w:rFonts w:ascii="Times New Roman" w:eastAsiaTheme="minorEastAsia" w:hAnsi="Times New Roman" w:cs="Times New Roman"/>
          <w:sz w:val="24"/>
          <w:szCs w:val="28"/>
        </w:rPr>
        <w:t xml:space="preserve">‒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расстояние от центра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карданова</w:t>
      </w:r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подвеса до точки крепления груза на оси гироскопа (рисунок 2).</w:t>
      </w:r>
    </w:p>
    <w:p w14:paraId="0978CFB8" w14:textId="77777777" w:rsidR="00A56863" w:rsidRDefault="00A56863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Силы трения не лежат в плоскости осей вращения, поэтому они могут изменять момент импульса и по направлению, и по величине. Для ротора действие сил трения скомпенсировано действием электромотора. В результате действия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нескомпенсированных</w:t>
      </w:r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сил трения в осях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карданова</w:t>
      </w:r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подвеса ось гироскопа будет опускаться в направлении груза.</w:t>
      </w:r>
    </w:p>
    <w:p w14:paraId="7AC56D2E" w14:textId="77777777" w:rsidR="00A56863" w:rsidRDefault="00A56863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Момент инерции ротора относительно оси симметрии </w:t>
      </w:r>
      <w:r w:rsidRPr="00A56863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I</w:t>
      </w:r>
      <w:r w:rsidRPr="00A56863">
        <w:rPr>
          <w:rFonts w:ascii="Times New Roman" w:eastAsiaTheme="minorEastAsia" w:hAnsi="Times New Roman" w:cs="Times New Roman"/>
          <w:sz w:val="24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изменяется по крутильным колебаниям на жесткой проволоке.</w:t>
      </w:r>
    </w:p>
    <w:p w14:paraId="02FA656A" w14:textId="77777777" w:rsidR="00A56863" w:rsidRPr="00A56863" w:rsidRDefault="006D33CF" w:rsidP="00A56863">
      <w:pPr>
        <w:jc w:val="center"/>
        <w:rPr>
          <w:rFonts w:ascii="Times New Roman" w:eastAsiaTheme="minorEastAsia" w:hAnsi="Times New Roman" w:cs="Times New Roman"/>
          <w:sz w:val="24"/>
          <w:szCs w:val="28"/>
          <w:vertAlign w:val="subscript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vertAlign w:val="subscript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vertAlign w:val="subscript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vertAlign w:val="subscript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vertAlign w:val="subscript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vertAlign w:val="subscript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vertAlign w:val="subscript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vertAlign w:val="subscript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vertAlign w:val="subscript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vertAlign w:val="subscript"/>
                </w:rPr>
              </m:ctrlPr>
            </m:e>
          </m:eqArr>
        </m:oMath>
      </m:oMathPara>
    </w:p>
    <w:p w14:paraId="5B1155F8" w14:textId="77777777" w:rsidR="00A56863" w:rsidRDefault="00A82E3D" w:rsidP="00BD31BB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8"/>
            <w:vertAlign w:val="subscript"/>
          </w:rPr>
          <m:t>f</m:t>
        </m:r>
      </m:oMath>
      <w:r>
        <w:rPr>
          <w:rFonts w:ascii="Times New Roman" w:eastAsiaTheme="minorEastAsia" w:hAnsi="Times New Roman" w:cs="Times New Roman"/>
          <w:sz w:val="24"/>
          <w:szCs w:val="28"/>
          <w:vertAlign w:val="subscript"/>
        </w:rPr>
        <w:t xml:space="preserve"> </w:t>
      </w:r>
      <w:r w:rsidRPr="00A82E3D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модуль кручения проволоки. Чтобы исключить </w:t>
      </w:r>
      <m:oMath>
        <m:r>
          <w:rPr>
            <w:rFonts w:ascii="Cambria Math" w:eastAsiaTheme="minorEastAsia" w:hAnsi="Cambria Math" w:cs="Times New Roman"/>
            <w:sz w:val="24"/>
            <w:szCs w:val="28"/>
            <w:vertAlign w:val="subscript"/>
          </w:rPr>
          <m:t>f</m:t>
        </m:r>
      </m:oMath>
      <w:r>
        <w:rPr>
          <w:rFonts w:ascii="Times New Roman" w:eastAsiaTheme="minorEastAsia" w:hAnsi="Times New Roman" w:cs="Times New Roman"/>
          <w:sz w:val="24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можно подвесить цилиндр с известным размерами и массой:</w:t>
      </w:r>
    </w:p>
    <w:p w14:paraId="431BE95B" w14:textId="77777777" w:rsidR="00A82E3D" w:rsidRPr="00A82E3D" w:rsidRDefault="006D33CF" w:rsidP="00A82E3D">
      <w:pPr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ц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ц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14:paraId="20D425DF" w14:textId="77777777" w:rsidR="00112CD4" w:rsidRPr="00B909C5" w:rsidRDefault="00766525" w:rsidP="00112CD4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766525">
        <w:rPr>
          <w:rFonts w:ascii="Times New Roman" w:eastAsiaTheme="minorEastAsia" w:hAnsi="Times New Roman" w:cs="Times New Roman"/>
          <w:b/>
          <w:sz w:val="28"/>
          <w:szCs w:val="28"/>
        </w:rPr>
        <w:t>Измерения и обработка данных</w:t>
      </w:r>
    </w:p>
    <w:p w14:paraId="05BD9F60" w14:textId="74EC30D9" w:rsidR="00B909C5" w:rsidRPr="00093C7F" w:rsidRDefault="00093C7F" w:rsidP="00093C7F">
      <w:pPr>
        <w:ind w:firstLine="360"/>
        <w:rPr>
          <w:rFonts w:ascii="Times New Roman" w:eastAsiaTheme="minorEastAsia" w:hAnsi="Times New Roman" w:cs="Times New Roman"/>
          <w:b/>
          <w:i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i/>
          <w:sz w:val="24"/>
          <w:szCs w:val="28"/>
        </w:rPr>
        <w:t xml:space="preserve">3.1 </w:t>
      </w:r>
      <w:r w:rsidR="00EB4FCC" w:rsidRPr="00093C7F">
        <w:rPr>
          <w:rFonts w:ascii="Times New Roman" w:eastAsiaTheme="minorEastAsia" w:hAnsi="Times New Roman" w:cs="Times New Roman"/>
          <w:b/>
          <w:i/>
          <w:sz w:val="24"/>
          <w:szCs w:val="28"/>
        </w:rPr>
        <w:t>Исследование зависимости скорости прецессии от момента сил</w:t>
      </w:r>
    </w:p>
    <w:p w14:paraId="5697E4AA" w14:textId="77777777" w:rsidR="00D45727" w:rsidRPr="00187089" w:rsidRDefault="009921B3" w:rsidP="00D45727">
      <w:pPr>
        <w:rPr>
          <w:rFonts w:ascii="Times New Roman" w:eastAsiaTheme="minorEastAsia" w:hAnsi="Times New Roman" w:cs="Times New Roman"/>
          <w:sz w:val="24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Отклонив рычаг на 5-6 градусов вверх и подвесив к нему груз, найдем скорость </w:t>
      </w:r>
      <w:r w:rsidRPr="00D45727">
        <w:rPr>
          <w:rFonts w:ascii="Times New Roman" w:eastAsiaTheme="minorEastAsia" w:hAnsi="Times New Roman" w:cs="Times New Roman"/>
          <w:sz w:val="24"/>
          <w:szCs w:val="28"/>
        </w:rPr>
        <w:t>опускания рычага и скорость регулярной прецессии. Результаты измерений представлены в таблице 1</w:t>
      </w:r>
      <w:r w:rsidR="00325089">
        <w:rPr>
          <w:rFonts w:ascii="Times New Roman" w:eastAsiaTheme="minorEastAsia" w:hAnsi="Times New Roman" w:cs="Times New Roman"/>
          <w:sz w:val="24"/>
          <w:szCs w:val="28"/>
        </w:rPr>
        <w:t>. П</w:t>
      </w:r>
      <w:r w:rsidR="00187089">
        <w:rPr>
          <w:rFonts w:ascii="Times New Roman" w:eastAsiaTheme="minorEastAsia" w:hAnsi="Times New Roman" w:cs="Times New Roman"/>
          <w:sz w:val="24"/>
          <w:szCs w:val="28"/>
        </w:rPr>
        <w:t xml:space="preserve">огрешность секундомера </w:t>
      </w:r>
      <w:r w:rsidR="00187089" w:rsidRPr="00187089">
        <w:rPr>
          <w:rFonts w:ascii="Times New Roman" w:eastAsiaTheme="minorEastAsia" w:hAnsi="Times New Roman" w:cs="Times New Roman"/>
          <w:sz w:val="24"/>
          <w:szCs w:val="28"/>
        </w:rPr>
        <w:t>‒</w:t>
      </w:r>
      <w:r w:rsidR="00187089">
        <w:rPr>
          <w:rFonts w:ascii="Times New Roman" w:eastAsiaTheme="minorEastAsia" w:hAnsi="Times New Roman" w:cs="Times New Roman"/>
          <w:sz w:val="24"/>
          <w:szCs w:val="28"/>
        </w:rPr>
        <w:t xml:space="preserve"> 0.1 </w:t>
      </w:r>
      <w:r w:rsidR="00325089">
        <w:rPr>
          <w:rFonts w:ascii="Times New Roman" w:eastAsiaTheme="minorEastAsia" w:hAnsi="Times New Roman" w:cs="Times New Roman"/>
          <w:sz w:val="24"/>
          <w:szCs w:val="28"/>
        </w:rPr>
        <w:t xml:space="preserve">с, весов </w:t>
      </w:r>
      <w:r w:rsidR="00325089" w:rsidRPr="00325089">
        <w:rPr>
          <w:rFonts w:ascii="Times New Roman" w:eastAsiaTheme="minorEastAsia" w:hAnsi="Times New Roman" w:cs="Times New Roman"/>
          <w:sz w:val="24"/>
          <w:szCs w:val="28"/>
        </w:rPr>
        <w:t>‒</w:t>
      </w:r>
      <w:r w:rsidR="00325089">
        <w:rPr>
          <w:rFonts w:ascii="Times New Roman" w:eastAsiaTheme="minorEastAsia" w:hAnsi="Times New Roman" w:cs="Times New Roman"/>
          <w:sz w:val="24"/>
          <w:szCs w:val="28"/>
        </w:rPr>
        <w:t xml:space="preserve"> 0.01 гр.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1814"/>
        <w:gridCol w:w="1725"/>
        <w:gridCol w:w="1418"/>
        <w:gridCol w:w="2268"/>
        <w:gridCol w:w="2268"/>
      </w:tblGrid>
      <w:tr w:rsidR="00D45727" w14:paraId="3E457919" w14:textId="77777777" w:rsidTr="00093C7F">
        <w:tc>
          <w:tcPr>
            <w:tcW w:w="1814" w:type="dxa"/>
            <w:vAlign w:val="center"/>
          </w:tcPr>
          <w:p w14:paraId="1C2C2FD7" w14:textId="77777777" w:rsidR="00D45727" w:rsidRPr="00633A5A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m,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г</w:t>
            </w:r>
          </w:p>
        </w:tc>
        <w:tc>
          <w:tcPr>
            <w:tcW w:w="1725" w:type="dxa"/>
            <w:vAlign w:val="center"/>
          </w:tcPr>
          <w:p w14:paraId="66341C07" w14:textId="77777777" w:rsidR="00D45727" w:rsidRPr="00633A5A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N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оборотов</w:t>
            </w:r>
          </w:p>
        </w:tc>
        <w:tc>
          <w:tcPr>
            <w:tcW w:w="1418" w:type="dxa"/>
            <w:vAlign w:val="center"/>
          </w:tcPr>
          <w:p w14:paraId="782418F9" w14:textId="77777777" w:rsidR="00D45727" w:rsidRPr="00633A5A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T,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</w:p>
        </w:tc>
        <w:tc>
          <w:tcPr>
            <w:tcW w:w="2268" w:type="dxa"/>
            <w:vAlign w:val="center"/>
          </w:tcPr>
          <w:p w14:paraId="1BDEFFE5" w14:textId="77777777" w:rsidR="00D45727" w:rsidRPr="00A945DE" w:rsidRDefault="00A945DE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Ω</m:t>
              </m:r>
            </m:oMath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прецессии</w:t>
            </w:r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>,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1/сек</w:t>
            </w:r>
          </w:p>
        </w:tc>
        <w:tc>
          <w:tcPr>
            <w:tcW w:w="2268" w:type="dxa"/>
            <w:vAlign w:val="center"/>
          </w:tcPr>
          <w:p w14:paraId="550BBC59" w14:textId="77777777" w:rsidR="00D45727" w:rsidRPr="00D45727" w:rsidRDefault="00D92034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8"/>
                </w:rPr>
                <m:t>ω</m:t>
              </m:r>
            </m:oMath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опускания</w:t>
            </w:r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>,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1/сек</w:t>
            </w:r>
          </w:p>
        </w:tc>
      </w:tr>
      <w:tr w:rsidR="00D45727" w14:paraId="12092236" w14:textId="77777777" w:rsidTr="00093C7F">
        <w:tc>
          <w:tcPr>
            <w:tcW w:w="1814" w:type="dxa"/>
            <w:vAlign w:val="center"/>
          </w:tcPr>
          <w:p w14:paraId="0A439AF6" w14:textId="77777777" w:rsidR="00D45727" w:rsidRPr="006F20CD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335</w:t>
            </w:r>
          </w:p>
        </w:tc>
        <w:tc>
          <w:tcPr>
            <w:tcW w:w="1725" w:type="dxa"/>
            <w:vAlign w:val="center"/>
          </w:tcPr>
          <w:p w14:paraId="5E9C91E7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14</w:t>
            </w:r>
          </w:p>
        </w:tc>
        <w:tc>
          <w:tcPr>
            <w:tcW w:w="1418" w:type="dxa"/>
            <w:vAlign w:val="center"/>
          </w:tcPr>
          <w:p w14:paraId="37963026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428</w:t>
            </w:r>
          </w:p>
        </w:tc>
        <w:tc>
          <w:tcPr>
            <w:tcW w:w="2268" w:type="dxa"/>
            <w:vAlign w:val="center"/>
          </w:tcPr>
          <w:p w14:paraId="17C1E47E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0.205</w:t>
            </w:r>
          </w:p>
        </w:tc>
        <w:tc>
          <w:tcPr>
            <w:tcW w:w="2268" w:type="dxa"/>
            <w:vAlign w:val="center"/>
          </w:tcPr>
          <w:p w14:paraId="04678294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0.00040</w:t>
            </w:r>
          </w:p>
        </w:tc>
      </w:tr>
      <w:tr w:rsidR="00D45727" w14:paraId="1A98DFAB" w14:textId="77777777" w:rsidTr="00093C7F">
        <w:tc>
          <w:tcPr>
            <w:tcW w:w="1814" w:type="dxa"/>
            <w:vAlign w:val="center"/>
          </w:tcPr>
          <w:p w14:paraId="03723F2C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215</w:t>
            </w:r>
          </w:p>
        </w:tc>
        <w:tc>
          <w:tcPr>
            <w:tcW w:w="1725" w:type="dxa"/>
            <w:vAlign w:val="center"/>
          </w:tcPr>
          <w:p w14:paraId="50EE2E62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1418" w:type="dxa"/>
            <w:vAlign w:val="center"/>
          </w:tcPr>
          <w:p w14:paraId="5C7656AB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477</w:t>
            </w:r>
          </w:p>
        </w:tc>
        <w:tc>
          <w:tcPr>
            <w:tcW w:w="2268" w:type="dxa"/>
            <w:vAlign w:val="center"/>
          </w:tcPr>
          <w:p w14:paraId="42E7BBA2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0.132</w:t>
            </w:r>
          </w:p>
        </w:tc>
        <w:tc>
          <w:tcPr>
            <w:tcW w:w="2268" w:type="dxa"/>
            <w:vAlign w:val="center"/>
          </w:tcPr>
          <w:p w14:paraId="4F1603B4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0.00036</w:t>
            </w:r>
          </w:p>
        </w:tc>
      </w:tr>
      <w:tr w:rsidR="00D45727" w14:paraId="6D4B023A" w14:textId="77777777" w:rsidTr="00093C7F">
        <w:tc>
          <w:tcPr>
            <w:tcW w:w="1814" w:type="dxa"/>
            <w:vAlign w:val="center"/>
          </w:tcPr>
          <w:p w14:paraId="75C95D56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112</w:t>
            </w:r>
          </w:p>
        </w:tc>
        <w:tc>
          <w:tcPr>
            <w:tcW w:w="1725" w:type="dxa"/>
            <w:vAlign w:val="center"/>
          </w:tcPr>
          <w:p w14:paraId="490EB19D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418" w:type="dxa"/>
            <w:vAlign w:val="center"/>
          </w:tcPr>
          <w:p w14:paraId="53C0BA29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45727">
              <w:rPr>
                <w:rFonts w:ascii="Times New Roman" w:hAnsi="Times New Roman" w:cs="Times New Roman"/>
                <w:sz w:val="24"/>
              </w:rPr>
              <w:t>554</w:t>
            </w:r>
          </w:p>
        </w:tc>
        <w:tc>
          <w:tcPr>
            <w:tcW w:w="2268" w:type="dxa"/>
            <w:vAlign w:val="center"/>
          </w:tcPr>
          <w:p w14:paraId="23B2A6D7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0.068</w:t>
            </w:r>
          </w:p>
        </w:tc>
        <w:tc>
          <w:tcPr>
            <w:tcW w:w="2268" w:type="dxa"/>
            <w:vAlign w:val="center"/>
          </w:tcPr>
          <w:p w14:paraId="17B747D2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45727">
              <w:rPr>
                <w:rFonts w:ascii="Times New Roman" w:hAnsi="Times New Roman" w:cs="Times New Roman"/>
                <w:sz w:val="24"/>
                <w:lang w:val="en-US"/>
              </w:rPr>
              <w:t>0.00031</w:t>
            </w:r>
          </w:p>
        </w:tc>
      </w:tr>
      <w:tr w:rsidR="00D45727" w14:paraId="3DCC6098" w14:textId="77777777" w:rsidTr="00093C7F">
        <w:trPr>
          <w:trHeight w:val="64"/>
        </w:trPr>
        <w:tc>
          <w:tcPr>
            <w:tcW w:w="1814" w:type="dxa"/>
            <w:vAlign w:val="center"/>
          </w:tcPr>
          <w:p w14:paraId="71A15B16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76</w:t>
            </w:r>
          </w:p>
        </w:tc>
        <w:tc>
          <w:tcPr>
            <w:tcW w:w="1725" w:type="dxa"/>
            <w:vAlign w:val="center"/>
          </w:tcPr>
          <w:p w14:paraId="56304A1C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418" w:type="dxa"/>
            <w:vAlign w:val="center"/>
          </w:tcPr>
          <w:p w14:paraId="1597FC66" w14:textId="77777777" w:rsid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546</w:t>
            </w:r>
          </w:p>
        </w:tc>
        <w:tc>
          <w:tcPr>
            <w:tcW w:w="2268" w:type="dxa"/>
            <w:vAlign w:val="center"/>
          </w:tcPr>
          <w:p w14:paraId="02BAA1EF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0.046</w:t>
            </w:r>
          </w:p>
        </w:tc>
        <w:tc>
          <w:tcPr>
            <w:tcW w:w="2268" w:type="dxa"/>
            <w:vAlign w:val="center"/>
          </w:tcPr>
          <w:p w14:paraId="4CE30F3C" w14:textId="77777777" w:rsidR="00D45727" w:rsidRPr="00D45727" w:rsidRDefault="00D45727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0.00032</w:t>
            </w:r>
          </w:p>
        </w:tc>
      </w:tr>
    </w:tbl>
    <w:p w14:paraId="64A271FF" w14:textId="77777777" w:rsidR="00D45727" w:rsidRDefault="00D45727" w:rsidP="00112CD4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</w:p>
    <w:p w14:paraId="46FC281E" w14:textId="77777777" w:rsidR="00D45727" w:rsidRDefault="00D45727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29BD0A1" w14:textId="77777777" w:rsidR="00D45727" w:rsidRPr="00176AC2" w:rsidRDefault="00D45727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14:paraId="3E9F8023" w14:textId="77777777" w:rsidR="00D45727" w:rsidRDefault="00F90366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CCC0F9A" wp14:editId="2B7F4177">
            <wp:extent cx="5940425" cy="3564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er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9BC8" w14:textId="6356427E" w:rsidR="00112CD4" w:rsidRPr="00093C7F" w:rsidRDefault="00093C7F" w:rsidP="00093C7F">
      <w:pPr>
        <w:ind w:firstLine="708"/>
        <w:rPr>
          <w:rFonts w:ascii="Times New Roman" w:eastAsiaTheme="minorEastAsia" w:hAnsi="Times New Roman" w:cs="Times New Roman"/>
          <w:b/>
          <w:i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i/>
          <w:sz w:val="24"/>
          <w:szCs w:val="28"/>
        </w:rPr>
        <w:t xml:space="preserve">3.2 </w:t>
      </w:r>
      <w:r w:rsidR="00112CD4" w:rsidRPr="00093C7F">
        <w:rPr>
          <w:rFonts w:ascii="Times New Roman" w:eastAsiaTheme="minorEastAsia" w:hAnsi="Times New Roman" w:cs="Times New Roman"/>
          <w:b/>
          <w:i/>
          <w:sz w:val="24"/>
          <w:szCs w:val="28"/>
        </w:rPr>
        <w:t>Измерение момента инерции ротора</w:t>
      </w:r>
    </w:p>
    <w:p w14:paraId="0D7BEBB3" w14:textId="77777777" w:rsidR="00D468EB" w:rsidRDefault="00112CD4" w:rsidP="00D468EB">
      <w:pPr>
        <w:ind w:firstLine="708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Размеры цилиндра: </w:t>
      </w:r>
      <w:r>
        <w:rPr>
          <w:rFonts w:ascii="Times New Roman" w:eastAsiaTheme="minorEastAsia" w:hAnsi="Times New Roman" w:cs="Times New Roman"/>
          <w:sz w:val="24"/>
          <w:szCs w:val="28"/>
          <w:lang w:val="en-US"/>
        </w:rPr>
        <w:t>m</w:t>
      </w:r>
      <w:r w:rsidRPr="00D468EB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r w:rsidR="00D468EB" w:rsidRPr="00D468EB">
        <w:rPr>
          <w:rFonts w:ascii="Times New Roman" w:eastAsiaTheme="minorEastAsia" w:hAnsi="Times New Roman" w:cs="Times New Roman"/>
          <w:sz w:val="24"/>
          <w:szCs w:val="28"/>
        </w:rPr>
        <w:t xml:space="preserve">1615,4 </w:t>
      </w:r>
      <w:r w:rsidR="00D468EB">
        <w:rPr>
          <w:rFonts w:ascii="Times New Roman" w:eastAsiaTheme="minorEastAsia" w:hAnsi="Times New Roman" w:cs="Times New Roman"/>
          <w:sz w:val="24"/>
          <w:szCs w:val="28"/>
        </w:rPr>
        <w:t xml:space="preserve">г, </w:t>
      </w:r>
      <w:r w:rsidR="00D468EB">
        <w:rPr>
          <w:rFonts w:ascii="Times New Roman" w:eastAsiaTheme="minorEastAsia" w:hAnsi="Times New Roman" w:cs="Times New Roman"/>
          <w:sz w:val="24"/>
          <w:szCs w:val="28"/>
          <w:lang w:val="en-US"/>
        </w:rPr>
        <w:t>d</w:t>
      </w:r>
      <w:r w:rsidR="00D468EB" w:rsidRPr="00D468EB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r w:rsidR="00D468EB">
        <w:rPr>
          <w:rFonts w:ascii="Times New Roman" w:eastAsiaTheme="minorEastAsia" w:hAnsi="Times New Roman" w:cs="Times New Roman"/>
          <w:sz w:val="24"/>
          <w:szCs w:val="28"/>
        </w:rPr>
        <w:t>78,8 мм. Результаты измерений периодов крутильных колебаний для цилиндра и ротора представлены в таблице</w:t>
      </w:r>
      <w:r w:rsidR="00325089">
        <w:rPr>
          <w:rFonts w:ascii="Times New Roman" w:eastAsiaTheme="minorEastAsia" w:hAnsi="Times New Roman" w:cs="Times New Roman"/>
          <w:sz w:val="24"/>
          <w:szCs w:val="28"/>
        </w:rPr>
        <w:t xml:space="preserve"> 2. Погрешность штангенциркуля </w:t>
      </w:r>
      <w:r w:rsidR="00325089" w:rsidRPr="00325089">
        <w:rPr>
          <w:rFonts w:ascii="Times New Roman" w:eastAsiaTheme="minorEastAsia" w:hAnsi="Times New Roman" w:cs="Times New Roman"/>
          <w:sz w:val="24"/>
          <w:szCs w:val="28"/>
        </w:rPr>
        <w:t>‒</w:t>
      </w:r>
      <w:r w:rsidR="00325089">
        <w:rPr>
          <w:rFonts w:ascii="Times New Roman" w:eastAsiaTheme="minorEastAsia" w:hAnsi="Times New Roman" w:cs="Times New Roman"/>
          <w:sz w:val="24"/>
          <w:szCs w:val="28"/>
        </w:rPr>
        <w:t xml:space="preserve"> 0.1 мм.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68EB" w14:paraId="5469B571" w14:textId="77777777" w:rsidTr="00D468EB">
        <w:tc>
          <w:tcPr>
            <w:tcW w:w="3115" w:type="dxa"/>
          </w:tcPr>
          <w:p w14:paraId="660DF3AA" w14:textId="77777777" w:rsidR="00D468EB" w:rsidRP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N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оборотов</w:t>
            </w:r>
          </w:p>
        </w:tc>
        <w:tc>
          <w:tcPr>
            <w:tcW w:w="3115" w:type="dxa"/>
          </w:tcPr>
          <w:p w14:paraId="40499F18" w14:textId="77777777" w:rsidR="00D468EB" w:rsidRP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вращения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ротора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</w:p>
        </w:tc>
        <w:tc>
          <w:tcPr>
            <w:tcW w:w="3115" w:type="dxa"/>
          </w:tcPr>
          <w:p w14:paraId="6369297E" w14:textId="77777777" w:rsidR="00D468EB" w:rsidRP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T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вращения цилиндра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</w:p>
        </w:tc>
      </w:tr>
      <w:tr w:rsidR="00D468EB" w14:paraId="56FC5A53" w14:textId="77777777" w:rsidTr="00D468EB">
        <w:tc>
          <w:tcPr>
            <w:tcW w:w="3115" w:type="dxa"/>
          </w:tcPr>
          <w:p w14:paraId="766294C0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115" w:type="dxa"/>
          </w:tcPr>
          <w:p w14:paraId="3EF18EC0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  <w:r w:rsidR="00D65751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17</w:t>
            </w:r>
          </w:p>
        </w:tc>
        <w:tc>
          <w:tcPr>
            <w:tcW w:w="3115" w:type="dxa"/>
          </w:tcPr>
          <w:p w14:paraId="53FE1F1C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  <w:tr w:rsidR="00D468EB" w14:paraId="3ADA0DF1" w14:textId="77777777" w:rsidTr="00D468EB">
        <w:tc>
          <w:tcPr>
            <w:tcW w:w="3115" w:type="dxa"/>
          </w:tcPr>
          <w:p w14:paraId="2A22043C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115" w:type="dxa"/>
          </w:tcPr>
          <w:p w14:paraId="760942B7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  <w:r w:rsidR="00D65751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16</w:t>
            </w:r>
          </w:p>
        </w:tc>
        <w:tc>
          <w:tcPr>
            <w:tcW w:w="3115" w:type="dxa"/>
          </w:tcPr>
          <w:p w14:paraId="5C516D46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  <w:tr w:rsidR="00D468EB" w14:paraId="3FDA6027" w14:textId="77777777" w:rsidTr="00D468EB">
        <w:tc>
          <w:tcPr>
            <w:tcW w:w="3115" w:type="dxa"/>
          </w:tcPr>
          <w:p w14:paraId="5A55A586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115" w:type="dxa"/>
          </w:tcPr>
          <w:p w14:paraId="22BBF0C1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  <w:r w:rsidR="00D65751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16</w:t>
            </w:r>
          </w:p>
        </w:tc>
        <w:tc>
          <w:tcPr>
            <w:tcW w:w="3115" w:type="dxa"/>
          </w:tcPr>
          <w:p w14:paraId="1F0FE53F" w14:textId="77777777"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</w:tbl>
    <w:p w14:paraId="37A78FD6" w14:textId="77777777" w:rsidR="00D468EB" w:rsidRDefault="00D468EB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</w:p>
    <w:p w14:paraId="3245CC26" w14:textId="77777777" w:rsidR="00095E98" w:rsidRDefault="00D468EB" w:rsidP="00095E98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  <w:t xml:space="preserve">Момент инерции цилиндра равен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8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>=0,0012538 кг∙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2</m:t>
            </m:r>
          </m:sup>
        </m:sSup>
      </m:oMath>
      <w:r w:rsidR="00095E98">
        <w:rPr>
          <w:rFonts w:ascii="Times New Roman" w:eastAsiaTheme="minorEastAsia" w:hAnsi="Times New Roman" w:cs="Times New Roman"/>
          <w:sz w:val="24"/>
          <w:szCs w:val="28"/>
        </w:rPr>
        <w:t xml:space="preserve">. Из приведенных измерений можно </w:t>
      </w:r>
      <w:proofErr w:type="gramStart"/>
      <w:r w:rsidR="00095E98">
        <w:rPr>
          <w:rFonts w:ascii="Times New Roman" w:eastAsiaTheme="minorEastAsia" w:hAnsi="Times New Roman" w:cs="Times New Roman"/>
          <w:sz w:val="24"/>
          <w:szCs w:val="28"/>
        </w:rPr>
        <w:t>сказать</w:t>
      </w:r>
      <w:proofErr w:type="gramEnd"/>
      <w:r w:rsidR="00095E98">
        <w:rPr>
          <w:rFonts w:ascii="Times New Roman" w:eastAsiaTheme="minorEastAsia" w:hAnsi="Times New Roman" w:cs="Times New Roman"/>
          <w:sz w:val="24"/>
          <w:szCs w:val="28"/>
        </w:rPr>
        <w:t xml:space="preserve"> что:</w:t>
      </w:r>
    </w:p>
    <w:p w14:paraId="3AB5AB9E" w14:textId="77777777" w:rsidR="00D35C40" w:rsidRDefault="006D33C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0.78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± 0.06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8"/>
            </w:rPr>
            <m:t>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4"/>
              <w:szCs w:val="28"/>
            </w:rPr>
            <m:t>кг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</m:sup>
          </m:sSup>
        </m:oMath>
      </m:oMathPara>
    </w:p>
    <w:p w14:paraId="66858FC2" w14:textId="2ADD5EEE" w:rsidR="00D468EB" w:rsidRPr="00093C7F" w:rsidRDefault="00093C7F" w:rsidP="00093C7F">
      <w:pPr>
        <w:ind w:firstLine="708"/>
        <w:rPr>
          <w:rFonts w:ascii="Times New Roman" w:eastAsiaTheme="minorEastAsia" w:hAnsi="Times New Roman" w:cs="Times New Roman"/>
          <w:b/>
          <w:i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i/>
          <w:sz w:val="24"/>
          <w:szCs w:val="28"/>
        </w:rPr>
        <w:t xml:space="preserve">3.3 </w:t>
      </w:r>
      <w:r w:rsidR="00D35C40" w:rsidRPr="00093C7F">
        <w:rPr>
          <w:rFonts w:ascii="Times New Roman" w:eastAsiaTheme="minorEastAsia" w:hAnsi="Times New Roman" w:cs="Times New Roman"/>
          <w:b/>
          <w:i/>
          <w:sz w:val="24"/>
          <w:szCs w:val="28"/>
        </w:rPr>
        <w:t>Расчет частоты вращения и момента сил трения</w:t>
      </w:r>
    </w:p>
    <w:p w14:paraId="2CE8EAA2" w14:textId="77777777" w:rsidR="00D35C40" w:rsidRDefault="00D35C40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 w:rsidRPr="00D35C40">
        <w:rPr>
          <w:rFonts w:ascii="Times New Roman" w:eastAsiaTheme="minorEastAsia" w:hAnsi="Times New Roman" w:cs="Times New Roman"/>
          <w:sz w:val="24"/>
          <w:szCs w:val="28"/>
        </w:rPr>
        <w:t>По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формуле (10) можно увидеть, что </w:t>
      </w:r>
      <w:r w:rsidR="00EA219A">
        <w:rPr>
          <w:rFonts w:ascii="Times New Roman" w:eastAsiaTheme="minorEastAsia" w:hAnsi="Times New Roman" w:cs="Times New Roman"/>
          <w:sz w:val="24"/>
          <w:szCs w:val="28"/>
        </w:rPr>
        <w:t>частота вращения обратно пропорциональна наклону графика на рисунке (ч). С помощью МНК найдем наклон графика</w:t>
      </w:r>
      <w:r w:rsidR="00EA219A" w:rsidRPr="00D65751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EA219A" w:rsidRPr="00A828CF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k</w:t>
      </w:r>
      <w:r w:rsidR="00EA219A">
        <w:rPr>
          <w:rFonts w:ascii="Times New Roman" w:eastAsiaTheme="minorEastAsia" w:hAnsi="Times New Roman" w:cs="Times New Roman"/>
          <w:sz w:val="24"/>
          <w:szCs w:val="28"/>
        </w:rPr>
        <w:t xml:space="preserve">, а из него </w:t>
      </w:r>
    </w:p>
    <w:p w14:paraId="7E7E0491" w14:textId="77777777" w:rsidR="00EA219A" w:rsidRPr="00293F64" w:rsidRDefault="006D33C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ν</m:t>
              </m: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π⋅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= 392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±3.7 Гц</m:t>
          </m:r>
        </m:oMath>
      </m:oMathPara>
    </w:p>
    <w:p w14:paraId="438225F6" w14:textId="77777777" w:rsidR="00EA219A" w:rsidRDefault="00EA219A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Определим момент сил трения. Для каждого эксперимента измерим угол опускания за период измерения. </w:t>
      </w:r>
    </w:p>
    <w:p w14:paraId="72F72ECC" w14:textId="77777777" w:rsidR="00EA219A" w:rsidRPr="00EA219A" w:rsidRDefault="006D33C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тр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mgl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Δα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den>
          </m:f>
        </m:oMath>
      </m:oMathPara>
    </w:p>
    <w:p w14:paraId="0FCB3F8C" w14:textId="45E1F139" w:rsidR="00EA219A" w:rsidRDefault="00EA219A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8"/>
          </w:rPr>
          <m:t>Δ</m:t>
        </m:r>
        <m:r>
          <w:rPr>
            <w:rFonts w:ascii="Cambria Math" w:eastAsiaTheme="minorEastAsia" w:hAnsi="Cambria Math" w:cs="Times New Roman"/>
            <w:sz w:val="24"/>
            <w:szCs w:val="28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A219A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9D79BF">
        <w:rPr>
          <w:rFonts w:ascii="Times New Roman" w:eastAsiaTheme="minorEastAsia" w:hAnsi="Times New Roman" w:cs="Times New Roman"/>
          <w:sz w:val="24"/>
          <w:szCs w:val="28"/>
        </w:rPr>
        <w:t xml:space="preserve">угол опускания за </w:t>
      </w:r>
      <w:r w:rsidR="009D79BF">
        <w:rPr>
          <w:rFonts w:ascii="Times New Roman" w:eastAsiaTheme="minorEastAsia" w:hAnsi="Times New Roman" w:cs="Times New Roman"/>
          <w:sz w:val="24"/>
          <w:szCs w:val="28"/>
          <w:lang w:val="en-US"/>
        </w:rPr>
        <w:t>N</w:t>
      </w:r>
      <w:r w:rsidR="009D79BF" w:rsidRPr="009D79BF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9D79BF">
        <w:rPr>
          <w:rFonts w:ascii="Times New Roman" w:eastAsiaTheme="minorEastAsia" w:hAnsi="Times New Roman" w:cs="Times New Roman"/>
          <w:sz w:val="24"/>
          <w:szCs w:val="28"/>
        </w:rPr>
        <w:t>оборотов регулярной прецессии.</w:t>
      </w:r>
    </w:p>
    <w:p w14:paraId="07EFF512" w14:textId="77777777" w:rsidR="006D33CF" w:rsidRDefault="006D33C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bookmarkStart w:id="0" w:name="_GoBack"/>
      <w:bookmarkEnd w:id="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90366" w14:paraId="41BFC83C" w14:textId="77777777" w:rsidTr="00093C7F">
        <w:tc>
          <w:tcPr>
            <w:tcW w:w="1869" w:type="dxa"/>
            <w:vAlign w:val="center"/>
          </w:tcPr>
          <w:p w14:paraId="0351A605" w14:textId="53BCEEB4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lastRenderedPageBreak/>
              <w:t xml:space="preserve">m,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гр</w:t>
            </w:r>
            <w:proofErr w:type="spellEnd"/>
          </w:p>
        </w:tc>
        <w:tc>
          <w:tcPr>
            <w:tcW w:w="1869" w:type="dxa"/>
            <w:vAlign w:val="center"/>
          </w:tcPr>
          <w:p w14:paraId="6E5ABE38" w14:textId="77777777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335</w:t>
            </w:r>
          </w:p>
        </w:tc>
        <w:tc>
          <w:tcPr>
            <w:tcW w:w="1869" w:type="dxa"/>
            <w:vAlign w:val="center"/>
          </w:tcPr>
          <w:p w14:paraId="2A405139" w14:textId="77777777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215</w:t>
            </w:r>
          </w:p>
        </w:tc>
        <w:tc>
          <w:tcPr>
            <w:tcW w:w="1869" w:type="dxa"/>
            <w:vAlign w:val="center"/>
          </w:tcPr>
          <w:p w14:paraId="0078D140" w14:textId="77777777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112</w:t>
            </w:r>
          </w:p>
        </w:tc>
        <w:tc>
          <w:tcPr>
            <w:tcW w:w="1869" w:type="dxa"/>
            <w:vAlign w:val="center"/>
          </w:tcPr>
          <w:p w14:paraId="36003A0D" w14:textId="77777777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76</w:t>
            </w:r>
          </w:p>
        </w:tc>
      </w:tr>
      <w:tr w:rsidR="00F90366" w14:paraId="5C2B12F7" w14:textId="77777777" w:rsidTr="00093C7F">
        <w:tc>
          <w:tcPr>
            <w:tcW w:w="1869" w:type="dxa"/>
            <w:vAlign w:val="center"/>
          </w:tcPr>
          <w:p w14:paraId="75717DFC" w14:textId="77777777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M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тр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,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мН * м</w:t>
            </w:r>
          </w:p>
        </w:tc>
        <w:tc>
          <w:tcPr>
            <w:tcW w:w="1869" w:type="dxa"/>
            <w:vAlign w:val="center"/>
          </w:tcPr>
          <w:p w14:paraId="1DFB24BC" w14:textId="77777777" w:rsid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1.81</w:t>
            </w:r>
          </w:p>
        </w:tc>
        <w:tc>
          <w:tcPr>
            <w:tcW w:w="1869" w:type="dxa"/>
            <w:vAlign w:val="center"/>
          </w:tcPr>
          <w:p w14:paraId="46BD0142" w14:textId="77777777" w:rsid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1.46</w:t>
            </w:r>
          </w:p>
        </w:tc>
        <w:tc>
          <w:tcPr>
            <w:tcW w:w="1869" w:type="dxa"/>
            <w:vAlign w:val="center"/>
          </w:tcPr>
          <w:p w14:paraId="5BE62D52" w14:textId="77777777" w:rsid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1.09</w:t>
            </w:r>
          </w:p>
        </w:tc>
        <w:tc>
          <w:tcPr>
            <w:tcW w:w="1869" w:type="dxa"/>
            <w:vAlign w:val="center"/>
          </w:tcPr>
          <w:p w14:paraId="286595A8" w14:textId="77777777" w:rsid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1.15</w:t>
            </w:r>
          </w:p>
        </w:tc>
      </w:tr>
      <w:tr w:rsidR="00F90366" w14:paraId="788BBC39" w14:textId="77777777" w:rsidTr="00093C7F">
        <w:tc>
          <w:tcPr>
            <w:tcW w:w="1869" w:type="dxa"/>
            <w:vAlign w:val="center"/>
          </w:tcPr>
          <w:p w14:paraId="7B836BC3" w14:textId="77777777" w:rsidR="00F90366" w:rsidRPr="00F90366" w:rsidRDefault="00F90366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М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 xml:space="preserve">тр,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мН * м</w:t>
            </w:r>
          </w:p>
        </w:tc>
        <w:tc>
          <w:tcPr>
            <w:tcW w:w="1869" w:type="dxa"/>
            <w:vAlign w:val="center"/>
          </w:tcPr>
          <w:p w14:paraId="7BCA1677" w14:textId="77777777" w:rsidR="00F90366" w:rsidRPr="00293F64" w:rsidRDefault="00293F64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0.06</w:t>
            </w:r>
          </w:p>
        </w:tc>
        <w:tc>
          <w:tcPr>
            <w:tcW w:w="1869" w:type="dxa"/>
            <w:vAlign w:val="center"/>
          </w:tcPr>
          <w:p w14:paraId="12CCD289" w14:textId="77777777" w:rsidR="00F90366" w:rsidRDefault="00293F64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0.07</w:t>
            </w:r>
          </w:p>
        </w:tc>
        <w:tc>
          <w:tcPr>
            <w:tcW w:w="1869" w:type="dxa"/>
            <w:vAlign w:val="center"/>
          </w:tcPr>
          <w:p w14:paraId="56B59C9F" w14:textId="77777777" w:rsidR="00F90366" w:rsidRDefault="00293F64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0.09</w:t>
            </w:r>
          </w:p>
        </w:tc>
        <w:tc>
          <w:tcPr>
            <w:tcW w:w="1869" w:type="dxa"/>
            <w:vAlign w:val="center"/>
          </w:tcPr>
          <w:p w14:paraId="10466B36" w14:textId="77777777" w:rsidR="00F90366" w:rsidRDefault="00293F64" w:rsidP="00093C7F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0.13</w:t>
            </w:r>
          </w:p>
        </w:tc>
      </w:tr>
    </w:tbl>
    <w:p w14:paraId="23C0CD19" w14:textId="77777777" w:rsidR="00293F64" w:rsidRDefault="00293F64" w:rsidP="00D468EB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688EB42" w14:textId="2D0481E9" w:rsidR="009D79BF" w:rsidRPr="00093C7F" w:rsidRDefault="00093C7F" w:rsidP="00093C7F">
      <w:pPr>
        <w:ind w:firstLine="708"/>
        <w:rPr>
          <w:rFonts w:ascii="Times New Roman" w:eastAsiaTheme="minorEastAsia" w:hAnsi="Times New Roman" w:cs="Times New Roman"/>
          <w:b/>
          <w:i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i/>
          <w:sz w:val="24"/>
          <w:szCs w:val="28"/>
        </w:rPr>
        <w:t xml:space="preserve">3.4 </w:t>
      </w:r>
      <w:r w:rsidR="009D79BF" w:rsidRPr="00093C7F">
        <w:rPr>
          <w:rFonts w:ascii="Times New Roman" w:eastAsiaTheme="minorEastAsia" w:hAnsi="Times New Roman" w:cs="Times New Roman"/>
          <w:b/>
          <w:i/>
          <w:sz w:val="24"/>
          <w:szCs w:val="28"/>
        </w:rPr>
        <w:t xml:space="preserve">Определения частоты вращения ротора по фигурам </w:t>
      </w:r>
      <w:proofErr w:type="spellStart"/>
      <w:r w:rsidR="009D79BF" w:rsidRPr="00093C7F">
        <w:rPr>
          <w:rFonts w:ascii="Times New Roman" w:eastAsiaTheme="minorEastAsia" w:hAnsi="Times New Roman" w:cs="Times New Roman"/>
          <w:b/>
          <w:i/>
          <w:sz w:val="24"/>
          <w:szCs w:val="28"/>
        </w:rPr>
        <w:t>Лиссажу</w:t>
      </w:r>
      <w:proofErr w:type="spellEnd"/>
    </w:p>
    <w:p w14:paraId="3DB61F24" w14:textId="77777777" w:rsidR="009D79BF" w:rsidRDefault="009D79BF" w:rsidP="00093C7F">
      <w:pPr>
        <w:ind w:firstLine="708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Если на один вход осциллографа подать ЭДС во второй обмотке статора гироскопа, а на второй </w:t>
      </w:r>
      <w:r w:rsidRPr="009D79BF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напряжение с генератора, то при совпадении частот можно увидеть эллипс. Для достижения неподвижной картинки на дисплее осциллографа, можно на короткое время выключить питание гироскопа, чтобы ток первой обмотки не мешал измерениям. Таким образом:</w:t>
      </w:r>
    </w:p>
    <w:p w14:paraId="0ED56B98" w14:textId="77777777" w:rsidR="009D79BF" w:rsidRPr="009D79BF" w:rsidRDefault="009D79B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ν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= 389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±1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 xml:space="preserve"> Гц</m:t>
          </m:r>
        </m:oMath>
      </m:oMathPara>
    </w:p>
    <w:p w14:paraId="2C8D4C95" w14:textId="77777777" w:rsidR="009D79BF" w:rsidRDefault="009D79BF" w:rsidP="00093C7F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Данное значения частоты лежит в пределах погрешности частоты, измеренной с помощью экспериментов с вращением гироскопа.</w:t>
      </w:r>
    </w:p>
    <w:p w14:paraId="43BFC9F8" w14:textId="77777777" w:rsidR="009D79BF" w:rsidRDefault="009D79BF" w:rsidP="00093C7F">
      <w:pPr>
        <w:ind w:firstLine="708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Проверим справедливость соотношения моментов импульсов. Значения моментов инерции ротора по разным осям не отличаются по порядку, а угловые скорости</w:t>
      </w:r>
      <w:r w:rsidR="00CD3B1B">
        <w:rPr>
          <w:rFonts w:ascii="Times New Roman" w:eastAsiaTheme="minorEastAsia" w:hAnsi="Times New Roman" w:cs="Times New Roman"/>
          <w:sz w:val="24"/>
          <w:szCs w:val="28"/>
        </w:rPr>
        <w:t>:</w:t>
      </w:r>
    </w:p>
    <w:p w14:paraId="2FB400C4" w14:textId="77777777" w:rsidR="00800B48" w:rsidRPr="004D1250" w:rsidRDefault="004D1250" w:rsidP="00D468EB">
      <w:pPr>
        <w:ind w:firstLine="0"/>
        <w:rPr>
          <w:rFonts w:ascii="Times New Roman" w:eastAsiaTheme="minorEastAsia" w:hAnsi="Times New Roman" w:cs="Times New Roman"/>
          <w:i/>
          <w:sz w:val="24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Ω≈0.07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  1</m:t>
          </m:r>
          <m:r>
            <m:rPr>
              <m:lit/>
            </m:rPr>
            <w:rPr>
              <w:rFonts w:ascii="Cambria Math" w:eastAsiaTheme="minorEastAsia" w:hAnsi="Cambria Math" w:cs="Times New Roman"/>
              <w:sz w:val="24"/>
              <w:szCs w:val="28"/>
            </w:rPr>
            <m:t>/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с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≪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2444 1</m:t>
          </m:r>
          <m:r>
            <m:rPr>
              <m:lit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с</m:t>
          </m:r>
        </m:oMath>
      </m:oMathPara>
    </w:p>
    <w:p w14:paraId="278E3898" w14:textId="77777777" w:rsidR="00A25B52" w:rsidRDefault="00CD3B1B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Поэтому предположенное соотношение верно.</w:t>
      </w:r>
    </w:p>
    <w:p w14:paraId="161DED72" w14:textId="77777777" w:rsidR="00CD3B1B" w:rsidRPr="00A25B52" w:rsidRDefault="00CD3B1B" w:rsidP="00A25B52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25B52">
        <w:rPr>
          <w:rFonts w:ascii="Times New Roman" w:eastAsiaTheme="minorEastAsia" w:hAnsi="Times New Roman" w:cs="Times New Roman"/>
          <w:b/>
          <w:sz w:val="28"/>
          <w:szCs w:val="28"/>
        </w:rPr>
        <w:t>Вывод</w:t>
      </w:r>
    </w:p>
    <w:p w14:paraId="152AFA2B" w14:textId="77777777" w:rsidR="00CD3B1B" w:rsidRPr="00CD3B1B" w:rsidRDefault="00CD3B1B" w:rsidP="00CD3B1B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Установлена зависимость скорости вынужденной прецессии от величины момента сил, действующих на ось гироскоп</w:t>
      </w:r>
      <w:r w:rsidRPr="00293F64">
        <w:rPr>
          <w:rFonts w:ascii="Times New Roman" w:eastAsiaTheme="minorEastAsia" w:hAnsi="Times New Roman" w:cs="Times New Roman"/>
          <w:sz w:val="24"/>
          <w:szCs w:val="28"/>
        </w:rPr>
        <w:t>а</w:t>
      </w:r>
      <w:r w:rsidR="00B604E1">
        <w:rPr>
          <w:rFonts w:ascii="Times New Roman" w:eastAsiaTheme="minorEastAsia" w:hAnsi="Times New Roman" w:cs="Times New Roman"/>
          <w:sz w:val="24"/>
          <w:szCs w:val="28"/>
        </w:rPr>
        <w:t xml:space="preserve">. Полученная экспериментальным образом частота совпадает со значением частоты, измеренным с помощью осциллографа в пределах погрешности. Был определен момент силы трения, действующей на ось гироскопа. Несмотря на малость значения по сравнению с моментом силы тяжести груза, его было достаточно для поворота гироскопа вокруг своей оси. </w:t>
      </w:r>
    </w:p>
    <w:sectPr w:rsidR="00CD3B1B" w:rsidRPr="00CD3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B59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6616EE"/>
    <w:multiLevelType w:val="multilevel"/>
    <w:tmpl w:val="B54A5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74C612EA"/>
    <w:multiLevelType w:val="hybridMultilevel"/>
    <w:tmpl w:val="61BE40FE"/>
    <w:lvl w:ilvl="0" w:tplc="F6E09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2D"/>
    <w:rsid w:val="00093C7F"/>
    <w:rsid w:val="00095E98"/>
    <w:rsid w:val="000A38B5"/>
    <w:rsid w:val="000F0EA8"/>
    <w:rsid w:val="00112CD4"/>
    <w:rsid w:val="00176AC2"/>
    <w:rsid w:val="00187089"/>
    <w:rsid w:val="0018732D"/>
    <w:rsid w:val="001C7A8D"/>
    <w:rsid w:val="001D5A2E"/>
    <w:rsid w:val="00293F64"/>
    <w:rsid w:val="002B4C84"/>
    <w:rsid w:val="002C6F58"/>
    <w:rsid w:val="002E6E78"/>
    <w:rsid w:val="00325089"/>
    <w:rsid w:val="00413207"/>
    <w:rsid w:val="004B1AA8"/>
    <w:rsid w:val="004D1250"/>
    <w:rsid w:val="00556030"/>
    <w:rsid w:val="00593788"/>
    <w:rsid w:val="006143A6"/>
    <w:rsid w:val="00633A5A"/>
    <w:rsid w:val="00660B2C"/>
    <w:rsid w:val="006B7A03"/>
    <w:rsid w:val="006D33CF"/>
    <w:rsid w:val="006F20CD"/>
    <w:rsid w:val="00745A60"/>
    <w:rsid w:val="00766525"/>
    <w:rsid w:val="007C7801"/>
    <w:rsid w:val="00800B48"/>
    <w:rsid w:val="00940F0F"/>
    <w:rsid w:val="009921B3"/>
    <w:rsid w:val="009D79BF"/>
    <w:rsid w:val="00A25B52"/>
    <w:rsid w:val="00A56863"/>
    <w:rsid w:val="00A65A37"/>
    <w:rsid w:val="00A828CF"/>
    <w:rsid w:val="00A82E3D"/>
    <w:rsid w:val="00A945DE"/>
    <w:rsid w:val="00B354E3"/>
    <w:rsid w:val="00B604E1"/>
    <w:rsid w:val="00B909C5"/>
    <w:rsid w:val="00BD31BB"/>
    <w:rsid w:val="00CD3B1B"/>
    <w:rsid w:val="00D35C40"/>
    <w:rsid w:val="00D45727"/>
    <w:rsid w:val="00D468EB"/>
    <w:rsid w:val="00D65751"/>
    <w:rsid w:val="00D75118"/>
    <w:rsid w:val="00D92034"/>
    <w:rsid w:val="00DF631E"/>
    <w:rsid w:val="00EA219A"/>
    <w:rsid w:val="00EB4FCC"/>
    <w:rsid w:val="00ED6E34"/>
    <w:rsid w:val="00F31199"/>
    <w:rsid w:val="00F90366"/>
    <w:rsid w:val="00F921B8"/>
    <w:rsid w:val="00F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0965"/>
  <w15:chartTrackingRefBased/>
  <w15:docId w15:val="{B5D64D56-F7D6-4009-AAB6-26EB4699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732D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32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B7A03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DF63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D4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5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12</cp:revision>
  <cp:lastPrinted>2025-11-04T20:38:00Z</cp:lastPrinted>
  <dcterms:created xsi:type="dcterms:W3CDTF">2025-10-26T14:33:00Z</dcterms:created>
  <dcterms:modified xsi:type="dcterms:W3CDTF">2025-11-05T06:58:00Z</dcterms:modified>
</cp:coreProperties>
</file>