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63276A80"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(k)</m:t>
          </m:r>
        </m:oMath>
      </m:oMathPara>
    </w:p>
    <w:p w14:paraId="21889B9D" w14:textId="00F5BAD0"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4DE346A5" w:rsidR="00E501C9" w:rsidRPr="003771DD"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0.8186y(k)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96D907D" w14:textId="77777777" w:rsidR="006962B6" w:rsidRDefault="00897F58" w:rsidP="000C3CAD">
      <w:pPr>
        <w:ind w:firstLine="720"/>
        <w:jc w:val="both"/>
        <w:rPr>
          <w:rFonts w:eastAsiaTheme="minorEastAsia"/>
        </w:rPr>
      </w:pPr>
      <w:r>
        <w:rPr>
          <w:rFonts w:eastAsiaTheme="minorEastAsia"/>
        </w:rPr>
        <w:t xml:space="preserve">If the estimate of </w:t>
      </w:r>
      <m:oMath>
        <m:r>
          <w:rPr>
            <w:rFonts w:ascii="Cambria Math" w:eastAsiaTheme="minorEastAsia" w:hAnsi="Cambria Math"/>
          </w:rPr>
          <m:t>b</m:t>
        </m:r>
      </m:oMath>
      <w:r w:rsidR="0080531D">
        <w:rPr>
          <w:rFonts w:eastAsiaTheme="minorEastAsia"/>
        </w:rPr>
        <w:t xml:space="preserve"> becomes 0 at any point, then the expected plant gain would become 0</w:t>
      </w:r>
      <w:r w:rsidR="00421D25">
        <w:rPr>
          <w:rFonts w:eastAsiaTheme="minorEastAsia"/>
        </w:rPr>
        <w:t xml:space="preserve">. </w:t>
      </w:r>
      <w:r w:rsidR="0080531D">
        <w:rPr>
          <w:rFonts w:eastAsiaTheme="minorEastAsia"/>
        </w:rPr>
        <w:t xml:space="preserve">This in turn causes </w:t>
      </w:r>
      <m:oMath>
        <m:r>
          <w:rPr>
            <w:rFonts w:ascii="Cambria Math" w:eastAsiaTheme="minorEastAsia" w:hAnsi="Cambria Math"/>
          </w:rPr>
          <m:t>u(k)</m:t>
        </m:r>
      </m:oMath>
      <w:r w:rsidR="0080531D">
        <w:rPr>
          <w:rFonts w:eastAsiaTheme="minorEastAsia"/>
        </w:rPr>
        <w:t xml:space="preserve"> to become 0, and the system experiences a loss of excitation.</w:t>
      </w:r>
      <w:r w:rsidR="00DC3FE7">
        <w:rPr>
          <w:rFonts w:eastAsiaTheme="minorEastAsia"/>
        </w:rPr>
        <w:t xml:space="preserve"> For a non-adaptive controller, this represents a flaw in the controller design. The plant model in a non-adaptive controller would be static, meaning there is little to deal with the estimate singularity other than changing the expected plant. For an adaptive controller, this is something which must be monitored, as the plant estimate is dynamic and could approach the singularity during runtime.</w:t>
      </w:r>
      <w:r w:rsidR="000C3CAD">
        <w:rPr>
          <w:rFonts w:eastAsiaTheme="minorEastAsia"/>
        </w:rPr>
        <w:t xml:space="preserve"> In either scenario, this can be dealt with by modifying the parameter updates. </w:t>
      </w:r>
      <w:r w:rsidR="006D0CA8">
        <w:rPr>
          <w:rFonts w:eastAsiaTheme="minorEastAsia"/>
        </w:rPr>
        <w:t xml:space="preserve">This can include bounding the parameters to keep estimates away from singularity regions, altering parameter updates laws, or modifying the parameters themselves when they approach or become 0.  </w:t>
      </w:r>
    </w:p>
    <w:p w14:paraId="19BF18CC" w14:textId="1EED8755" w:rsidR="007D00E0" w:rsidRDefault="00FE0668" w:rsidP="000C3CAD">
      <w:pPr>
        <w:ind w:firstLine="720"/>
        <w:jc w:val="both"/>
        <w:rPr>
          <w:rFonts w:eastAsiaTheme="minorEastAsia"/>
        </w:rPr>
      </w:pPr>
      <w:r>
        <w:rPr>
          <w:rFonts w:eastAsiaTheme="minorEastAsia"/>
        </w:rPr>
        <w:t xml:space="preserve">For this problem, that could include perturbing the estimate of </w:t>
      </w:r>
      <m:oMath>
        <m:r>
          <w:rPr>
            <w:rFonts w:ascii="Cambria Math" w:eastAsiaTheme="minorEastAsia" w:hAnsi="Cambria Math"/>
          </w:rPr>
          <m:t>b</m:t>
        </m:r>
      </m:oMath>
      <w:r>
        <w:rPr>
          <w:rFonts w:eastAsiaTheme="minorEastAsia"/>
        </w:rPr>
        <w:t xml:space="preserve"> when it reaches or nears 0 or substituting a modified estimate of </w:t>
      </w:r>
      <m:oMath>
        <m:r>
          <w:rPr>
            <w:rFonts w:ascii="Cambria Math" w:eastAsiaTheme="minorEastAsia" w:hAnsi="Cambria Math"/>
          </w:rPr>
          <m:t>b</m:t>
        </m:r>
      </m:oMath>
      <w:r>
        <w:rPr>
          <w:rFonts w:eastAsiaTheme="minorEastAsia"/>
        </w:rPr>
        <w:t xml:space="preserve"> that stays away from 0, even as the true estimate would tend towards 0. </w:t>
      </w:r>
      <w:r w:rsidR="00CA187D">
        <w:rPr>
          <w:rFonts w:eastAsiaTheme="minorEastAsia"/>
        </w:rPr>
        <w:t>Both methods prevent the loss of excitation. The perturbation helps the estimate escape the singularity while the substitution prevents the approach towards the singularity.</w:t>
      </w:r>
    </w:p>
    <w:p w14:paraId="7984F70E" w14:textId="6905B87F" w:rsidR="00FC1552" w:rsidRDefault="00FC1552" w:rsidP="00FC1552">
      <w:pPr>
        <w:pStyle w:val="Heading2"/>
      </w:pPr>
      <w:r>
        <w:lastRenderedPageBreak/>
        <w:t>Part (b)</w:t>
      </w:r>
    </w:p>
    <w:p w14:paraId="3373F126" w14:textId="77777777" w:rsidR="002225B7" w:rsidRDefault="002225B7" w:rsidP="002225B7"/>
    <w:p w14:paraId="432DB421" w14:textId="3FDA023D" w:rsidR="004E6825" w:rsidRDefault="004E6825" w:rsidP="004E6825">
      <w:pPr>
        <w:pStyle w:val="Heading1"/>
      </w:pPr>
      <w:r>
        <w:t>Problem 2</w:t>
      </w:r>
    </w:p>
    <w:p w14:paraId="4791FE9F" w14:textId="6D4B55D5" w:rsidR="004E6825" w:rsidRDefault="004E6825" w:rsidP="004E6825">
      <w:pPr>
        <w:pStyle w:val="Heading2"/>
      </w:pPr>
      <w:r>
        <w:t>Part (a)</w:t>
      </w:r>
    </w:p>
    <w:p w14:paraId="79499AFB" w14:textId="77777777" w:rsidR="004E6825" w:rsidRDefault="004E6825" w:rsidP="004E6825"/>
    <w:p w14:paraId="75B62CD0" w14:textId="7CE075F6" w:rsidR="004E6825" w:rsidRDefault="004E6825" w:rsidP="004E6825">
      <w:pPr>
        <w:pStyle w:val="Heading2"/>
      </w:pPr>
      <w:r>
        <w:t>Part (b)</w:t>
      </w:r>
    </w:p>
    <w:p w14:paraId="70F2B57A" w14:textId="77777777" w:rsidR="004E6825" w:rsidRDefault="004E6825" w:rsidP="004E6825"/>
    <w:p w14:paraId="7F5CF9AB" w14:textId="08E26B6F" w:rsidR="004E6825" w:rsidRDefault="00DF39B5" w:rsidP="00DF39B5">
      <w:pPr>
        <w:pStyle w:val="Heading1"/>
      </w:pPr>
      <w:r>
        <w:t>Problem 3</w:t>
      </w:r>
    </w:p>
    <w:p w14:paraId="33A2A3D1" w14:textId="10026128"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oMath>
      </m:oMathPara>
    </w:p>
    <w:p w14:paraId="479DE97D" w14:textId="491A6815" w:rsidR="00DF39B5" w:rsidRDefault="00DF39B5" w:rsidP="00DF39B5">
      <w:pPr>
        <w:pStyle w:val="Heading2"/>
      </w:pPr>
      <w:r>
        <w:t>Part (a)</w:t>
      </w:r>
    </w:p>
    <w:p w14:paraId="7B2617C8" w14:textId="62E12F79" w:rsidR="002B7D4A" w:rsidRDefault="00296A66" w:rsidP="006962B6">
      <w:pPr>
        <w:jc w:val="both"/>
        <w:rPr>
          <w:rFonts w:eastAsiaTheme="minorEastAsia"/>
        </w:rPr>
      </w:pPr>
      <w:r>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t xml:space="preserve"> </w:t>
      </w:r>
      <w:r w:rsidR="004C08C2">
        <w:t>Thus, the filter dynamics will not affect the controller algorithm.</w:t>
      </w:r>
      <w:r w:rsidR="009E7A7B">
        <w:t xml:space="preserve"> A constant state variable filter essentially means that the input signal will be linear combinations of </w:t>
      </w:r>
      <w:r w:rsidR="009E7A7B">
        <w:rPr>
          <w:rFonts w:eastAsiaTheme="minorEastAsia"/>
        </w:rPr>
        <w:t xml:space="preserve"> </w:t>
      </w:r>
      <m:oMath>
        <m:r>
          <w:rPr>
            <w:rFonts w:ascii="Cambria Math" w:eastAsiaTheme="minorEastAsia" w:hAnsi="Cambria Math"/>
          </w:rPr>
          <m:t>r</m:t>
        </m:r>
      </m:oMath>
      <w:r w:rsidR="009E7A7B">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9E7A7B">
        <w:rPr>
          <w:rFonts w:eastAsiaTheme="minorEastAsia"/>
        </w:rPr>
        <w:t xml:space="preserve">. </w:t>
      </w:r>
      <w:r w:rsidR="00F34B2F">
        <w:rPr>
          <w:rFonts w:eastAsiaTheme="minorEastAsia"/>
        </w:rPr>
        <w:t xml:space="preserve">Even ignoring requirements on the relative degree between </w:t>
      </w:r>
      <m:oMath>
        <m:r>
          <w:rPr>
            <w:rFonts w:ascii="Cambria Math" w:eastAsiaTheme="minorEastAsia" w:hAnsi="Cambria Math"/>
          </w:rPr>
          <m:t>c(z)</m:t>
        </m:r>
      </m:oMath>
      <w:r w:rsidR="00F34B2F">
        <w:rPr>
          <w:rFonts w:eastAsiaTheme="minorEastAsia"/>
        </w:rPr>
        <w:t xml:space="preserve"> and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oMath>
      <w:r w:rsidR="00F34B2F">
        <w:rPr>
          <w:rFonts w:eastAsiaTheme="minorEastAsia"/>
        </w:rPr>
        <w:t>, k</w:t>
      </w:r>
      <w:r w:rsidR="00AB436D">
        <w:rPr>
          <w:rFonts w:eastAsiaTheme="minorEastAsia"/>
        </w:rPr>
        <w:t xml:space="preserve">eeping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proper or strictly proper would require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to be either constants themselves or 0. </w:t>
      </w:r>
      <w:r w:rsidR="00AB436D">
        <w:rPr>
          <w:rFonts w:eastAsiaTheme="minorEastAsia"/>
        </w:rPr>
        <w:t xml:space="preserve">The </w:t>
      </w:r>
      <w:r w:rsidR="00E70EF4">
        <w:rPr>
          <w:rFonts w:eastAsiaTheme="minorEastAsia"/>
        </w:rPr>
        <w:t>presence</w:t>
      </w:r>
      <w:r w:rsidR="00AB436D">
        <w:rPr>
          <w:rFonts w:eastAsiaTheme="minorEastAsia"/>
        </w:rPr>
        <w:t xml:space="preserve">/absence of </w:t>
      </w:r>
      <m:oMath>
        <m:r>
          <w:rPr>
            <w:rFonts w:ascii="Cambria Math" w:eastAsiaTheme="minorEastAsia" w:hAnsi="Cambria Math"/>
          </w:rPr>
          <m:t>c</m:t>
        </m:r>
      </m:oMath>
      <w:r w:rsidR="00AB436D">
        <w:rPr>
          <w:rFonts w:eastAsiaTheme="minorEastAsia"/>
        </w:rPr>
        <w:t xml:space="preserve"> and </w:t>
      </w:r>
      <m:oMath>
        <m:r>
          <w:rPr>
            <w:rFonts w:ascii="Cambria Math" w:eastAsiaTheme="minorEastAsia" w:hAnsi="Cambria Math"/>
          </w:rPr>
          <m:t>d</m:t>
        </m:r>
      </m:oMath>
      <w:r w:rsidR="00AB436D">
        <w:rPr>
          <w:rFonts w:eastAsiaTheme="minorEastAsia"/>
        </w:rPr>
        <w:t xml:space="preserve"> (gains on the </w:t>
      </w:r>
      <m:oMath>
        <m:r>
          <w:rPr>
            <w:rFonts w:ascii="Cambria Math" w:eastAsiaTheme="minorEastAsia" w:hAnsi="Cambria Math"/>
          </w:rPr>
          <m:t>λ</m:t>
        </m:r>
      </m:oMath>
      <w:r w:rsidR="00AB436D">
        <w:rPr>
          <w:rFonts w:eastAsiaTheme="minorEastAsia"/>
        </w:rPr>
        <w:t xml:space="preserve"> filtered signal) would not change that. Instead, they would simply change the value of coefficients of </w:t>
      </w:r>
      <m:oMath>
        <m:r>
          <w:rPr>
            <w:rFonts w:ascii="Cambria Math" w:eastAsiaTheme="minorEastAsia" w:hAnsi="Cambria Math"/>
          </w:rPr>
          <m:t>r</m:t>
        </m:r>
      </m:oMath>
      <w:r w:rsidR="00AB436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AB436D">
        <w:rPr>
          <w:rFonts w:eastAsiaTheme="minorEastAsia"/>
        </w:rPr>
        <w:t>.</w:t>
      </w:r>
      <w:r w:rsidR="00B541A4">
        <w:rPr>
          <w:rFonts w:eastAsiaTheme="minorEastAsia"/>
        </w:rPr>
        <w:t xml:space="preserve"> </w:t>
      </w:r>
      <w:r w:rsidR="002B7D4A">
        <w:rPr>
          <w:rFonts w:eastAsiaTheme="minorEastAsia"/>
        </w:rPr>
        <w:t xml:space="preserve">This can be shown with the closed loop transfer function. </w:t>
      </w:r>
    </w:p>
    <w:p w14:paraId="537A1EA9" w14:textId="433F6673" w:rsidR="002B7D4A" w:rsidRPr="003C76B2" w:rsidRDefault="002B7D4A"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U</m:t>
          </m:r>
        </m:oMath>
      </m:oMathPara>
    </w:p>
    <w:p w14:paraId="7A4B4DBC" w14:textId="613C6D8C"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51502528" w:rsidR="000D7C51" w:rsidRPr="007952DF"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41E89A1" w14:textId="77777777" w:rsidR="003E5564" w:rsidRDefault="007952DF" w:rsidP="006962B6">
      <w:pPr>
        <w:jc w:val="both"/>
        <w:rPr>
          <w:rFonts w:eastAsiaTheme="minorEastAsia"/>
        </w:rPr>
      </w:pPr>
      <w:r>
        <w:rPr>
          <w:rFonts w:eastAsiaTheme="minorEastAsia"/>
        </w:rPr>
        <w:t xml:space="preserve">The result is the same. Either </w:t>
      </w:r>
    </w:p>
    <w:p w14:paraId="0395E477" w14:textId="3484D2CB" w:rsidR="00425513" w:rsidRPr="00425513" w:rsidRDefault="007952DF" w:rsidP="003E5564">
      <w:pPr>
        <w:jc w:val="center"/>
        <w:rPr>
          <w:rFonts w:eastAsiaTheme="minorEastAsia"/>
        </w:rPr>
      </w:pPr>
      <m:oMath>
        <m:r>
          <w:rPr>
            <w:rFonts w:ascii="Cambria Math" w:eastAsiaTheme="minorEastAsia" w:hAnsi="Cambria Math"/>
          </w:rPr>
          <m:t>c=0</m:t>
        </m:r>
      </m:oMath>
      <w:r w:rsidR="003E5564">
        <w:rPr>
          <w:rFonts w:eastAsiaTheme="minorEastAsia"/>
        </w:rPr>
        <w:t xml:space="preserve"> </w:t>
      </w:r>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p>
    <w:p w14:paraId="5A52FDEB" w14:textId="6883272B" w:rsidR="007952DF" w:rsidRDefault="00425513" w:rsidP="003E5564">
      <w:pPr>
        <w:jc w:val="center"/>
        <w:rPr>
          <w:rFonts w:eastAsiaTheme="minorEastAsia"/>
        </w:rPr>
      </w:pPr>
      <m:oMath>
        <m:r>
          <w:rPr>
            <w:rFonts w:ascii="Cambria Math" w:eastAsiaTheme="minorEastAsia" w:hAnsi="Cambria Math"/>
          </w:rPr>
          <m:t xml:space="preserve">d=0 </m:t>
        </m:r>
      </m:oMath>
      <w:r w:rsidR="00756004" w:rsidRPr="00756004">
        <w:rPr>
          <w:rFonts w:eastAsiaTheme="minorEastAsia"/>
          <w:iCs/>
        </w:rPr>
        <w:t>or</w:t>
      </w:r>
      <w:r w:rsidR="00756004">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4DF72C58" w14:textId="2D3E6304" w:rsidR="009052B9" w:rsidRPr="000D7C51" w:rsidRDefault="009052B9" w:rsidP="003E5564">
      <w:pPr>
        <w:jc w:val="center"/>
        <w:rPr>
          <w:rFonts w:eastAsiaTheme="minorEastAsia"/>
        </w:rPr>
      </w:pPr>
      <m:oMathPara>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r>
            <w:rPr>
              <w:rFonts w:ascii="Cambria Math" w:eastAsiaTheme="minorEastAsia" w:hAnsi="Cambria Math"/>
            </w:rPr>
            <m:t>(k)</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5E878A89" w:rsidR="00B541A4" w:rsidRDefault="00B541A4" w:rsidP="006962B6">
      <w:pPr>
        <w:jc w:val="both"/>
        <w:rPr>
          <w:rFonts w:eastAsiaTheme="minorEastAsia"/>
        </w:rPr>
      </w:pPr>
      <w:r>
        <w:rPr>
          <w:rFonts w:eastAsiaTheme="minorEastAsia"/>
        </w:rPr>
        <w:t xml:space="preserve">Having </w:t>
      </w:r>
      <m:oMath>
        <m:r>
          <w:rPr>
            <w:rFonts w:ascii="Cambria Math" w:eastAsiaTheme="minorEastAsia" w:hAnsi="Cambria Math"/>
          </w:rPr>
          <m:t>λ(z)</m:t>
        </m:r>
      </m:oMath>
      <w:r>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Pr>
          <w:rFonts w:eastAsiaTheme="minorEastAsia"/>
        </w:rPr>
        <w:t xml:space="preserve"> would prevent these coefficients from being trivial</w:t>
      </w:r>
      <w:r w:rsidR="00C95491">
        <w:rPr>
          <w:rFonts w:eastAsiaTheme="minorEastAsia"/>
        </w:rPr>
        <w:t>, but the estimator is no longer minimal order</w:t>
      </w:r>
      <w:r>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ED3067"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5ECEA28F" w14:textId="748FB60F" w:rsidR="00516D98" w:rsidRPr="00B07FEF" w:rsidRDefault="00516D98"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3A285CD2" w14:textId="007A8058" w:rsidR="00152E9B" w:rsidRPr="00C0192E" w:rsidRDefault="00B07FEF"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22E17341"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  d0=</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oMath>
      </m:oMathPara>
    </w:p>
    <w:p w14:paraId="05479CDF" w14:textId="45AB266A" w:rsidR="000B4E11" w:rsidRDefault="000B4E11" w:rsidP="006962B6">
      <w:pPr>
        <w:jc w:val="both"/>
        <w:rPr>
          <w:rFonts w:eastAsiaTheme="minorEastAsia"/>
        </w:rPr>
      </w:pPr>
      <w:r>
        <w:rPr>
          <w:rFonts w:eastAsiaTheme="minorEastAsia"/>
        </w:rPr>
        <w:t xml:space="preserve">The expression presented </w:t>
      </w:r>
      <w:proofErr w:type="gramStart"/>
      <w:r>
        <w:rPr>
          <w:rFonts w:eastAsiaTheme="minorEastAsia"/>
        </w:rPr>
        <w:t>do</w:t>
      </w:r>
      <w:proofErr w:type="gramEnd"/>
      <w:r>
        <w:rPr>
          <w:rFonts w:eastAsiaTheme="minorEastAsia"/>
        </w:rPr>
        <w:t xml:space="preserve"> show singularities at </w:t>
      </w:r>
      <m:oMath>
        <m:r>
          <w:rPr>
            <w:rFonts w:ascii="Cambria Math" w:eastAsiaTheme="minorEastAsia" w:hAnsi="Cambria Math"/>
          </w:rPr>
          <m:t>b=0</m:t>
        </m:r>
      </m:oMath>
      <w:r w:rsidR="00E2380B">
        <w:rPr>
          <w:rFonts w:eastAsiaTheme="minorEastAsia"/>
        </w:rPr>
        <w:t xml:space="preserve">, which causes an infinite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77360B">
        <w:rPr>
          <w:rFonts w:eastAsiaTheme="minorEastAsia"/>
        </w:rPr>
        <w:t xml:space="preserve"> or defining a lower bound.</w:t>
      </w:r>
    </w:p>
    <w:p w14:paraId="7259B492" w14:textId="30AFD2DB" w:rsidR="000B4E11" w:rsidRDefault="000B4E11" w:rsidP="006962B6">
      <w:pPr>
        <w:jc w:val="both"/>
        <w:rPr>
          <w:rFonts w:eastAsiaTheme="minorEastAsia"/>
        </w:rPr>
      </w:pPr>
      <w:r>
        <w:rPr>
          <w:rFonts w:eastAsiaTheme="minorEastAsia"/>
        </w:rPr>
        <w:t xml:space="preserve">Adaptive control can be implemented using system identification on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53991491" w:rsidR="00CB11DF" w:rsidRPr="0078128D" w:rsidRDefault="00981BA5"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6EED7D9B" w:rsidR="0078128D" w:rsidRPr="00981BA5" w:rsidRDefault="0078128D" w:rsidP="006962B6">
      <w:pPr>
        <w:jc w:val="both"/>
        <w:rPr>
          <w:rFonts w:eastAsiaTheme="minorEastAsia"/>
        </w:rPr>
      </w:pPr>
      <w:r>
        <w:rPr>
          <w:rFonts w:eastAsiaTheme="minorEastAsia"/>
        </w:rPr>
        <w:t>The parameter estimates are the results of the RLSFF algorithm.</w:t>
      </w:r>
    </w:p>
    <w:sectPr w:rsidR="0078128D" w:rsidRPr="00981BA5"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63E18"/>
    <w:rsid w:val="00073C20"/>
    <w:rsid w:val="000B4E11"/>
    <w:rsid w:val="000C3CAD"/>
    <w:rsid w:val="000D7C51"/>
    <w:rsid w:val="00142751"/>
    <w:rsid w:val="00152E9B"/>
    <w:rsid w:val="001876B4"/>
    <w:rsid w:val="002225B7"/>
    <w:rsid w:val="00262F68"/>
    <w:rsid w:val="00272896"/>
    <w:rsid w:val="0028229C"/>
    <w:rsid w:val="00296A66"/>
    <w:rsid w:val="002B7D4A"/>
    <w:rsid w:val="002D03B2"/>
    <w:rsid w:val="0037280A"/>
    <w:rsid w:val="003771DD"/>
    <w:rsid w:val="0038429D"/>
    <w:rsid w:val="003C76B2"/>
    <w:rsid w:val="003E5564"/>
    <w:rsid w:val="003E5DFE"/>
    <w:rsid w:val="00421D25"/>
    <w:rsid w:val="00425513"/>
    <w:rsid w:val="00472896"/>
    <w:rsid w:val="004925DE"/>
    <w:rsid w:val="004B3C97"/>
    <w:rsid w:val="004C08C2"/>
    <w:rsid w:val="004E6825"/>
    <w:rsid w:val="004F142A"/>
    <w:rsid w:val="00516D98"/>
    <w:rsid w:val="0055707B"/>
    <w:rsid w:val="0058372C"/>
    <w:rsid w:val="0059091C"/>
    <w:rsid w:val="00593CE7"/>
    <w:rsid w:val="006128B4"/>
    <w:rsid w:val="00623DAD"/>
    <w:rsid w:val="00632E71"/>
    <w:rsid w:val="006664A7"/>
    <w:rsid w:val="006908DB"/>
    <w:rsid w:val="006962B6"/>
    <w:rsid w:val="006D0CA8"/>
    <w:rsid w:val="00723A2E"/>
    <w:rsid w:val="007375C3"/>
    <w:rsid w:val="00756004"/>
    <w:rsid w:val="0077360B"/>
    <w:rsid w:val="0078128D"/>
    <w:rsid w:val="007952DF"/>
    <w:rsid w:val="007D00E0"/>
    <w:rsid w:val="00800BD6"/>
    <w:rsid w:val="0080531D"/>
    <w:rsid w:val="00831EAA"/>
    <w:rsid w:val="00860D4E"/>
    <w:rsid w:val="00897F58"/>
    <w:rsid w:val="008E42D2"/>
    <w:rsid w:val="009052B9"/>
    <w:rsid w:val="00905531"/>
    <w:rsid w:val="009521D3"/>
    <w:rsid w:val="00981BA5"/>
    <w:rsid w:val="00985A8A"/>
    <w:rsid w:val="009A3225"/>
    <w:rsid w:val="009E7A7B"/>
    <w:rsid w:val="00A451C3"/>
    <w:rsid w:val="00A6703E"/>
    <w:rsid w:val="00AB436D"/>
    <w:rsid w:val="00AE2722"/>
    <w:rsid w:val="00AF2039"/>
    <w:rsid w:val="00AF5D69"/>
    <w:rsid w:val="00B011EA"/>
    <w:rsid w:val="00B07C58"/>
    <w:rsid w:val="00B07FEF"/>
    <w:rsid w:val="00B541A4"/>
    <w:rsid w:val="00B651DB"/>
    <w:rsid w:val="00B96A94"/>
    <w:rsid w:val="00C0192E"/>
    <w:rsid w:val="00C75B61"/>
    <w:rsid w:val="00C95491"/>
    <w:rsid w:val="00CA187D"/>
    <w:rsid w:val="00CB11DF"/>
    <w:rsid w:val="00CC559D"/>
    <w:rsid w:val="00CF3884"/>
    <w:rsid w:val="00D30B00"/>
    <w:rsid w:val="00D979D5"/>
    <w:rsid w:val="00DC3FE7"/>
    <w:rsid w:val="00DF39B5"/>
    <w:rsid w:val="00E2380B"/>
    <w:rsid w:val="00E41E16"/>
    <w:rsid w:val="00E46C8D"/>
    <w:rsid w:val="00E501C9"/>
    <w:rsid w:val="00E70EF4"/>
    <w:rsid w:val="00EB29E8"/>
    <w:rsid w:val="00EC670A"/>
    <w:rsid w:val="00ED3067"/>
    <w:rsid w:val="00EE4612"/>
    <w:rsid w:val="00EF5976"/>
    <w:rsid w:val="00F05C99"/>
    <w:rsid w:val="00F21669"/>
    <w:rsid w:val="00F34B2F"/>
    <w:rsid w:val="00F451AB"/>
    <w:rsid w:val="00F73798"/>
    <w:rsid w:val="00F9252B"/>
    <w:rsid w:val="00FC1552"/>
    <w:rsid w:val="00FE0668"/>
    <w:rsid w:val="00FF29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3</Pages>
  <Words>584</Words>
  <Characters>3332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98</cp:revision>
  <dcterms:created xsi:type="dcterms:W3CDTF">2026-04-15T22:05:00Z</dcterms:created>
  <dcterms:modified xsi:type="dcterms:W3CDTF">2026-04-19T20:51:00Z</dcterms:modified>
</cp:coreProperties>
</file>