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59B90" w14:textId="68243010" w:rsidR="0073490A" w:rsidRDefault="0073490A" w:rsidP="0073490A">
      <w:pPr>
        <w:rPr>
          <w:b/>
          <w:bCs/>
          <w:lang w:val="en-150"/>
        </w:rPr>
      </w:pPr>
      <w:r w:rsidRPr="0073490A">
        <w:rPr>
          <w:b/>
          <w:bCs/>
          <w:lang w:val="en-150"/>
        </w:rPr>
        <w:t xml:space="preserve">Best AI Systems for Healthcare Integration </w:t>
      </w:r>
    </w:p>
    <w:p w14:paraId="1096B46D" w14:textId="77777777" w:rsidR="0073490A" w:rsidRPr="0073490A" w:rsidRDefault="0073490A" w:rsidP="0073490A">
      <w:pPr>
        <w:rPr>
          <w:b/>
          <w:bCs/>
          <w:lang w:val="en-150"/>
        </w:rPr>
      </w:pPr>
    </w:p>
    <w:p w14:paraId="409DB728" w14:textId="77777777" w:rsidR="0073490A" w:rsidRPr="0073490A" w:rsidRDefault="0073490A" w:rsidP="0073490A">
      <w:pPr>
        <w:rPr>
          <w:b/>
          <w:bCs/>
          <w:lang w:val="en-150"/>
        </w:rPr>
      </w:pPr>
      <w:r w:rsidRPr="0073490A">
        <w:rPr>
          <w:b/>
          <w:bCs/>
          <w:lang w:val="en-150"/>
        </w:rPr>
        <w:t>1. Abridge (USA — Widely Deployed in Hospitals)</w:t>
      </w:r>
    </w:p>
    <w:p w14:paraId="7D885D2F" w14:textId="77777777" w:rsidR="0073490A" w:rsidRPr="0073490A" w:rsidRDefault="0073490A" w:rsidP="0073490A">
      <w:pPr>
        <w:rPr>
          <w:lang w:val="en-150"/>
        </w:rPr>
      </w:pPr>
      <w:r w:rsidRPr="0073490A">
        <w:rPr>
          <w:b/>
          <w:bCs/>
          <w:lang w:val="en-150"/>
        </w:rPr>
        <w:t>Overview:</w:t>
      </w:r>
      <w:r w:rsidRPr="0073490A">
        <w:rPr>
          <w:lang w:val="en-150"/>
        </w:rPr>
        <w:br/>
        <w:t>Abridge is one of the most successful AI medical scribes, used in over 100 U.S. health systems. It listens to doctor-patient conversations and automatically generates accurate clinical notes, summaries, and referral drafts.</w:t>
      </w:r>
    </w:p>
    <w:p w14:paraId="736BC43D" w14:textId="77777777" w:rsidR="0073490A" w:rsidRPr="0073490A" w:rsidRDefault="0073490A" w:rsidP="0073490A">
      <w:pPr>
        <w:rPr>
          <w:lang w:val="en-150"/>
        </w:rPr>
      </w:pPr>
      <w:r w:rsidRPr="0073490A">
        <w:rPr>
          <w:b/>
          <w:bCs/>
          <w:lang w:val="en-150"/>
        </w:rPr>
        <w:t>Benefits for Our Use Case:</w:t>
      </w:r>
    </w:p>
    <w:p w14:paraId="08545538" w14:textId="77777777" w:rsidR="0073490A" w:rsidRPr="0073490A" w:rsidRDefault="0073490A" w:rsidP="0073490A">
      <w:pPr>
        <w:numPr>
          <w:ilvl w:val="0"/>
          <w:numId w:val="1"/>
        </w:numPr>
        <w:rPr>
          <w:lang w:val="en-150"/>
        </w:rPr>
      </w:pPr>
      <w:r w:rsidRPr="0073490A">
        <w:rPr>
          <w:lang w:val="en-150"/>
        </w:rPr>
        <w:t>Proven scalability and reliability in real hospitals.</w:t>
      </w:r>
    </w:p>
    <w:p w14:paraId="2655FEF7" w14:textId="77777777" w:rsidR="0073490A" w:rsidRPr="0073490A" w:rsidRDefault="0073490A" w:rsidP="0073490A">
      <w:pPr>
        <w:numPr>
          <w:ilvl w:val="0"/>
          <w:numId w:val="1"/>
        </w:numPr>
        <w:rPr>
          <w:lang w:val="en-150"/>
        </w:rPr>
      </w:pPr>
      <w:r w:rsidRPr="0073490A">
        <w:rPr>
          <w:lang w:val="en-150"/>
        </w:rPr>
        <w:t>Strong at structuring unorganized medical speech into usable records.</w:t>
      </w:r>
    </w:p>
    <w:p w14:paraId="4C23175B" w14:textId="77777777" w:rsidR="0073490A" w:rsidRPr="0073490A" w:rsidRDefault="0073490A" w:rsidP="0073490A">
      <w:pPr>
        <w:numPr>
          <w:ilvl w:val="0"/>
          <w:numId w:val="1"/>
        </w:numPr>
        <w:rPr>
          <w:lang w:val="en-150"/>
        </w:rPr>
      </w:pPr>
      <w:r w:rsidRPr="0073490A">
        <w:rPr>
          <w:lang w:val="en-150"/>
        </w:rPr>
        <w:t>Reduces doctor workload immediately, supports fast adoption.</w:t>
      </w:r>
    </w:p>
    <w:p w14:paraId="7943DECA" w14:textId="77777777" w:rsidR="0073490A" w:rsidRPr="0073490A" w:rsidRDefault="0073490A" w:rsidP="0073490A">
      <w:pPr>
        <w:rPr>
          <w:lang w:val="en-150"/>
        </w:rPr>
      </w:pPr>
      <w:r w:rsidRPr="0073490A">
        <w:rPr>
          <w:b/>
          <w:bCs/>
          <w:lang w:val="en-150"/>
        </w:rPr>
        <w:t>Why It Fits:</w:t>
      </w:r>
      <w:r w:rsidRPr="0073490A">
        <w:rPr>
          <w:lang w:val="en-150"/>
        </w:rPr>
        <w:br/>
        <w:t>Ideal as the documentation backbone for our system, ensuring rapid note creation and seamless integration with predictive models.</w:t>
      </w:r>
    </w:p>
    <w:p w14:paraId="3BC6D854" w14:textId="4F54C501" w:rsidR="0073490A" w:rsidRPr="0073490A" w:rsidRDefault="0073490A" w:rsidP="0073490A">
      <w:pPr>
        <w:rPr>
          <w:lang w:val="en-150"/>
        </w:rPr>
      </w:pPr>
    </w:p>
    <w:p w14:paraId="57B8B632" w14:textId="77777777" w:rsidR="0073490A" w:rsidRPr="0073490A" w:rsidRDefault="0073490A" w:rsidP="0073490A">
      <w:pPr>
        <w:rPr>
          <w:b/>
          <w:bCs/>
          <w:lang w:val="en-150"/>
        </w:rPr>
      </w:pPr>
      <w:r w:rsidRPr="0073490A">
        <w:rPr>
          <w:b/>
          <w:bCs/>
          <w:lang w:val="en-150"/>
        </w:rPr>
        <w:t xml:space="preserve">4. </w:t>
      </w:r>
      <w:proofErr w:type="spellStart"/>
      <w:r w:rsidRPr="0073490A">
        <w:rPr>
          <w:b/>
          <w:bCs/>
          <w:lang w:val="en-150"/>
        </w:rPr>
        <w:t>LLaMA</w:t>
      </w:r>
      <w:proofErr w:type="spellEnd"/>
      <w:r w:rsidRPr="0073490A">
        <w:rPr>
          <w:b/>
          <w:bCs/>
          <w:lang w:val="en-150"/>
        </w:rPr>
        <w:t xml:space="preserve"> + RAG Clinical Fine-Tuning (Research-Backed, Customizable)</w:t>
      </w:r>
    </w:p>
    <w:p w14:paraId="64327567" w14:textId="77777777" w:rsidR="0073490A" w:rsidRPr="0073490A" w:rsidRDefault="0073490A" w:rsidP="0073490A">
      <w:pPr>
        <w:rPr>
          <w:lang w:val="en-150"/>
        </w:rPr>
      </w:pPr>
      <w:r w:rsidRPr="0073490A">
        <w:rPr>
          <w:b/>
          <w:bCs/>
          <w:lang w:val="en-150"/>
        </w:rPr>
        <w:t>Overview:</w:t>
      </w:r>
      <w:r w:rsidRPr="0073490A">
        <w:rPr>
          <w:lang w:val="en-150"/>
        </w:rPr>
        <w:br/>
        <w:t xml:space="preserve">A fine-tuned </w:t>
      </w:r>
      <w:proofErr w:type="spellStart"/>
      <w:r w:rsidRPr="0073490A">
        <w:rPr>
          <w:lang w:val="en-150"/>
        </w:rPr>
        <w:t>LLaMA</w:t>
      </w:r>
      <w:proofErr w:type="spellEnd"/>
      <w:r w:rsidRPr="0073490A">
        <w:rPr>
          <w:lang w:val="en-150"/>
        </w:rPr>
        <w:t xml:space="preserve"> model combined with Retrieval-Augmented Generation (RAG) gives an LLM the ability to reference massive medical histories, guidelines, and institution-specific data in real time.</w:t>
      </w:r>
    </w:p>
    <w:p w14:paraId="7ECED711" w14:textId="77777777" w:rsidR="0073490A" w:rsidRPr="0073490A" w:rsidRDefault="0073490A" w:rsidP="0073490A">
      <w:pPr>
        <w:rPr>
          <w:lang w:val="en-150"/>
        </w:rPr>
      </w:pPr>
      <w:r w:rsidRPr="0073490A">
        <w:rPr>
          <w:b/>
          <w:bCs/>
          <w:lang w:val="en-150"/>
        </w:rPr>
        <w:t>Benefits for Our Use Case:</w:t>
      </w:r>
    </w:p>
    <w:p w14:paraId="601DA188" w14:textId="77777777" w:rsidR="0073490A" w:rsidRPr="0073490A" w:rsidRDefault="0073490A" w:rsidP="0073490A">
      <w:pPr>
        <w:numPr>
          <w:ilvl w:val="0"/>
          <w:numId w:val="4"/>
        </w:numPr>
        <w:rPr>
          <w:lang w:val="en-150"/>
        </w:rPr>
      </w:pPr>
      <w:r w:rsidRPr="0073490A">
        <w:rPr>
          <w:lang w:val="en-150"/>
        </w:rPr>
        <w:t>Handles large context from multiple hospitals and decades of patient data.</w:t>
      </w:r>
    </w:p>
    <w:p w14:paraId="6BCAD012" w14:textId="77777777" w:rsidR="0073490A" w:rsidRPr="0073490A" w:rsidRDefault="0073490A" w:rsidP="0073490A">
      <w:pPr>
        <w:numPr>
          <w:ilvl w:val="0"/>
          <w:numId w:val="4"/>
        </w:numPr>
        <w:rPr>
          <w:lang w:val="en-150"/>
        </w:rPr>
      </w:pPr>
      <w:r w:rsidRPr="0073490A">
        <w:rPr>
          <w:lang w:val="en-150"/>
        </w:rPr>
        <w:t>Customizable for Macedonian medical terminology, workflows, and languages.</w:t>
      </w:r>
    </w:p>
    <w:p w14:paraId="5E9D316E" w14:textId="77777777" w:rsidR="0073490A" w:rsidRPr="0073490A" w:rsidRDefault="0073490A" w:rsidP="0073490A">
      <w:pPr>
        <w:numPr>
          <w:ilvl w:val="0"/>
          <w:numId w:val="4"/>
        </w:numPr>
        <w:rPr>
          <w:lang w:val="en-150"/>
        </w:rPr>
      </w:pPr>
      <w:r w:rsidRPr="0073490A">
        <w:rPr>
          <w:lang w:val="en-150"/>
        </w:rPr>
        <w:t xml:space="preserve">Enables predictive insights, early intervention alerts, and </w:t>
      </w:r>
      <w:proofErr w:type="spellStart"/>
      <w:r w:rsidRPr="0073490A">
        <w:rPr>
          <w:lang w:val="en-150"/>
        </w:rPr>
        <w:t>MoodMapper</w:t>
      </w:r>
      <w:proofErr w:type="spellEnd"/>
      <w:r w:rsidRPr="0073490A">
        <w:rPr>
          <w:lang w:val="en-150"/>
        </w:rPr>
        <w:t xml:space="preserve"> integration.</w:t>
      </w:r>
    </w:p>
    <w:p w14:paraId="4F7E4292" w14:textId="77777777" w:rsidR="0073490A" w:rsidRPr="0073490A" w:rsidRDefault="0073490A" w:rsidP="0073490A">
      <w:pPr>
        <w:rPr>
          <w:lang w:val="en-150"/>
        </w:rPr>
      </w:pPr>
      <w:r w:rsidRPr="0073490A">
        <w:rPr>
          <w:b/>
          <w:bCs/>
          <w:lang w:val="en-150"/>
        </w:rPr>
        <w:t>Why It Fits:</w:t>
      </w:r>
      <w:r w:rsidRPr="0073490A">
        <w:rPr>
          <w:lang w:val="en-150"/>
        </w:rPr>
        <w:br/>
        <w:t>This model becomes the “brain” of your national healthcare AI — fully tailored, secure, and future-proof.</w:t>
      </w:r>
    </w:p>
    <w:p w14:paraId="0EEE2591" w14:textId="0216A67C" w:rsidR="0073490A" w:rsidRPr="0073490A" w:rsidRDefault="0073490A" w:rsidP="0073490A">
      <w:pPr>
        <w:rPr>
          <w:lang w:val="en-150"/>
        </w:rPr>
      </w:pPr>
    </w:p>
    <w:p w14:paraId="6123F255" w14:textId="77777777" w:rsidR="0073490A" w:rsidRPr="0073490A" w:rsidRDefault="0073490A" w:rsidP="0073490A">
      <w:pPr>
        <w:rPr>
          <w:b/>
          <w:bCs/>
          <w:lang w:val="en-150"/>
        </w:rPr>
      </w:pPr>
      <w:r w:rsidRPr="0073490A">
        <w:rPr>
          <w:b/>
          <w:bCs/>
          <w:lang w:val="en-150"/>
        </w:rPr>
        <w:t>3. Heidi Health (Australia — AI Clinical Assistant)</w:t>
      </w:r>
    </w:p>
    <w:p w14:paraId="3B148BBC" w14:textId="77777777" w:rsidR="0073490A" w:rsidRPr="0073490A" w:rsidRDefault="0073490A" w:rsidP="0073490A">
      <w:pPr>
        <w:rPr>
          <w:lang w:val="en-150"/>
        </w:rPr>
      </w:pPr>
      <w:r w:rsidRPr="0073490A">
        <w:rPr>
          <w:b/>
          <w:bCs/>
          <w:lang w:val="en-150"/>
        </w:rPr>
        <w:t>Overview:</w:t>
      </w:r>
      <w:r w:rsidRPr="0073490A">
        <w:rPr>
          <w:lang w:val="en-150"/>
        </w:rPr>
        <w:br/>
        <w:t>Heidi Health automates medical transcription, creates structured data from conversations, and assists doctors with quick medical summaries.</w:t>
      </w:r>
    </w:p>
    <w:p w14:paraId="1E417182" w14:textId="77777777" w:rsidR="0073490A" w:rsidRPr="0073490A" w:rsidRDefault="0073490A" w:rsidP="0073490A">
      <w:pPr>
        <w:rPr>
          <w:lang w:val="en-150"/>
        </w:rPr>
      </w:pPr>
      <w:r w:rsidRPr="0073490A">
        <w:rPr>
          <w:b/>
          <w:bCs/>
          <w:lang w:val="en-150"/>
        </w:rPr>
        <w:t>Benefits for Our Use Case:</w:t>
      </w:r>
    </w:p>
    <w:p w14:paraId="4FAC4345" w14:textId="77777777" w:rsidR="0073490A" w:rsidRPr="0073490A" w:rsidRDefault="0073490A" w:rsidP="0073490A">
      <w:pPr>
        <w:numPr>
          <w:ilvl w:val="0"/>
          <w:numId w:val="3"/>
        </w:numPr>
        <w:rPr>
          <w:lang w:val="en-150"/>
        </w:rPr>
      </w:pPr>
      <w:r w:rsidRPr="0073490A">
        <w:rPr>
          <w:lang w:val="en-150"/>
        </w:rPr>
        <w:t>Designed for small to mid-sized clinics—ideal for Macedonian public institutions.</w:t>
      </w:r>
    </w:p>
    <w:p w14:paraId="1E9D8D01" w14:textId="77777777" w:rsidR="0073490A" w:rsidRPr="0073490A" w:rsidRDefault="0073490A" w:rsidP="0073490A">
      <w:pPr>
        <w:numPr>
          <w:ilvl w:val="0"/>
          <w:numId w:val="3"/>
        </w:numPr>
        <w:rPr>
          <w:lang w:val="en-150"/>
        </w:rPr>
      </w:pPr>
      <w:r w:rsidRPr="0073490A">
        <w:rPr>
          <w:lang w:val="en-150"/>
        </w:rPr>
        <w:lastRenderedPageBreak/>
        <w:t>Very fast deployment and simple onboarding.</w:t>
      </w:r>
    </w:p>
    <w:p w14:paraId="1D371829" w14:textId="77777777" w:rsidR="0073490A" w:rsidRPr="0073490A" w:rsidRDefault="0073490A" w:rsidP="0073490A">
      <w:pPr>
        <w:numPr>
          <w:ilvl w:val="0"/>
          <w:numId w:val="3"/>
        </w:numPr>
        <w:rPr>
          <w:lang w:val="en-150"/>
        </w:rPr>
      </w:pPr>
      <w:r w:rsidRPr="0073490A">
        <w:rPr>
          <w:lang w:val="en-150"/>
        </w:rPr>
        <w:t>Strong structured output, good for feeding predictive AI modules.</w:t>
      </w:r>
    </w:p>
    <w:p w14:paraId="65A6AA98" w14:textId="77777777" w:rsidR="0073490A" w:rsidRPr="0073490A" w:rsidRDefault="0073490A" w:rsidP="0073490A">
      <w:pPr>
        <w:rPr>
          <w:lang w:val="en-150"/>
        </w:rPr>
      </w:pPr>
      <w:r w:rsidRPr="0073490A">
        <w:rPr>
          <w:b/>
          <w:bCs/>
          <w:lang w:val="en-150"/>
        </w:rPr>
        <w:t>Why It Fits:</w:t>
      </w:r>
      <w:r w:rsidRPr="0073490A">
        <w:rPr>
          <w:lang w:val="en-150"/>
        </w:rPr>
        <w:br/>
        <w:t>Best for clinics and GP offices, providing a lightweight AI layer that immediately improves efficiency.</w:t>
      </w:r>
    </w:p>
    <w:p w14:paraId="0B8C4A2D" w14:textId="77777777" w:rsidR="0056225C" w:rsidRDefault="0056225C"/>
    <w:sectPr w:rsidR="0056225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70B4B"/>
    <w:multiLevelType w:val="multilevel"/>
    <w:tmpl w:val="C63A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8945F8"/>
    <w:multiLevelType w:val="multilevel"/>
    <w:tmpl w:val="DFA8E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484E40"/>
    <w:multiLevelType w:val="multilevel"/>
    <w:tmpl w:val="706E9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0E50AE"/>
    <w:multiLevelType w:val="multilevel"/>
    <w:tmpl w:val="D7AC5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9287959">
    <w:abstractNumId w:val="3"/>
  </w:num>
  <w:num w:numId="2" w16cid:durableId="1371340891">
    <w:abstractNumId w:val="1"/>
  </w:num>
  <w:num w:numId="3" w16cid:durableId="810053692">
    <w:abstractNumId w:val="2"/>
  </w:num>
  <w:num w:numId="4" w16cid:durableId="1371030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D0F"/>
    <w:rsid w:val="00062D0F"/>
    <w:rsid w:val="003163BD"/>
    <w:rsid w:val="004768B3"/>
    <w:rsid w:val="0056225C"/>
    <w:rsid w:val="0073490A"/>
    <w:rsid w:val="00970FEF"/>
    <w:rsid w:val="00AF6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A895A"/>
  <w15:chartTrackingRefBased/>
  <w15:docId w15:val="{BEB8A955-B9B3-4693-84C0-00D610E89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2D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2D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2D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D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D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D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D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D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D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D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2D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2D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D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D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D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D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D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D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D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D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D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D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D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D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D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D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D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D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D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280</Words>
  <Characters>1598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 Atanas</dc:creator>
  <cp:keywords/>
  <dc:description/>
  <cp:lastModifiedBy>Nikola Atanas</cp:lastModifiedBy>
  <cp:revision>2</cp:revision>
  <dcterms:created xsi:type="dcterms:W3CDTF">2025-11-14T10:37:00Z</dcterms:created>
  <dcterms:modified xsi:type="dcterms:W3CDTF">2025-11-14T11:10:00Z</dcterms:modified>
</cp:coreProperties>
</file>