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58C97" w14:textId="548D5D20" w:rsidR="0056225C" w:rsidRPr="004D5BAA" w:rsidRDefault="004D5BAA" w:rsidP="004D5BAA">
      <w:pPr>
        <w:jc w:val="center"/>
        <w:rPr>
          <w:sz w:val="28"/>
          <w:szCs w:val="28"/>
        </w:rPr>
      </w:pPr>
      <w:r w:rsidRPr="004D5BAA">
        <w:rPr>
          <w:sz w:val="48"/>
          <w:szCs w:val="48"/>
        </w:rPr>
        <w:t>Theory summary Part 1</w:t>
      </w:r>
      <w:r w:rsidRPr="004D5BAA">
        <w:rPr>
          <w:sz w:val="28"/>
          <w:szCs w:val="28"/>
        </w:rPr>
        <w:br/>
      </w:r>
      <w:r w:rsidRPr="004D5BAA">
        <w:rPr>
          <w:sz w:val="24"/>
          <w:szCs w:val="24"/>
        </w:rPr>
        <w:t>(from gemini)</w:t>
      </w:r>
    </w:p>
    <w:p w14:paraId="54EA2AAA" w14:textId="77777777" w:rsidR="004D5BAA" w:rsidRPr="004D5BAA" w:rsidRDefault="004D5BAA" w:rsidP="004D5BAA">
      <w:pPr>
        <w:jc w:val="center"/>
        <w:rPr>
          <w:sz w:val="28"/>
          <w:szCs w:val="28"/>
        </w:rPr>
      </w:pPr>
    </w:p>
    <w:p w14:paraId="0E835AA0" w14:textId="77777777" w:rsidR="004D5BAA" w:rsidRPr="004D5BAA" w:rsidRDefault="004D5BAA" w:rsidP="004D5BAA">
      <w:pPr>
        <w:jc w:val="center"/>
        <w:rPr>
          <w:sz w:val="28"/>
          <w:szCs w:val="28"/>
        </w:rPr>
      </w:pPr>
    </w:p>
    <w:p w14:paraId="2BF4EAF0" w14:textId="77777777" w:rsidR="004D5BAA" w:rsidRPr="004D5BAA" w:rsidRDefault="004D5BAA" w:rsidP="004D5BAA">
      <w:pPr>
        <w:rPr>
          <w:b/>
          <w:bCs/>
          <w:sz w:val="28"/>
          <w:szCs w:val="28"/>
          <w:lang w:val="en-150"/>
        </w:rPr>
      </w:pPr>
      <w:r w:rsidRPr="004D5BAA">
        <w:rPr>
          <w:b/>
          <w:bCs/>
          <w:sz w:val="28"/>
          <w:szCs w:val="28"/>
          <w:lang w:val="en-150"/>
        </w:rPr>
        <w:t>1. Tables, Matrices, and Bar Charts</w:t>
      </w:r>
    </w:p>
    <w:p w14:paraId="6DE5BED4" w14:textId="77777777" w:rsidR="004D5BAA" w:rsidRPr="004D5BAA" w:rsidRDefault="004D5BAA" w:rsidP="004D5BAA">
      <w:pPr>
        <w:rPr>
          <w:sz w:val="28"/>
          <w:szCs w:val="28"/>
          <w:lang w:val="en-150"/>
        </w:rPr>
      </w:pPr>
      <w:r w:rsidRPr="004D5BAA">
        <w:rPr>
          <w:sz w:val="28"/>
          <w:szCs w:val="28"/>
          <w:lang w:val="en-150"/>
        </w:rPr>
        <w:t xml:space="preserve">These are the foundational visuals for any Power BI report, used primarily for exact values and categorical comparisons. </w:t>
      </w:r>
    </w:p>
    <w:p w14:paraId="21D6AA10" w14:textId="77777777" w:rsidR="004D5BAA" w:rsidRPr="004D5BAA" w:rsidRDefault="004D5BAA" w:rsidP="004D5BAA">
      <w:pPr>
        <w:rPr>
          <w:b/>
          <w:bCs/>
          <w:sz w:val="28"/>
          <w:szCs w:val="28"/>
          <w:lang w:val="en-150"/>
        </w:rPr>
      </w:pPr>
      <w:r w:rsidRPr="004D5BAA">
        <w:rPr>
          <w:b/>
          <w:bCs/>
          <w:sz w:val="28"/>
          <w:szCs w:val="28"/>
          <w:lang w:val="en-150"/>
        </w:rPr>
        <w:t>Tables vs. Matrices</w:t>
      </w:r>
    </w:p>
    <w:p w14:paraId="4346FE5B" w14:textId="77777777" w:rsidR="004D5BAA" w:rsidRPr="004D5BAA" w:rsidRDefault="004D5BAA" w:rsidP="004D5BAA">
      <w:pPr>
        <w:rPr>
          <w:sz w:val="28"/>
          <w:szCs w:val="28"/>
          <w:lang w:val="en-150"/>
        </w:rPr>
      </w:pPr>
      <w:r w:rsidRPr="004D5BAA">
        <w:rPr>
          <w:b/>
          <w:bCs/>
          <w:sz w:val="28"/>
          <w:szCs w:val="28"/>
          <w:lang w:val="en-150"/>
        </w:rPr>
        <w:t>Table Visual:</w:t>
      </w:r>
      <w:r w:rsidRPr="004D5BAA">
        <w:rPr>
          <w:sz w:val="28"/>
          <w:szCs w:val="28"/>
          <w:lang w:val="en-150"/>
        </w:rPr>
        <w:t xml:space="preserve"> Displays data in a flat, two-dimensional grid format. </w:t>
      </w:r>
    </w:p>
    <w:p w14:paraId="1598BB08" w14:textId="77777777" w:rsidR="004D5BAA" w:rsidRPr="004D5BAA" w:rsidRDefault="004D5BAA" w:rsidP="004D5BAA">
      <w:pPr>
        <w:rPr>
          <w:sz w:val="28"/>
          <w:szCs w:val="28"/>
          <w:lang w:val="en-150"/>
        </w:rPr>
      </w:pPr>
      <w:r w:rsidRPr="004D5BAA">
        <w:rPr>
          <w:b/>
          <w:bCs/>
          <w:sz w:val="28"/>
          <w:szCs w:val="28"/>
          <w:lang w:val="en-150"/>
        </w:rPr>
        <w:t>Matrix Visual:</w:t>
      </w:r>
      <w:r w:rsidRPr="004D5BAA">
        <w:rPr>
          <w:sz w:val="28"/>
          <w:szCs w:val="28"/>
          <w:lang w:val="en-150"/>
        </w:rPr>
        <w:t xml:space="preserve"> Similar to an Excel PivotTable, allowing data to be grouped by both rows and columns. </w:t>
      </w:r>
    </w:p>
    <w:p w14:paraId="1F4BF0CF" w14:textId="77777777" w:rsidR="004D5BAA" w:rsidRPr="004D5BAA" w:rsidRDefault="004D5BAA" w:rsidP="004D5BAA">
      <w:pPr>
        <w:rPr>
          <w:sz w:val="28"/>
          <w:szCs w:val="28"/>
          <w:lang w:val="en-150"/>
        </w:rPr>
      </w:pPr>
      <w:r w:rsidRPr="004D5BAA">
        <w:rPr>
          <w:b/>
          <w:bCs/>
          <w:sz w:val="28"/>
          <w:szCs w:val="28"/>
          <w:lang w:val="en-150"/>
        </w:rPr>
        <w:t>Application:</w:t>
      </w:r>
      <w:r w:rsidRPr="004D5BAA">
        <w:rPr>
          <w:sz w:val="28"/>
          <w:szCs w:val="28"/>
          <w:lang w:val="en-150"/>
        </w:rPr>
        <w:t xml:space="preserve"> Use tables when users need to export exact row-by-row transactional data. Use matrices when users need to drill down through hierarchies (e.g., Year &gt; Quarter &gt; Month).</w:t>
      </w:r>
    </w:p>
    <w:p w14:paraId="3F61F2F1" w14:textId="77777777" w:rsidR="004D5BAA" w:rsidRDefault="004D5BAA" w:rsidP="004D5BAA">
      <w:pPr>
        <w:rPr>
          <w:sz w:val="28"/>
          <w:szCs w:val="28"/>
          <w:lang w:val="en-150"/>
        </w:rPr>
      </w:pPr>
      <w:r w:rsidRPr="004D5BAA">
        <w:rPr>
          <w:b/>
          <w:bCs/>
          <w:sz w:val="28"/>
          <w:szCs w:val="28"/>
          <w:lang w:val="en-150"/>
        </w:rPr>
        <w:t>Exam Case Study:</w:t>
      </w:r>
      <w:r w:rsidRPr="004D5BAA">
        <w:rPr>
          <w:sz w:val="28"/>
          <w:szCs w:val="28"/>
          <w:lang w:val="en-150"/>
        </w:rPr>
        <w:t xml:space="preserve"> A finance team needs to see total revenue grouped by Region, but also needs to expand each Region to see individual Store performance. The correct visual is a Matrix.</w:t>
      </w:r>
    </w:p>
    <w:p w14:paraId="73EC889F" w14:textId="77777777" w:rsidR="004D5BAA" w:rsidRDefault="004D5BAA" w:rsidP="004D5BAA">
      <w:pPr>
        <w:rPr>
          <w:sz w:val="28"/>
          <w:szCs w:val="28"/>
          <w:lang w:val="en-150"/>
        </w:rPr>
      </w:pPr>
    </w:p>
    <w:p w14:paraId="2BB1D4CE" w14:textId="77777777" w:rsidR="004D5BAA" w:rsidRPr="004D5BAA" w:rsidRDefault="004D5BAA" w:rsidP="004D5BAA">
      <w:pPr>
        <w:rPr>
          <w:b/>
          <w:bCs/>
          <w:sz w:val="28"/>
          <w:szCs w:val="28"/>
          <w:lang w:val="en-150"/>
        </w:rPr>
      </w:pPr>
      <w:r w:rsidRPr="004D5BAA">
        <w:rPr>
          <w:b/>
          <w:bCs/>
          <w:sz w:val="28"/>
          <w:szCs w:val="28"/>
          <w:lang w:val="en-150"/>
        </w:rPr>
        <w:t>Bar and Column Charts</w:t>
      </w:r>
    </w:p>
    <w:p w14:paraId="603DA0BA" w14:textId="77777777" w:rsidR="004D5BAA" w:rsidRPr="004D5BAA" w:rsidRDefault="004D5BAA" w:rsidP="004D5BAA">
      <w:pPr>
        <w:rPr>
          <w:sz w:val="28"/>
          <w:szCs w:val="28"/>
          <w:lang w:val="en-150"/>
        </w:rPr>
      </w:pPr>
      <w:r w:rsidRPr="004D5BAA">
        <w:rPr>
          <w:b/>
          <w:bCs/>
          <w:sz w:val="28"/>
          <w:szCs w:val="28"/>
          <w:lang w:val="en-150"/>
        </w:rPr>
        <w:t>Clustered:</w:t>
      </w:r>
      <w:r w:rsidRPr="004D5BAA">
        <w:rPr>
          <w:sz w:val="28"/>
          <w:szCs w:val="28"/>
          <w:lang w:val="en-150"/>
        </w:rPr>
        <w:t xml:space="preserve"> Places bars side-by-side. Best for comparing individual categories against each other. </w:t>
      </w:r>
    </w:p>
    <w:p w14:paraId="374BDAC2" w14:textId="77777777" w:rsidR="004D5BAA" w:rsidRPr="004D5BAA" w:rsidRDefault="004D5BAA" w:rsidP="004D5BAA">
      <w:pPr>
        <w:rPr>
          <w:sz w:val="28"/>
          <w:szCs w:val="28"/>
          <w:lang w:val="en-150"/>
        </w:rPr>
      </w:pPr>
      <w:r w:rsidRPr="004D5BAA">
        <w:rPr>
          <w:b/>
          <w:bCs/>
          <w:sz w:val="28"/>
          <w:szCs w:val="28"/>
          <w:lang w:val="en-150"/>
        </w:rPr>
        <w:t>Stacked:</w:t>
      </w:r>
      <w:r w:rsidRPr="004D5BAA">
        <w:rPr>
          <w:sz w:val="28"/>
          <w:szCs w:val="28"/>
          <w:lang w:val="en-150"/>
        </w:rPr>
        <w:t xml:space="preserve"> Stacks categories on top of one another. Best for showing total volume while providing a rough idea of the composition. </w:t>
      </w:r>
    </w:p>
    <w:p w14:paraId="7414207C" w14:textId="77777777" w:rsidR="004D5BAA" w:rsidRPr="004D5BAA" w:rsidRDefault="004D5BAA" w:rsidP="004D5BAA">
      <w:pPr>
        <w:rPr>
          <w:sz w:val="28"/>
          <w:szCs w:val="28"/>
          <w:lang w:val="en-150"/>
        </w:rPr>
      </w:pPr>
      <w:r w:rsidRPr="004D5BAA">
        <w:rPr>
          <w:b/>
          <w:bCs/>
          <w:sz w:val="28"/>
          <w:szCs w:val="28"/>
          <w:lang w:val="en-150"/>
        </w:rPr>
        <w:t>100% Stacked:</w:t>
      </w:r>
      <w:r w:rsidRPr="004D5BAA">
        <w:rPr>
          <w:sz w:val="28"/>
          <w:szCs w:val="28"/>
          <w:lang w:val="en-150"/>
        </w:rPr>
        <w:t xml:space="preserve"> Stacks categories but stretches them to 100%. Best for showing the relative percentage or proportion of a whole, ignoring total volume.</w:t>
      </w:r>
    </w:p>
    <w:p w14:paraId="7E315A0B" w14:textId="4658604A" w:rsidR="004D5BAA" w:rsidRPr="004D5BAA" w:rsidRDefault="004D5BAA" w:rsidP="004D5BAA">
      <w:pPr>
        <w:rPr>
          <w:sz w:val="28"/>
          <w:szCs w:val="28"/>
          <w:lang w:val="en-150"/>
        </w:rPr>
      </w:pPr>
      <w:r w:rsidRPr="004D5BAA">
        <w:rPr>
          <w:b/>
          <w:bCs/>
          <w:sz w:val="28"/>
          <w:szCs w:val="28"/>
          <w:lang w:val="en-150"/>
        </w:rPr>
        <w:t>Exam Case Study:</w:t>
      </w:r>
      <w:r w:rsidRPr="004D5BAA">
        <w:rPr>
          <w:sz w:val="28"/>
          <w:szCs w:val="28"/>
          <w:lang w:val="en-150"/>
        </w:rPr>
        <w:t xml:space="preserve"> The marketing team wants to compare the proportion of male vs. female buyers across five different product lines, regardless of how many total products were sold. The correct visual is a 100% Stacked Bar Chart.</w:t>
      </w:r>
    </w:p>
    <w:p w14:paraId="056B2661" w14:textId="77777777" w:rsidR="004D5BAA" w:rsidRPr="004D5BAA" w:rsidRDefault="004D5BAA" w:rsidP="004D5BAA">
      <w:pPr>
        <w:rPr>
          <w:b/>
          <w:bCs/>
          <w:sz w:val="28"/>
          <w:szCs w:val="28"/>
          <w:lang w:val="en-150"/>
        </w:rPr>
      </w:pPr>
      <w:r w:rsidRPr="004D5BAA">
        <w:rPr>
          <w:b/>
          <w:bCs/>
          <w:sz w:val="28"/>
          <w:szCs w:val="28"/>
          <w:lang w:val="en-150"/>
        </w:rPr>
        <w:lastRenderedPageBreak/>
        <w:t>2. Formatting Visualizations</w:t>
      </w:r>
    </w:p>
    <w:p w14:paraId="7AAC10EE" w14:textId="77777777" w:rsidR="004D5BAA" w:rsidRPr="004D5BAA" w:rsidRDefault="004D5BAA" w:rsidP="004D5BAA">
      <w:pPr>
        <w:rPr>
          <w:sz w:val="28"/>
          <w:szCs w:val="28"/>
          <w:lang w:val="en-150"/>
        </w:rPr>
      </w:pPr>
      <w:r w:rsidRPr="004D5BAA">
        <w:rPr>
          <w:sz w:val="28"/>
          <w:szCs w:val="28"/>
          <w:lang w:val="en-150"/>
        </w:rPr>
        <w:t xml:space="preserve">Power BI allows deep customization of visuals, though best practices dictate keeping things clean and accessible. </w:t>
      </w:r>
    </w:p>
    <w:p w14:paraId="3612756B" w14:textId="77777777" w:rsidR="004D5BAA" w:rsidRPr="004D5BAA" w:rsidRDefault="004D5BAA" w:rsidP="004D5BAA">
      <w:pPr>
        <w:rPr>
          <w:sz w:val="28"/>
          <w:szCs w:val="28"/>
          <w:lang w:val="en-150"/>
        </w:rPr>
      </w:pPr>
      <w:r w:rsidRPr="004D5BAA">
        <w:rPr>
          <w:b/>
          <w:bCs/>
          <w:sz w:val="28"/>
          <w:szCs w:val="28"/>
          <w:lang w:val="en-150"/>
        </w:rPr>
        <w:t>Conditional Formatting:</w:t>
      </w:r>
      <w:r w:rsidRPr="004D5BAA">
        <w:rPr>
          <w:sz w:val="28"/>
          <w:szCs w:val="28"/>
          <w:lang w:val="en-150"/>
        </w:rPr>
        <w:t xml:space="preserve"> Applying colors, icons, or data bars to table/matrix cells based on data values. </w:t>
      </w:r>
    </w:p>
    <w:p w14:paraId="7D2F668E" w14:textId="77777777" w:rsidR="004D5BAA" w:rsidRPr="004D5BAA" w:rsidRDefault="004D5BAA" w:rsidP="004D5BAA">
      <w:pPr>
        <w:rPr>
          <w:sz w:val="28"/>
          <w:szCs w:val="28"/>
          <w:lang w:val="en-150"/>
        </w:rPr>
      </w:pPr>
      <w:r w:rsidRPr="004D5BAA">
        <w:rPr>
          <w:b/>
          <w:bCs/>
          <w:sz w:val="28"/>
          <w:szCs w:val="28"/>
          <w:lang w:val="en-150"/>
        </w:rPr>
        <w:t>Themes:</w:t>
      </w:r>
      <w:r w:rsidRPr="004D5BAA">
        <w:rPr>
          <w:sz w:val="28"/>
          <w:szCs w:val="28"/>
          <w:lang w:val="en-150"/>
        </w:rPr>
        <w:t xml:space="preserve"> Global JSON files that dictate the default colors, fonts, and visual borders for the entire report.</w:t>
      </w:r>
    </w:p>
    <w:p w14:paraId="1E7E49E1" w14:textId="77777777" w:rsidR="004D5BAA" w:rsidRDefault="004D5BAA" w:rsidP="004D5BAA">
      <w:pPr>
        <w:rPr>
          <w:sz w:val="28"/>
          <w:szCs w:val="28"/>
          <w:lang w:val="en-150"/>
        </w:rPr>
      </w:pPr>
      <w:r w:rsidRPr="004D5BAA">
        <w:rPr>
          <w:b/>
          <w:bCs/>
          <w:sz w:val="28"/>
          <w:szCs w:val="28"/>
          <w:lang w:val="en-150"/>
        </w:rPr>
        <w:t>Accessibility:</w:t>
      </w:r>
      <w:r w:rsidRPr="004D5BAA">
        <w:rPr>
          <w:sz w:val="28"/>
          <w:szCs w:val="28"/>
          <w:lang w:val="en-150"/>
        </w:rPr>
        <w:t xml:space="preserve"> Ensuring contrast ratios are high, adding alt-text to visuals for screen readers, and keeping formatting consistent.</w:t>
      </w:r>
    </w:p>
    <w:p w14:paraId="11EA4FF7" w14:textId="77777777" w:rsidR="004D5BAA" w:rsidRDefault="004D5BAA" w:rsidP="004D5BAA">
      <w:pPr>
        <w:rPr>
          <w:sz w:val="28"/>
          <w:szCs w:val="28"/>
          <w:lang w:val="en-150"/>
        </w:rPr>
      </w:pPr>
    </w:p>
    <w:p w14:paraId="5B264A19" w14:textId="77777777" w:rsidR="004D5BAA" w:rsidRDefault="004D5BAA" w:rsidP="004D5BAA">
      <w:pPr>
        <w:rPr>
          <w:sz w:val="28"/>
          <w:szCs w:val="28"/>
          <w:lang w:val="en-150"/>
        </w:rPr>
      </w:pPr>
    </w:p>
    <w:p w14:paraId="741D2E86" w14:textId="77777777" w:rsidR="004D5BAA" w:rsidRDefault="004D5BAA" w:rsidP="004D5BAA">
      <w:pPr>
        <w:rPr>
          <w:sz w:val="28"/>
          <w:szCs w:val="28"/>
          <w:lang w:val="en-150"/>
        </w:rPr>
      </w:pPr>
    </w:p>
    <w:p w14:paraId="630ABFE3" w14:textId="77777777" w:rsidR="004D5BAA" w:rsidRDefault="004D5BAA" w:rsidP="004D5BAA">
      <w:pPr>
        <w:rPr>
          <w:sz w:val="28"/>
          <w:szCs w:val="28"/>
          <w:lang w:val="en-150"/>
        </w:rPr>
      </w:pPr>
    </w:p>
    <w:p w14:paraId="25E4A3B9" w14:textId="77777777" w:rsidR="004D5BAA" w:rsidRDefault="004D5BAA" w:rsidP="004D5BAA">
      <w:pPr>
        <w:rPr>
          <w:sz w:val="28"/>
          <w:szCs w:val="28"/>
          <w:lang w:val="en-150"/>
        </w:rPr>
      </w:pPr>
    </w:p>
    <w:p w14:paraId="24938CE9" w14:textId="77777777" w:rsidR="004D5BAA" w:rsidRDefault="004D5BAA" w:rsidP="004D5BAA">
      <w:pPr>
        <w:rPr>
          <w:sz w:val="28"/>
          <w:szCs w:val="28"/>
          <w:lang w:val="en-150"/>
        </w:rPr>
      </w:pPr>
    </w:p>
    <w:p w14:paraId="288AD77A" w14:textId="77777777" w:rsidR="004D5BAA" w:rsidRDefault="004D5BAA" w:rsidP="004D5BAA">
      <w:pPr>
        <w:rPr>
          <w:sz w:val="28"/>
          <w:szCs w:val="28"/>
          <w:lang w:val="en-150"/>
        </w:rPr>
      </w:pPr>
    </w:p>
    <w:p w14:paraId="50382194" w14:textId="77777777" w:rsidR="004D5BAA" w:rsidRDefault="004D5BAA" w:rsidP="004D5BAA">
      <w:pPr>
        <w:rPr>
          <w:sz w:val="28"/>
          <w:szCs w:val="28"/>
          <w:lang w:val="en-150"/>
        </w:rPr>
      </w:pPr>
    </w:p>
    <w:p w14:paraId="36BAEFF2" w14:textId="77777777" w:rsidR="004D5BAA" w:rsidRDefault="004D5BAA" w:rsidP="004D5BAA">
      <w:pPr>
        <w:rPr>
          <w:sz w:val="28"/>
          <w:szCs w:val="28"/>
          <w:lang w:val="en-150"/>
        </w:rPr>
      </w:pPr>
    </w:p>
    <w:p w14:paraId="109F43C6" w14:textId="77777777" w:rsidR="004D5BAA" w:rsidRDefault="004D5BAA" w:rsidP="004D5BAA">
      <w:pPr>
        <w:rPr>
          <w:sz w:val="28"/>
          <w:szCs w:val="28"/>
          <w:lang w:val="en-150"/>
        </w:rPr>
      </w:pPr>
    </w:p>
    <w:p w14:paraId="638D74E6" w14:textId="77777777" w:rsidR="004D5BAA" w:rsidRDefault="004D5BAA" w:rsidP="004D5BAA">
      <w:pPr>
        <w:rPr>
          <w:sz w:val="28"/>
          <w:szCs w:val="28"/>
          <w:lang w:val="en-150"/>
        </w:rPr>
      </w:pPr>
    </w:p>
    <w:p w14:paraId="27652596" w14:textId="77777777" w:rsidR="004D5BAA" w:rsidRDefault="004D5BAA" w:rsidP="004D5BAA">
      <w:pPr>
        <w:rPr>
          <w:sz w:val="28"/>
          <w:szCs w:val="28"/>
          <w:lang w:val="en-150"/>
        </w:rPr>
      </w:pPr>
    </w:p>
    <w:p w14:paraId="6A75A74F" w14:textId="77777777" w:rsidR="004D5BAA" w:rsidRDefault="004D5BAA" w:rsidP="004D5BAA">
      <w:pPr>
        <w:rPr>
          <w:sz w:val="28"/>
          <w:szCs w:val="28"/>
          <w:lang w:val="en-150"/>
        </w:rPr>
      </w:pPr>
    </w:p>
    <w:p w14:paraId="2B6871D6" w14:textId="77777777" w:rsidR="004D5BAA" w:rsidRDefault="004D5BAA" w:rsidP="004D5BAA">
      <w:pPr>
        <w:rPr>
          <w:sz w:val="28"/>
          <w:szCs w:val="28"/>
          <w:lang w:val="en-150"/>
        </w:rPr>
      </w:pPr>
    </w:p>
    <w:p w14:paraId="245702B8" w14:textId="77777777" w:rsidR="004D5BAA" w:rsidRDefault="004D5BAA" w:rsidP="004D5BAA">
      <w:pPr>
        <w:rPr>
          <w:sz w:val="28"/>
          <w:szCs w:val="28"/>
          <w:lang w:val="en-150"/>
        </w:rPr>
      </w:pPr>
    </w:p>
    <w:p w14:paraId="365096CE" w14:textId="77777777" w:rsidR="004D5BAA" w:rsidRDefault="004D5BAA" w:rsidP="004D5BAA">
      <w:pPr>
        <w:rPr>
          <w:sz w:val="28"/>
          <w:szCs w:val="28"/>
          <w:lang w:val="en-150"/>
        </w:rPr>
      </w:pPr>
    </w:p>
    <w:p w14:paraId="060E9481" w14:textId="77777777" w:rsidR="004D5BAA" w:rsidRPr="004D5BAA" w:rsidRDefault="004D5BAA" w:rsidP="004D5BAA">
      <w:pPr>
        <w:rPr>
          <w:sz w:val="28"/>
          <w:szCs w:val="28"/>
          <w:lang w:val="en-150"/>
        </w:rPr>
      </w:pPr>
    </w:p>
    <w:p w14:paraId="6DE4EC9D" w14:textId="77777777" w:rsidR="004D5BAA" w:rsidRPr="004D5BAA" w:rsidRDefault="004D5BAA" w:rsidP="004D5BAA">
      <w:pPr>
        <w:rPr>
          <w:b/>
          <w:bCs/>
          <w:sz w:val="28"/>
          <w:szCs w:val="28"/>
          <w:lang w:val="en-150"/>
        </w:rPr>
      </w:pPr>
      <w:r w:rsidRPr="004D5BAA">
        <w:rPr>
          <w:b/>
          <w:bCs/>
          <w:sz w:val="28"/>
          <w:szCs w:val="28"/>
          <w:lang w:val="en-150"/>
        </w:rPr>
        <w:lastRenderedPageBreak/>
        <w:t>3. Filters and Slicers</w:t>
      </w:r>
    </w:p>
    <w:p w14:paraId="025645DD" w14:textId="77777777" w:rsidR="004D5BAA" w:rsidRPr="004D5BAA" w:rsidRDefault="004D5BAA" w:rsidP="004D5BAA">
      <w:pPr>
        <w:rPr>
          <w:sz w:val="28"/>
          <w:szCs w:val="28"/>
          <w:lang w:val="en-150"/>
        </w:rPr>
      </w:pPr>
      <w:r w:rsidRPr="004D5BAA">
        <w:rPr>
          <w:sz w:val="28"/>
          <w:szCs w:val="28"/>
          <w:lang w:val="en-150"/>
        </w:rPr>
        <w:t xml:space="preserve">Both tools restrict the data shown, but they serve different architectural and user-experience purposes.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4128"/>
        <w:gridCol w:w="3628"/>
      </w:tblGrid>
      <w:tr w:rsidR="004D5BAA" w:rsidRPr="004D5BAA" w14:paraId="6DF7491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2E875" w14:textId="77777777" w:rsidR="004D5BAA" w:rsidRPr="004D5BAA" w:rsidRDefault="004D5BAA" w:rsidP="004D5BAA">
            <w:pPr>
              <w:rPr>
                <w:sz w:val="28"/>
                <w:szCs w:val="28"/>
                <w:lang w:val="en-150"/>
              </w:rPr>
            </w:pPr>
            <w:r w:rsidRPr="004D5BAA">
              <w:rPr>
                <w:b/>
                <w:bCs/>
                <w:sz w:val="28"/>
                <w:szCs w:val="28"/>
                <w:lang w:val="en-150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C9AAF" w14:textId="77777777" w:rsidR="004D5BAA" w:rsidRPr="004D5BAA" w:rsidRDefault="004D5BAA" w:rsidP="004D5BAA">
            <w:pPr>
              <w:rPr>
                <w:sz w:val="28"/>
                <w:szCs w:val="28"/>
                <w:lang w:val="en-150"/>
              </w:rPr>
            </w:pPr>
            <w:r w:rsidRPr="004D5BAA">
              <w:rPr>
                <w:b/>
                <w:bCs/>
                <w:sz w:val="28"/>
                <w:szCs w:val="28"/>
                <w:lang w:val="en-150"/>
              </w:rPr>
              <w:t>Filters (Filter Pane)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715AC" w14:textId="77777777" w:rsidR="004D5BAA" w:rsidRPr="004D5BAA" w:rsidRDefault="004D5BAA" w:rsidP="004D5BAA">
            <w:pPr>
              <w:rPr>
                <w:sz w:val="28"/>
                <w:szCs w:val="28"/>
                <w:lang w:val="en-150"/>
              </w:rPr>
            </w:pPr>
            <w:r w:rsidRPr="004D5BAA">
              <w:rPr>
                <w:b/>
                <w:bCs/>
                <w:sz w:val="28"/>
                <w:szCs w:val="28"/>
                <w:lang w:val="en-150"/>
              </w:rPr>
              <w:t>Slicers (On-Canvas)</w:t>
            </w:r>
          </w:p>
        </w:tc>
      </w:tr>
      <w:tr w:rsidR="004D5BAA" w:rsidRPr="004D5BAA" w14:paraId="0C3D5A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CD160" w14:textId="77777777" w:rsidR="004D5BAA" w:rsidRPr="004D5BAA" w:rsidRDefault="004D5BAA" w:rsidP="004D5BAA">
            <w:pPr>
              <w:rPr>
                <w:sz w:val="28"/>
                <w:szCs w:val="28"/>
                <w:lang w:val="en-150"/>
              </w:rPr>
            </w:pPr>
            <w:r w:rsidRPr="004D5BAA">
              <w:rPr>
                <w:b/>
                <w:bCs/>
                <w:sz w:val="28"/>
                <w:szCs w:val="28"/>
                <w:lang w:val="en-150"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922D2" w14:textId="77777777" w:rsidR="004D5BAA" w:rsidRPr="004D5BAA" w:rsidRDefault="004D5BAA" w:rsidP="004D5BAA">
            <w:pPr>
              <w:rPr>
                <w:sz w:val="28"/>
                <w:szCs w:val="28"/>
                <w:lang w:val="en-150"/>
              </w:rPr>
            </w:pPr>
            <w:r w:rsidRPr="004D5BAA">
              <w:rPr>
                <w:sz w:val="28"/>
                <w:szCs w:val="28"/>
                <w:lang w:val="en-150"/>
              </w:rPr>
              <w:t>Hidden or visible in the side panel.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9AF0D" w14:textId="77777777" w:rsidR="004D5BAA" w:rsidRPr="004D5BAA" w:rsidRDefault="004D5BAA" w:rsidP="004D5BAA">
            <w:pPr>
              <w:rPr>
                <w:sz w:val="28"/>
                <w:szCs w:val="28"/>
                <w:lang w:val="en-150"/>
              </w:rPr>
            </w:pPr>
            <w:r w:rsidRPr="004D5BAA">
              <w:rPr>
                <w:sz w:val="28"/>
                <w:szCs w:val="28"/>
                <w:lang w:val="en-150"/>
              </w:rPr>
              <w:t>Directly on the report page.</w:t>
            </w:r>
          </w:p>
        </w:tc>
      </w:tr>
      <w:tr w:rsidR="004D5BAA" w:rsidRPr="004D5BAA" w14:paraId="546ABD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A3186" w14:textId="77777777" w:rsidR="004D5BAA" w:rsidRPr="004D5BAA" w:rsidRDefault="004D5BAA" w:rsidP="004D5BAA">
            <w:pPr>
              <w:rPr>
                <w:sz w:val="28"/>
                <w:szCs w:val="28"/>
                <w:lang w:val="en-150"/>
              </w:rPr>
            </w:pPr>
            <w:r w:rsidRPr="004D5BAA">
              <w:rPr>
                <w:b/>
                <w:bCs/>
                <w:sz w:val="28"/>
                <w:szCs w:val="28"/>
                <w:lang w:val="en-150"/>
              </w:rPr>
              <w:t>Scope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A9826" w14:textId="77777777" w:rsidR="004D5BAA" w:rsidRPr="004D5BAA" w:rsidRDefault="004D5BAA" w:rsidP="004D5BAA">
            <w:pPr>
              <w:rPr>
                <w:sz w:val="28"/>
                <w:szCs w:val="28"/>
                <w:lang w:val="en-150"/>
              </w:rPr>
            </w:pPr>
            <w:r w:rsidRPr="004D5BAA">
              <w:rPr>
                <w:sz w:val="28"/>
                <w:szCs w:val="28"/>
                <w:lang w:val="en-150"/>
              </w:rPr>
              <w:t>Can apply to a single Visual, a Page, or the whole Report.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BEC08" w14:textId="77777777" w:rsidR="004D5BAA" w:rsidRPr="004D5BAA" w:rsidRDefault="004D5BAA" w:rsidP="004D5BAA">
            <w:pPr>
              <w:rPr>
                <w:sz w:val="28"/>
                <w:szCs w:val="28"/>
                <w:lang w:val="en-150"/>
              </w:rPr>
            </w:pPr>
            <w:r w:rsidRPr="004D5BAA">
              <w:rPr>
                <w:sz w:val="28"/>
                <w:szCs w:val="28"/>
                <w:lang w:val="en-150"/>
              </w:rPr>
              <w:t>Only applies to the specific Page (unless synced).</w:t>
            </w:r>
          </w:p>
        </w:tc>
      </w:tr>
      <w:tr w:rsidR="004D5BAA" w:rsidRPr="004D5BAA" w14:paraId="57A3CE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3AD3C" w14:textId="77777777" w:rsidR="004D5BAA" w:rsidRPr="004D5BAA" w:rsidRDefault="004D5BAA" w:rsidP="004D5BAA">
            <w:pPr>
              <w:rPr>
                <w:sz w:val="28"/>
                <w:szCs w:val="28"/>
                <w:lang w:val="en-150"/>
              </w:rPr>
            </w:pPr>
            <w:r w:rsidRPr="004D5BAA">
              <w:rPr>
                <w:b/>
                <w:bCs/>
                <w:sz w:val="28"/>
                <w:szCs w:val="28"/>
                <w:lang w:val="en-150"/>
              </w:rPr>
              <w:t>User Access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9A6E5" w14:textId="77777777" w:rsidR="004D5BAA" w:rsidRPr="004D5BAA" w:rsidRDefault="004D5BAA" w:rsidP="004D5BAA">
            <w:pPr>
              <w:rPr>
                <w:sz w:val="28"/>
                <w:szCs w:val="28"/>
                <w:lang w:val="en-150"/>
              </w:rPr>
            </w:pPr>
            <w:r w:rsidRPr="004D5BAA">
              <w:rPr>
                <w:sz w:val="28"/>
                <w:szCs w:val="28"/>
                <w:lang w:val="en-150"/>
              </w:rPr>
              <w:t>Can be locked or hidden from the end-user by the developer.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47FB3" w14:textId="77777777" w:rsidR="004D5BAA" w:rsidRPr="004D5BAA" w:rsidRDefault="004D5BAA" w:rsidP="004D5BAA">
            <w:pPr>
              <w:rPr>
                <w:sz w:val="28"/>
                <w:szCs w:val="28"/>
                <w:lang w:val="en-150"/>
              </w:rPr>
            </w:pPr>
            <w:r w:rsidRPr="004D5BAA">
              <w:rPr>
                <w:sz w:val="28"/>
                <w:szCs w:val="28"/>
                <w:lang w:val="en-150"/>
              </w:rPr>
              <w:t>Always visible and interactable for the end-user.</w:t>
            </w:r>
          </w:p>
        </w:tc>
      </w:tr>
    </w:tbl>
    <w:p w14:paraId="5193931B" w14:textId="5F96FD7B" w:rsidR="004D5BAA" w:rsidRDefault="004D5BAA" w:rsidP="004D5BAA">
      <w:pPr>
        <w:rPr>
          <w:sz w:val="28"/>
          <w:szCs w:val="28"/>
          <w:lang w:val="en-150"/>
        </w:rPr>
      </w:pPr>
      <w:r w:rsidRPr="004D5BAA">
        <w:rPr>
          <w:b/>
          <w:bCs/>
          <w:sz w:val="28"/>
          <w:szCs w:val="28"/>
          <w:lang w:val="en-150"/>
        </w:rPr>
        <w:t>Case Study:</w:t>
      </w:r>
      <w:r w:rsidRPr="004D5BAA">
        <w:rPr>
          <w:sz w:val="28"/>
          <w:szCs w:val="28"/>
          <w:lang w:val="en-150"/>
        </w:rPr>
        <w:t xml:space="preserve"> You want to restrict a dashboard to only show data for the "North America" region without the user knowing or being able to change it. You must use a Report-Level Filter and hide it.</w:t>
      </w:r>
    </w:p>
    <w:p w14:paraId="679FC404" w14:textId="77777777" w:rsidR="004D5BAA" w:rsidRDefault="004D5BAA" w:rsidP="004D5BAA">
      <w:pPr>
        <w:rPr>
          <w:sz w:val="28"/>
          <w:szCs w:val="28"/>
          <w:lang w:val="en-150"/>
        </w:rPr>
      </w:pPr>
    </w:p>
    <w:p w14:paraId="7E0E8D6D" w14:textId="77777777" w:rsidR="004D5BAA" w:rsidRDefault="004D5BAA" w:rsidP="004D5BAA">
      <w:pPr>
        <w:rPr>
          <w:sz w:val="28"/>
          <w:szCs w:val="28"/>
          <w:lang w:val="en-150"/>
        </w:rPr>
      </w:pPr>
    </w:p>
    <w:p w14:paraId="3A309DA2" w14:textId="77777777" w:rsidR="004D5BAA" w:rsidRDefault="004D5BAA" w:rsidP="004D5BAA">
      <w:pPr>
        <w:rPr>
          <w:sz w:val="28"/>
          <w:szCs w:val="28"/>
          <w:lang w:val="en-150"/>
        </w:rPr>
      </w:pPr>
    </w:p>
    <w:p w14:paraId="3197DB8D" w14:textId="77777777" w:rsidR="004D5BAA" w:rsidRDefault="004D5BAA" w:rsidP="004D5BAA">
      <w:pPr>
        <w:rPr>
          <w:sz w:val="28"/>
          <w:szCs w:val="28"/>
          <w:lang w:val="en-150"/>
        </w:rPr>
      </w:pPr>
    </w:p>
    <w:p w14:paraId="7279A628" w14:textId="77777777" w:rsidR="004D5BAA" w:rsidRDefault="004D5BAA" w:rsidP="004D5BAA">
      <w:pPr>
        <w:rPr>
          <w:sz w:val="28"/>
          <w:szCs w:val="28"/>
          <w:lang w:val="en-150"/>
        </w:rPr>
      </w:pPr>
    </w:p>
    <w:p w14:paraId="4B0BBA1E" w14:textId="77777777" w:rsidR="004D5BAA" w:rsidRDefault="004D5BAA" w:rsidP="004D5BAA">
      <w:pPr>
        <w:rPr>
          <w:sz w:val="28"/>
          <w:szCs w:val="28"/>
          <w:lang w:val="en-150"/>
        </w:rPr>
      </w:pPr>
    </w:p>
    <w:p w14:paraId="5CF652E0" w14:textId="77777777" w:rsidR="004D5BAA" w:rsidRDefault="004D5BAA" w:rsidP="004D5BAA">
      <w:pPr>
        <w:rPr>
          <w:sz w:val="28"/>
          <w:szCs w:val="28"/>
          <w:lang w:val="en-150"/>
        </w:rPr>
      </w:pPr>
    </w:p>
    <w:p w14:paraId="671D159F" w14:textId="77777777" w:rsidR="004D5BAA" w:rsidRDefault="004D5BAA" w:rsidP="004D5BAA">
      <w:pPr>
        <w:rPr>
          <w:sz w:val="28"/>
          <w:szCs w:val="28"/>
          <w:lang w:val="en-150"/>
        </w:rPr>
      </w:pPr>
    </w:p>
    <w:p w14:paraId="059497ED" w14:textId="77777777" w:rsidR="004D5BAA" w:rsidRDefault="004D5BAA" w:rsidP="004D5BAA">
      <w:pPr>
        <w:rPr>
          <w:sz w:val="28"/>
          <w:szCs w:val="28"/>
          <w:lang w:val="en-150"/>
        </w:rPr>
      </w:pPr>
    </w:p>
    <w:p w14:paraId="63EA8C92" w14:textId="77777777" w:rsidR="004D5BAA" w:rsidRPr="004D5BAA" w:rsidRDefault="004D5BAA" w:rsidP="004D5BAA">
      <w:pPr>
        <w:rPr>
          <w:sz w:val="28"/>
          <w:szCs w:val="28"/>
          <w:lang w:val="en-150"/>
        </w:rPr>
      </w:pPr>
    </w:p>
    <w:p w14:paraId="2BF1BACE" w14:textId="77777777" w:rsidR="004D5BAA" w:rsidRPr="004D5BAA" w:rsidRDefault="004D5BAA" w:rsidP="004D5BAA">
      <w:pPr>
        <w:rPr>
          <w:b/>
          <w:bCs/>
          <w:sz w:val="28"/>
          <w:szCs w:val="28"/>
          <w:lang w:val="en-150"/>
        </w:rPr>
      </w:pPr>
      <w:r w:rsidRPr="004D5BAA">
        <w:rPr>
          <w:b/>
          <w:bCs/>
          <w:sz w:val="28"/>
          <w:szCs w:val="28"/>
          <w:lang w:val="en-150"/>
        </w:rPr>
        <w:lastRenderedPageBreak/>
        <w:t>4. Navigation and Layout Features</w:t>
      </w:r>
    </w:p>
    <w:p w14:paraId="73983611" w14:textId="77777777" w:rsidR="004D5BAA" w:rsidRPr="004D5BAA" w:rsidRDefault="004D5BAA" w:rsidP="004D5BAA">
      <w:pPr>
        <w:rPr>
          <w:sz w:val="28"/>
          <w:szCs w:val="28"/>
          <w:lang w:val="en-150"/>
        </w:rPr>
      </w:pPr>
      <w:r w:rsidRPr="004D5BAA">
        <w:rPr>
          <w:sz w:val="28"/>
          <w:szCs w:val="28"/>
          <w:lang w:val="en-150"/>
        </w:rPr>
        <w:t xml:space="preserve">These features allow you to build app-like experiences and declutter your reports. </w:t>
      </w:r>
    </w:p>
    <w:p w14:paraId="315F2416" w14:textId="77777777" w:rsidR="004D5BAA" w:rsidRPr="004D5BAA" w:rsidRDefault="004D5BAA" w:rsidP="004D5BAA">
      <w:pPr>
        <w:rPr>
          <w:b/>
          <w:bCs/>
          <w:sz w:val="28"/>
          <w:szCs w:val="28"/>
          <w:lang w:val="en-150"/>
        </w:rPr>
      </w:pPr>
      <w:r w:rsidRPr="004D5BAA">
        <w:rPr>
          <w:b/>
          <w:bCs/>
          <w:sz w:val="28"/>
          <w:szCs w:val="28"/>
          <w:lang w:val="en-150"/>
        </w:rPr>
        <w:t>Sort and Small Multiples</w:t>
      </w:r>
    </w:p>
    <w:p w14:paraId="29F827DA" w14:textId="77777777" w:rsidR="004D5BAA" w:rsidRPr="004D5BAA" w:rsidRDefault="004D5BAA" w:rsidP="004D5BAA">
      <w:pPr>
        <w:rPr>
          <w:sz w:val="28"/>
          <w:szCs w:val="28"/>
          <w:lang w:val="en-150"/>
        </w:rPr>
      </w:pPr>
      <w:r w:rsidRPr="004D5BAA">
        <w:rPr>
          <w:b/>
          <w:bCs/>
          <w:sz w:val="28"/>
          <w:szCs w:val="28"/>
          <w:lang w:val="en-150"/>
        </w:rPr>
        <w:t>Sort:</w:t>
      </w:r>
      <w:r w:rsidRPr="004D5BAA">
        <w:rPr>
          <w:sz w:val="28"/>
          <w:szCs w:val="28"/>
          <w:lang w:val="en-150"/>
        </w:rPr>
        <w:t xml:space="preserve"> You can sort visuals by category (alphabetically) or by measure (highest to lowest). </w:t>
      </w:r>
    </w:p>
    <w:p w14:paraId="301D9117" w14:textId="77777777" w:rsidR="004D5BAA" w:rsidRDefault="004D5BAA" w:rsidP="004D5BAA">
      <w:pPr>
        <w:rPr>
          <w:sz w:val="28"/>
          <w:szCs w:val="28"/>
          <w:lang w:val="en-150"/>
        </w:rPr>
      </w:pPr>
      <w:r w:rsidRPr="004D5BAA">
        <w:rPr>
          <w:b/>
          <w:bCs/>
          <w:sz w:val="28"/>
          <w:szCs w:val="28"/>
          <w:lang w:val="en-150"/>
        </w:rPr>
        <w:t>Small Multiples:</w:t>
      </w:r>
      <w:r w:rsidRPr="004D5BAA">
        <w:rPr>
          <w:sz w:val="28"/>
          <w:szCs w:val="28"/>
          <w:lang w:val="en-150"/>
        </w:rPr>
        <w:t xml:space="preserve"> Splits a single chart into a grid of smaller, identical charts based on a category (e.g., one small line chart for each Country). </w:t>
      </w:r>
    </w:p>
    <w:p w14:paraId="1FA68E3D" w14:textId="77777777" w:rsidR="004D5BAA" w:rsidRDefault="004D5BAA" w:rsidP="004D5BAA">
      <w:pPr>
        <w:rPr>
          <w:sz w:val="28"/>
          <w:szCs w:val="28"/>
          <w:lang w:val="en-150"/>
        </w:rPr>
      </w:pPr>
    </w:p>
    <w:p w14:paraId="33399AF2" w14:textId="77777777" w:rsidR="004D5BAA" w:rsidRDefault="004D5BAA" w:rsidP="004D5BAA">
      <w:pPr>
        <w:rPr>
          <w:b/>
          <w:bCs/>
          <w:sz w:val="28"/>
          <w:szCs w:val="28"/>
          <w:lang w:val="en-150"/>
        </w:rPr>
      </w:pPr>
    </w:p>
    <w:p w14:paraId="7953F05A" w14:textId="5E5D0FF2" w:rsidR="004D5BAA" w:rsidRPr="004D5BAA" w:rsidRDefault="004D5BAA" w:rsidP="004D5BAA">
      <w:pPr>
        <w:rPr>
          <w:b/>
          <w:bCs/>
          <w:sz w:val="28"/>
          <w:szCs w:val="28"/>
          <w:lang w:val="en-150"/>
        </w:rPr>
      </w:pPr>
      <w:r w:rsidRPr="004D5BAA">
        <w:rPr>
          <w:b/>
          <w:bCs/>
          <w:sz w:val="28"/>
          <w:szCs w:val="28"/>
          <w:lang w:val="en-150"/>
        </w:rPr>
        <w:t>Bookmarks and Selection Pane</w:t>
      </w:r>
    </w:p>
    <w:p w14:paraId="24389419" w14:textId="77777777" w:rsidR="004D5BAA" w:rsidRPr="004D5BAA" w:rsidRDefault="004D5BAA" w:rsidP="004D5BAA">
      <w:pPr>
        <w:rPr>
          <w:sz w:val="28"/>
          <w:szCs w:val="28"/>
          <w:lang w:val="en-150"/>
        </w:rPr>
      </w:pPr>
      <w:r w:rsidRPr="004D5BAA">
        <w:rPr>
          <w:b/>
          <w:bCs/>
          <w:sz w:val="28"/>
          <w:szCs w:val="28"/>
          <w:lang w:val="en-150"/>
        </w:rPr>
        <w:t>Bookmarks:</w:t>
      </w:r>
      <w:r w:rsidRPr="004D5BAA">
        <w:rPr>
          <w:sz w:val="28"/>
          <w:szCs w:val="28"/>
          <w:lang w:val="en-150"/>
        </w:rPr>
        <w:t xml:space="preserve"> Captures the exact current state of a report page, including filters applied, slicer selections, and which visuals are hidden or visible. </w:t>
      </w:r>
    </w:p>
    <w:p w14:paraId="29965009" w14:textId="77777777" w:rsidR="004D5BAA" w:rsidRPr="004D5BAA" w:rsidRDefault="004D5BAA" w:rsidP="004D5BAA">
      <w:pPr>
        <w:rPr>
          <w:sz w:val="28"/>
          <w:szCs w:val="28"/>
          <w:lang w:val="en-150"/>
        </w:rPr>
      </w:pPr>
      <w:r w:rsidRPr="004D5BAA">
        <w:rPr>
          <w:b/>
          <w:bCs/>
          <w:sz w:val="28"/>
          <w:szCs w:val="28"/>
          <w:lang w:val="en-150"/>
        </w:rPr>
        <w:t>Selection Pane:</w:t>
      </w:r>
      <w:r w:rsidRPr="004D5BAA">
        <w:rPr>
          <w:sz w:val="28"/>
          <w:szCs w:val="28"/>
          <w:lang w:val="en-150"/>
        </w:rPr>
        <w:t xml:space="preserve"> A list of all visual elements on the page, allowing you to toggle their visibility (hide/show). </w:t>
      </w:r>
    </w:p>
    <w:p w14:paraId="068931A7" w14:textId="77777777" w:rsidR="004D5BAA" w:rsidRDefault="004D5BAA" w:rsidP="004D5BAA">
      <w:pPr>
        <w:rPr>
          <w:sz w:val="28"/>
          <w:szCs w:val="28"/>
          <w:lang w:val="en-150"/>
        </w:rPr>
      </w:pPr>
      <w:r w:rsidRPr="004D5BAA">
        <w:rPr>
          <w:b/>
          <w:bCs/>
          <w:sz w:val="28"/>
          <w:szCs w:val="28"/>
          <w:lang w:val="en-150"/>
        </w:rPr>
        <w:t>Application:</w:t>
      </w:r>
      <w:r w:rsidRPr="004D5BAA">
        <w:rPr>
          <w:sz w:val="28"/>
          <w:szCs w:val="28"/>
          <w:lang w:val="en-150"/>
        </w:rPr>
        <w:t xml:space="preserve"> Combining the Selection Pane and Bookmarks is how you create custom navigation menus, pop-up windows, or buttons that swap a Bar Chart for a Table.</w:t>
      </w:r>
    </w:p>
    <w:p w14:paraId="30A0F3C1" w14:textId="77777777" w:rsidR="004D5BAA" w:rsidRDefault="004D5BAA" w:rsidP="004D5BAA">
      <w:pPr>
        <w:rPr>
          <w:sz w:val="28"/>
          <w:szCs w:val="28"/>
          <w:lang w:val="en-150"/>
        </w:rPr>
      </w:pPr>
    </w:p>
    <w:p w14:paraId="796D94D0" w14:textId="77777777" w:rsidR="004D5BAA" w:rsidRDefault="004D5BAA" w:rsidP="004D5BAA">
      <w:pPr>
        <w:rPr>
          <w:sz w:val="28"/>
          <w:szCs w:val="28"/>
          <w:lang w:val="en-150"/>
        </w:rPr>
      </w:pPr>
    </w:p>
    <w:p w14:paraId="300D9929" w14:textId="77777777" w:rsidR="004D5BAA" w:rsidRDefault="004D5BAA" w:rsidP="004D5BAA">
      <w:pPr>
        <w:rPr>
          <w:sz w:val="28"/>
          <w:szCs w:val="28"/>
          <w:lang w:val="en-150"/>
        </w:rPr>
      </w:pPr>
    </w:p>
    <w:p w14:paraId="2D2EF2F0" w14:textId="77777777" w:rsidR="004D5BAA" w:rsidRDefault="004D5BAA" w:rsidP="004D5BAA">
      <w:pPr>
        <w:rPr>
          <w:sz w:val="28"/>
          <w:szCs w:val="28"/>
          <w:lang w:val="en-150"/>
        </w:rPr>
      </w:pPr>
    </w:p>
    <w:p w14:paraId="68FA285F" w14:textId="77777777" w:rsidR="004D5BAA" w:rsidRDefault="004D5BAA" w:rsidP="004D5BAA">
      <w:pPr>
        <w:rPr>
          <w:sz w:val="28"/>
          <w:szCs w:val="28"/>
          <w:lang w:val="en-150"/>
        </w:rPr>
      </w:pPr>
    </w:p>
    <w:p w14:paraId="704B9027" w14:textId="77777777" w:rsidR="004D5BAA" w:rsidRDefault="004D5BAA" w:rsidP="004D5BAA">
      <w:pPr>
        <w:rPr>
          <w:sz w:val="28"/>
          <w:szCs w:val="28"/>
          <w:lang w:val="en-150"/>
        </w:rPr>
      </w:pPr>
    </w:p>
    <w:p w14:paraId="21235C36" w14:textId="77777777" w:rsidR="004D5BAA" w:rsidRDefault="004D5BAA" w:rsidP="004D5BAA">
      <w:pPr>
        <w:rPr>
          <w:sz w:val="28"/>
          <w:szCs w:val="28"/>
          <w:lang w:val="en-150"/>
        </w:rPr>
      </w:pPr>
    </w:p>
    <w:p w14:paraId="4C133E05" w14:textId="77777777" w:rsidR="004D5BAA" w:rsidRDefault="004D5BAA" w:rsidP="004D5BAA">
      <w:pPr>
        <w:rPr>
          <w:sz w:val="28"/>
          <w:szCs w:val="28"/>
          <w:lang w:val="en-150"/>
        </w:rPr>
      </w:pPr>
    </w:p>
    <w:p w14:paraId="24E7EAA1" w14:textId="77777777" w:rsidR="004D5BAA" w:rsidRDefault="004D5BAA" w:rsidP="004D5BAA">
      <w:pPr>
        <w:rPr>
          <w:sz w:val="28"/>
          <w:szCs w:val="28"/>
          <w:lang w:val="en-150"/>
        </w:rPr>
      </w:pPr>
    </w:p>
    <w:p w14:paraId="584298FA" w14:textId="77777777" w:rsidR="004D5BAA" w:rsidRPr="004D5BAA" w:rsidRDefault="004D5BAA" w:rsidP="004D5BAA">
      <w:pPr>
        <w:rPr>
          <w:b/>
          <w:bCs/>
          <w:sz w:val="28"/>
          <w:szCs w:val="28"/>
          <w:lang w:val="en-150"/>
        </w:rPr>
      </w:pPr>
      <w:r w:rsidRPr="004D5BAA">
        <w:rPr>
          <w:b/>
          <w:bCs/>
          <w:sz w:val="28"/>
          <w:szCs w:val="28"/>
          <w:lang w:val="en-150"/>
        </w:rPr>
        <w:lastRenderedPageBreak/>
        <w:t>5. Drillthrough, Buttons, and Tooltip Pages</w:t>
      </w:r>
    </w:p>
    <w:p w14:paraId="0DF38956" w14:textId="77777777" w:rsidR="004D5BAA" w:rsidRPr="004D5BAA" w:rsidRDefault="004D5BAA" w:rsidP="004D5BAA">
      <w:pPr>
        <w:rPr>
          <w:sz w:val="28"/>
          <w:szCs w:val="28"/>
          <w:lang w:val="en-150"/>
        </w:rPr>
      </w:pPr>
      <w:r w:rsidRPr="004D5BAA">
        <w:rPr>
          <w:sz w:val="28"/>
          <w:szCs w:val="28"/>
          <w:lang w:val="en-150"/>
        </w:rPr>
        <w:t xml:space="preserve">These tools control how a user investigates detailed data. </w:t>
      </w:r>
    </w:p>
    <w:p w14:paraId="52E86BE7" w14:textId="77777777" w:rsidR="004D5BAA" w:rsidRPr="004D5BAA" w:rsidRDefault="004D5BAA" w:rsidP="004D5BAA">
      <w:pPr>
        <w:rPr>
          <w:sz w:val="28"/>
          <w:szCs w:val="28"/>
          <w:lang w:val="en-150"/>
        </w:rPr>
      </w:pPr>
      <w:r w:rsidRPr="004D5BAA">
        <w:rPr>
          <w:b/>
          <w:bCs/>
          <w:sz w:val="28"/>
          <w:szCs w:val="28"/>
          <w:lang w:val="en-150"/>
        </w:rPr>
        <w:t>Drillthrough:</w:t>
      </w:r>
      <w:r w:rsidRPr="004D5BAA">
        <w:rPr>
          <w:sz w:val="28"/>
          <w:szCs w:val="28"/>
          <w:lang w:val="en-150"/>
        </w:rPr>
        <w:t xml:space="preserve"> Allows a user to right-click a data point (e.g., "Bicycles") on a summary page and jump to a separate detail page, carrying the "Bicycles" filter with them. </w:t>
      </w:r>
    </w:p>
    <w:p w14:paraId="39805795" w14:textId="77777777" w:rsidR="004D5BAA" w:rsidRPr="004D5BAA" w:rsidRDefault="004D5BAA" w:rsidP="004D5BAA">
      <w:pPr>
        <w:rPr>
          <w:sz w:val="28"/>
          <w:szCs w:val="28"/>
          <w:lang w:val="en-150"/>
        </w:rPr>
      </w:pPr>
      <w:r w:rsidRPr="004D5BAA">
        <w:rPr>
          <w:b/>
          <w:bCs/>
          <w:sz w:val="28"/>
          <w:szCs w:val="28"/>
          <w:lang w:val="en-150"/>
        </w:rPr>
        <w:t>Buttons:</w:t>
      </w:r>
      <w:r w:rsidRPr="004D5BAA">
        <w:rPr>
          <w:sz w:val="28"/>
          <w:szCs w:val="28"/>
          <w:lang w:val="en-150"/>
        </w:rPr>
        <w:t xml:space="preserve"> Clickable elements used to trigger Bookmarks, navigate to different pages, activate Drillthrough, or open web URLs. </w:t>
      </w:r>
    </w:p>
    <w:p w14:paraId="0BACC0BB" w14:textId="77777777" w:rsidR="004D5BAA" w:rsidRPr="004D5BAA" w:rsidRDefault="004D5BAA" w:rsidP="004D5BAA">
      <w:pPr>
        <w:rPr>
          <w:sz w:val="28"/>
          <w:szCs w:val="28"/>
          <w:lang w:val="en-150"/>
        </w:rPr>
      </w:pPr>
      <w:r w:rsidRPr="004D5BAA">
        <w:rPr>
          <w:b/>
          <w:bCs/>
          <w:sz w:val="28"/>
          <w:szCs w:val="28"/>
          <w:lang w:val="en-150"/>
        </w:rPr>
        <w:t>Tooltip Pages:</w:t>
      </w:r>
      <w:r w:rsidRPr="004D5BAA">
        <w:rPr>
          <w:sz w:val="28"/>
          <w:szCs w:val="28"/>
          <w:lang w:val="en-150"/>
        </w:rPr>
        <w:t xml:space="preserve"> Replaces the default black hover-box with an entirely custom, miniature Power BI report page that filters based on whatever data point the user is hovering over. </w:t>
      </w:r>
    </w:p>
    <w:p w14:paraId="72704CB9" w14:textId="77777777" w:rsidR="004D5BAA" w:rsidRDefault="004D5BAA" w:rsidP="004D5BAA">
      <w:pPr>
        <w:rPr>
          <w:b/>
          <w:bCs/>
          <w:sz w:val="28"/>
          <w:szCs w:val="28"/>
          <w:lang w:val="en-150"/>
        </w:rPr>
      </w:pPr>
    </w:p>
    <w:p w14:paraId="77CE2FAF" w14:textId="77777777" w:rsidR="004D5BAA" w:rsidRDefault="004D5BAA" w:rsidP="004D5BAA">
      <w:pPr>
        <w:rPr>
          <w:b/>
          <w:bCs/>
          <w:sz w:val="28"/>
          <w:szCs w:val="28"/>
          <w:lang w:val="en-150"/>
        </w:rPr>
      </w:pPr>
    </w:p>
    <w:p w14:paraId="22C17F49" w14:textId="77777777" w:rsidR="004D5BAA" w:rsidRDefault="004D5BAA" w:rsidP="004D5BAA">
      <w:pPr>
        <w:rPr>
          <w:b/>
          <w:bCs/>
          <w:sz w:val="28"/>
          <w:szCs w:val="28"/>
          <w:lang w:val="en-150"/>
        </w:rPr>
      </w:pPr>
    </w:p>
    <w:p w14:paraId="5C0C8666" w14:textId="77777777" w:rsidR="004D5BAA" w:rsidRDefault="004D5BAA" w:rsidP="004D5BAA">
      <w:pPr>
        <w:rPr>
          <w:b/>
          <w:bCs/>
          <w:sz w:val="28"/>
          <w:szCs w:val="28"/>
          <w:lang w:val="en-150"/>
        </w:rPr>
      </w:pPr>
    </w:p>
    <w:p w14:paraId="24AEBF65" w14:textId="77777777" w:rsidR="004D5BAA" w:rsidRDefault="004D5BAA" w:rsidP="004D5BAA">
      <w:pPr>
        <w:rPr>
          <w:b/>
          <w:bCs/>
          <w:sz w:val="28"/>
          <w:szCs w:val="28"/>
          <w:lang w:val="en-150"/>
        </w:rPr>
      </w:pPr>
    </w:p>
    <w:p w14:paraId="6883E8C6" w14:textId="77777777" w:rsidR="004D5BAA" w:rsidRDefault="004D5BAA" w:rsidP="004D5BAA">
      <w:pPr>
        <w:rPr>
          <w:b/>
          <w:bCs/>
          <w:sz w:val="28"/>
          <w:szCs w:val="28"/>
          <w:lang w:val="en-150"/>
        </w:rPr>
      </w:pPr>
    </w:p>
    <w:p w14:paraId="53C389C5" w14:textId="77777777" w:rsidR="004D5BAA" w:rsidRDefault="004D5BAA" w:rsidP="004D5BAA">
      <w:pPr>
        <w:rPr>
          <w:b/>
          <w:bCs/>
          <w:sz w:val="28"/>
          <w:szCs w:val="28"/>
          <w:lang w:val="en-150"/>
        </w:rPr>
      </w:pPr>
    </w:p>
    <w:p w14:paraId="1ED2D297" w14:textId="77777777" w:rsidR="004D5BAA" w:rsidRDefault="004D5BAA" w:rsidP="004D5BAA">
      <w:pPr>
        <w:rPr>
          <w:b/>
          <w:bCs/>
          <w:sz w:val="28"/>
          <w:szCs w:val="28"/>
          <w:lang w:val="en-150"/>
        </w:rPr>
      </w:pPr>
    </w:p>
    <w:p w14:paraId="3C3731B5" w14:textId="77777777" w:rsidR="004D5BAA" w:rsidRDefault="004D5BAA" w:rsidP="004D5BAA">
      <w:pPr>
        <w:rPr>
          <w:b/>
          <w:bCs/>
          <w:sz w:val="28"/>
          <w:szCs w:val="28"/>
          <w:lang w:val="en-150"/>
        </w:rPr>
      </w:pPr>
    </w:p>
    <w:p w14:paraId="7AF99FB8" w14:textId="77777777" w:rsidR="004D5BAA" w:rsidRDefault="004D5BAA" w:rsidP="004D5BAA">
      <w:pPr>
        <w:rPr>
          <w:b/>
          <w:bCs/>
          <w:sz w:val="28"/>
          <w:szCs w:val="28"/>
          <w:lang w:val="en-150"/>
        </w:rPr>
      </w:pPr>
    </w:p>
    <w:p w14:paraId="75C5B5B6" w14:textId="77777777" w:rsidR="004D5BAA" w:rsidRDefault="004D5BAA" w:rsidP="004D5BAA">
      <w:pPr>
        <w:rPr>
          <w:b/>
          <w:bCs/>
          <w:sz w:val="28"/>
          <w:szCs w:val="28"/>
          <w:lang w:val="en-150"/>
        </w:rPr>
      </w:pPr>
    </w:p>
    <w:p w14:paraId="69C1AB93" w14:textId="77777777" w:rsidR="004D5BAA" w:rsidRDefault="004D5BAA" w:rsidP="004D5BAA">
      <w:pPr>
        <w:rPr>
          <w:b/>
          <w:bCs/>
          <w:sz w:val="28"/>
          <w:szCs w:val="28"/>
          <w:lang w:val="en-150"/>
        </w:rPr>
      </w:pPr>
    </w:p>
    <w:p w14:paraId="422A8602" w14:textId="77777777" w:rsidR="004D5BAA" w:rsidRDefault="004D5BAA" w:rsidP="004D5BAA">
      <w:pPr>
        <w:rPr>
          <w:b/>
          <w:bCs/>
          <w:sz w:val="28"/>
          <w:szCs w:val="28"/>
          <w:lang w:val="en-150"/>
        </w:rPr>
      </w:pPr>
    </w:p>
    <w:p w14:paraId="34BEF1C5" w14:textId="77777777" w:rsidR="004D5BAA" w:rsidRDefault="004D5BAA" w:rsidP="004D5BAA">
      <w:pPr>
        <w:rPr>
          <w:b/>
          <w:bCs/>
          <w:sz w:val="28"/>
          <w:szCs w:val="28"/>
          <w:lang w:val="en-150"/>
        </w:rPr>
      </w:pPr>
    </w:p>
    <w:p w14:paraId="75701812" w14:textId="77777777" w:rsidR="004D5BAA" w:rsidRDefault="004D5BAA" w:rsidP="004D5BAA">
      <w:pPr>
        <w:rPr>
          <w:b/>
          <w:bCs/>
          <w:sz w:val="28"/>
          <w:szCs w:val="28"/>
          <w:lang w:val="en-150"/>
        </w:rPr>
      </w:pPr>
    </w:p>
    <w:p w14:paraId="2057AB8D" w14:textId="77777777" w:rsidR="004D5BAA" w:rsidRDefault="004D5BAA" w:rsidP="004D5BAA">
      <w:pPr>
        <w:rPr>
          <w:b/>
          <w:bCs/>
          <w:sz w:val="28"/>
          <w:szCs w:val="28"/>
          <w:lang w:val="en-150"/>
        </w:rPr>
      </w:pPr>
    </w:p>
    <w:p w14:paraId="7D6A71FD" w14:textId="685858E8" w:rsidR="004D5BAA" w:rsidRDefault="004D5BAA" w:rsidP="004D5BAA">
      <w:pPr>
        <w:rPr>
          <w:b/>
          <w:bCs/>
          <w:sz w:val="28"/>
          <w:szCs w:val="28"/>
          <w:lang w:val="en-150"/>
        </w:rPr>
      </w:pPr>
      <w:r w:rsidRPr="004D5BAA">
        <w:rPr>
          <w:b/>
          <w:bCs/>
          <w:sz w:val="28"/>
          <w:szCs w:val="28"/>
          <w:lang w:val="en-150"/>
        </w:rPr>
        <w:lastRenderedPageBreak/>
        <w:t>6. Other Visualizations</w:t>
      </w:r>
    </w:p>
    <w:p w14:paraId="77A3EF9E" w14:textId="77777777" w:rsidR="004D5BAA" w:rsidRPr="004D5BAA" w:rsidRDefault="004D5BAA" w:rsidP="004D5BAA">
      <w:pPr>
        <w:rPr>
          <w:sz w:val="28"/>
          <w:szCs w:val="28"/>
          <w:lang w:val="en-150"/>
        </w:rPr>
      </w:pPr>
      <w:r w:rsidRPr="004D5BAA">
        <w:rPr>
          <w:sz w:val="28"/>
          <w:szCs w:val="28"/>
          <w:lang w:val="en-150"/>
        </w:rPr>
        <w:t xml:space="preserve">Microsoft expects you to know exactly when to use specific chart types.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7516"/>
      </w:tblGrid>
      <w:tr w:rsidR="004D5BAA" w:rsidRPr="004D5BAA" w14:paraId="72D0ACA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C7236" w14:textId="77777777" w:rsidR="004D5BAA" w:rsidRPr="004D5BAA" w:rsidRDefault="004D5BAA" w:rsidP="004D5BAA">
            <w:pPr>
              <w:rPr>
                <w:sz w:val="28"/>
                <w:szCs w:val="28"/>
                <w:lang w:val="en-150"/>
              </w:rPr>
            </w:pPr>
            <w:r w:rsidRPr="004D5BAA">
              <w:rPr>
                <w:b/>
                <w:bCs/>
                <w:sz w:val="28"/>
                <w:szCs w:val="28"/>
                <w:lang w:val="en-150"/>
              </w:rPr>
              <w:t>Visual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67E86" w14:textId="77777777" w:rsidR="004D5BAA" w:rsidRPr="004D5BAA" w:rsidRDefault="004D5BAA" w:rsidP="004D5BAA">
            <w:pPr>
              <w:rPr>
                <w:sz w:val="28"/>
                <w:szCs w:val="28"/>
                <w:lang w:val="en-150"/>
              </w:rPr>
            </w:pPr>
            <w:r w:rsidRPr="004D5BAA">
              <w:rPr>
                <w:b/>
                <w:bCs/>
                <w:sz w:val="28"/>
                <w:szCs w:val="28"/>
                <w:lang w:val="en-150"/>
              </w:rPr>
              <w:t>Best Used For / Application</w:t>
            </w:r>
          </w:p>
        </w:tc>
      </w:tr>
      <w:tr w:rsidR="004D5BAA" w:rsidRPr="004D5BAA" w14:paraId="4C9DA4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C5191" w14:textId="77777777" w:rsidR="004D5BAA" w:rsidRPr="004D5BAA" w:rsidRDefault="004D5BAA" w:rsidP="004D5BAA">
            <w:pPr>
              <w:rPr>
                <w:sz w:val="28"/>
                <w:szCs w:val="28"/>
                <w:lang w:val="en-150"/>
              </w:rPr>
            </w:pPr>
            <w:r w:rsidRPr="004D5BAA">
              <w:rPr>
                <w:b/>
                <w:bCs/>
                <w:sz w:val="28"/>
                <w:szCs w:val="28"/>
                <w:lang w:val="en-150"/>
              </w:rPr>
              <w:t>Ribbon Chart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20BDB" w14:textId="77777777" w:rsidR="004D5BAA" w:rsidRPr="004D5BAA" w:rsidRDefault="004D5BAA" w:rsidP="004D5BAA">
            <w:pPr>
              <w:rPr>
                <w:sz w:val="28"/>
                <w:szCs w:val="28"/>
                <w:lang w:val="en-150"/>
              </w:rPr>
            </w:pPr>
            <w:r w:rsidRPr="004D5BAA">
              <w:rPr>
                <w:sz w:val="28"/>
                <w:szCs w:val="28"/>
                <w:lang w:val="en-150"/>
              </w:rPr>
              <w:t xml:space="preserve">Showing rank changes over time. It visually connects categories so you can see if a product moved from 1st to 3rd place. </w:t>
            </w:r>
          </w:p>
        </w:tc>
      </w:tr>
      <w:tr w:rsidR="004D5BAA" w:rsidRPr="004D5BAA" w14:paraId="4517C0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7466D" w14:textId="77777777" w:rsidR="004D5BAA" w:rsidRPr="004D5BAA" w:rsidRDefault="004D5BAA" w:rsidP="004D5BAA">
            <w:pPr>
              <w:rPr>
                <w:sz w:val="28"/>
                <w:szCs w:val="28"/>
                <w:lang w:val="en-150"/>
              </w:rPr>
            </w:pPr>
            <w:r w:rsidRPr="004D5BAA">
              <w:rPr>
                <w:b/>
                <w:bCs/>
                <w:sz w:val="28"/>
                <w:szCs w:val="28"/>
                <w:lang w:val="en-150"/>
              </w:rPr>
              <w:t>Waterfall Chart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59F29" w14:textId="77777777" w:rsidR="004D5BAA" w:rsidRPr="004D5BAA" w:rsidRDefault="004D5BAA" w:rsidP="004D5BAA">
            <w:pPr>
              <w:rPr>
                <w:sz w:val="28"/>
                <w:szCs w:val="28"/>
                <w:lang w:val="en-150"/>
              </w:rPr>
            </w:pPr>
            <w:r w:rsidRPr="004D5BAA">
              <w:rPr>
                <w:sz w:val="28"/>
                <w:szCs w:val="28"/>
                <w:lang w:val="en-150"/>
              </w:rPr>
              <w:t xml:space="preserve">Showing the cumulative effect of positive and negative changes (e.g., starting headcount, plus new hires, minus resignations, equals ending headcount). </w:t>
            </w:r>
          </w:p>
        </w:tc>
      </w:tr>
      <w:tr w:rsidR="004D5BAA" w:rsidRPr="004D5BAA" w14:paraId="019540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C5D4C" w14:textId="77777777" w:rsidR="004D5BAA" w:rsidRPr="004D5BAA" w:rsidRDefault="004D5BAA" w:rsidP="004D5BAA">
            <w:pPr>
              <w:rPr>
                <w:sz w:val="28"/>
                <w:szCs w:val="28"/>
                <w:lang w:val="en-150"/>
              </w:rPr>
            </w:pPr>
            <w:r w:rsidRPr="004D5BAA">
              <w:rPr>
                <w:b/>
                <w:bCs/>
                <w:sz w:val="28"/>
                <w:szCs w:val="28"/>
                <w:lang w:val="en-150"/>
              </w:rPr>
              <w:t>Scatter / Bubble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40374" w14:textId="77777777" w:rsidR="004D5BAA" w:rsidRPr="004D5BAA" w:rsidRDefault="004D5BAA" w:rsidP="004D5BAA">
            <w:pPr>
              <w:rPr>
                <w:sz w:val="28"/>
                <w:szCs w:val="28"/>
                <w:lang w:val="en-150"/>
              </w:rPr>
            </w:pPr>
            <w:r w:rsidRPr="004D5BAA">
              <w:rPr>
                <w:sz w:val="28"/>
                <w:szCs w:val="28"/>
                <w:lang w:val="en-150"/>
              </w:rPr>
              <w:t xml:space="preserve">Showing the relationship or correlation between two numerical measures (e.g., Price vs. Sales Volume). Bubble charts add a third measure for the size of the dot. </w:t>
            </w:r>
          </w:p>
        </w:tc>
      </w:tr>
      <w:tr w:rsidR="004D5BAA" w:rsidRPr="004D5BAA" w14:paraId="07C43C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CF88A" w14:textId="77777777" w:rsidR="004D5BAA" w:rsidRPr="004D5BAA" w:rsidRDefault="004D5BAA" w:rsidP="004D5BAA">
            <w:pPr>
              <w:rPr>
                <w:sz w:val="28"/>
                <w:szCs w:val="28"/>
                <w:lang w:val="en-150"/>
              </w:rPr>
            </w:pPr>
            <w:r w:rsidRPr="004D5BAA">
              <w:rPr>
                <w:b/>
                <w:bCs/>
                <w:sz w:val="28"/>
                <w:szCs w:val="28"/>
                <w:lang w:val="en-150"/>
              </w:rPr>
              <w:t>Pie / Donut Chart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7ABBD" w14:textId="77777777" w:rsidR="004D5BAA" w:rsidRPr="004D5BAA" w:rsidRDefault="004D5BAA" w:rsidP="004D5BAA">
            <w:pPr>
              <w:rPr>
                <w:sz w:val="28"/>
                <w:szCs w:val="28"/>
                <w:lang w:val="en-150"/>
              </w:rPr>
            </w:pPr>
            <w:r w:rsidRPr="004D5BAA">
              <w:rPr>
                <w:sz w:val="28"/>
                <w:szCs w:val="28"/>
                <w:lang w:val="en-150"/>
              </w:rPr>
              <w:t xml:space="preserve">Showing parts of a whole for a very small number of categories (2 to 4 maximum). </w:t>
            </w:r>
          </w:p>
        </w:tc>
      </w:tr>
      <w:tr w:rsidR="004D5BAA" w:rsidRPr="004D5BAA" w14:paraId="74FB1B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9B96E" w14:textId="77777777" w:rsidR="004D5BAA" w:rsidRPr="004D5BAA" w:rsidRDefault="004D5BAA" w:rsidP="004D5BAA">
            <w:pPr>
              <w:rPr>
                <w:sz w:val="28"/>
                <w:szCs w:val="28"/>
                <w:lang w:val="en-150"/>
              </w:rPr>
            </w:pPr>
            <w:r w:rsidRPr="004D5BAA">
              <w:rPr>
                <w:b/>
                <w:bCs/>
                <w:sz w:val="28"/>
                <w:szCs w:val="28"/>
                <w:lang w:val="en-150"/>
              </w:rPr>
              <w:t>Treemap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B5C92" w14:textId="77777777" w:rsidR="004D5BAA" w:rsidRPr="004D5BAA" w:rsidRDefault="004D5BAA" w:rsidP="004D5BAA">
            <w:pPr>
              <w:rPr>
                <w:sz w:val="28"/>
                <w:szCs w:val="28"/>
                <w:lang w:val="en-150"/>
              </w:rPr>
            </w:pPr>
            <w:r w:rsidRPr="004D5BAA">
              <w:rPr>
                <w:sz w:val="28"/>
                <w:szCs w:val="28"/>
                <w:lang w:val="en-150"/>
              </w:rPr>
              <w:t xml:space="preserve">Showing hierarchical data as nested colored rectangles. Good for spotting large contributors in complex categories. </w:t>
            </w:r>
          </w:p>
        </w:tc>
      </w:tr>
      <w:tr w:rsidR="004D5BAA" w:rsidRPr="004D5BAA" w14:paraId="0B6208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BAA4A" w14:textId="77777777" w:rsidR="004D5BAA" w:rsidRPr="004D5BAA" w:rsidRDefault="004D5BAA" w:rsidP="004D5BAA">
            <w:pPr>
              <w:rPr>
                <w:sz w:val="28"/>
                <w:szCs w:val="28"/>
                <w:lang w:val="en-150"/>
              </w:rPr>
            </w:pPr>
            <w:r w:rsidRPr="004D5BAA">
              <w:rPr>
                <w:b/>
                <w:bCs/>
                <w:sz w:val="28"/>
                <w:szCs w:val="28"/>
                <w:lang w:val="en-150"/>
              </w:rPr>
              <w:t>Funnel Chart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0CC80" w14:textId="77777777" w:rsidR="004D5BAA" w:rsidRPr="004D5BAA" w:rsidRDefault="004D5BAA" w:rsidP="004D5BAA">
            <w:pPr>
              <w:rPr>
                <w:sz w:val="28"/>
                <w:szCs w:val="28"/>
                <w:lang w:val="en-150"/>
              </w:rPr>
            </w:pPr>
            <w:r w:rsidRPr="004D5BAA">
              <w:rPr>
                <w:sz w:val="28"/>
                <w:szCs w:val="28"/>
                <w:lang w:val="en-150"/>
              </w:rPr>
              <w:t xml:space="preserve">Visualizing linear processes with sequential, connected stages (e.g., Website Visitors &gt; Added to Cart &gt; Checked Out). </w:t>
            </w:r>
          </w:p>
        </w:tc>
      </w:tr>
    </w:tbl>
    <w:p w14:paraId="70C6A7C8" w14:textId="77777777" w:rsidR="004D5BAA" w:rsidRDefault="004D5BAA" w:rsidP="004D5BAA">
      <w:pPr>
        <w:rPr>
          <w:b/>
          <w:bCs/>
          <w:sz w:val="28"/>
          <w:szCs w:val="28"/>
          <w:lang w:val="en-150"/>
        </w:rPr>
      </w:pPr>
    </w:p>
    <w:p w14:paraId="298D58B5" w14:textId="77777777" w:rsidR="004D5BAA" w:rsidRDefault="004D5BAA" w:rsidP="004D5BAA">
      <w:pPr>
        <w:rPr>
          <w:b/>
          <w:bCs/>
          <w:sz w:val="28"/>
          <w:szCs w:val="28"/>
          <w:lang w:val="en-150"/>
        </w:rPr>
      </w:pPr>
    </w:p>
    <w:p w14:paraId="06526B45" w14:textId="77777777" w:rsidR="004D5BAA" w:rsidRDefault="004D5BAA" w:rsidP="004D5BAA">
      <w:pPr>
        <w:rPr>
          <w:b/>
          <w:bCs/>
          <w:sz w:val="28"/>
          <w:szCs w:val="28"/>
          <w:lang w:val="en-150"/>
        </w:rPr>
      </w:pPr>
    </w:p>
    <w:p w14:paraId="02E228F9" w14:textId="77777777" w:rsidR="004D5BAA" w:rsidRDefault="004D5BAA" w:rsidP="004D5BAA">
      <w:pPr>
        <w:rPr>
          <w:b/>
          <w:bCs/>
          <w:sz w:val="28"/>
          <w:szCs w:val="28"/>
          <w:lang w:val="en-150"/>
        </w:rPr>
      </w:pPr>
    </w:p>
    <w:p w14:paraId="7CD5B6C3" w14:textId="77777777" w:rsidR="004D5BAA" w:rsidRDefault="004D5BAA" w:rsidP="004D5BAA">
      <w:pPr>
        <w:rPr>
          <w:b/>
          <w:bCs/>
          <w:sz w:val="28"/>
          <w:szCs w:val="28"/>
          <w:lang w:val="en-150"/>
        </w:rPr>
      </w:pPr>
    </w:p>
    <w:p w14:paraId="6CC77305" w14:textId="77777777" w:rsidR="004D5BAA" w:rsidRDefault="004D5BAA" w:rsidP="004D5BAA">
      <w:pPr>
        <w:rPr>
          <w:b/>
          <w:bCs/>
          <w:sz w:val="28"/>
          <w:szCs w:val="28"/>
          <w:lang w:val="en-150"/>
        </w:rPr>
      </w:pPr>
    </w:p>
    <w:p w14:paraId="4AE8BF84" w14:textId="2B977746" w:rsidR="004D5BAA" w:rsidRPr="004D5BAA" w:rsidRDefault="004D5BAA" w:rsidP="004D5BAA">
      <w:pPr>
        <w:rPr>
          <w:b/>
          <w:bCs/>
          <w:sz w:val="28"/>
          <w:szCs w:val="28"/>
          <w:lang w:val="en-150"/>
        </w:rPr>
      </w:pPr>
      <w:r w:rsidRPr="004D5BAA">
        <w:rPr>
          <w:b/>
          <w:bCs/>
          <w:sz w:val="28"/>
          <w:szCs w:val="28"/>
          <w:lang w:val="en-150"/>
        </w:rPr>
        <w:t>7. Mapping</w:t>
      </w:r>
    </w:p>
    <w:p w14:paraId="5E0806F7" w14:textId="77777777" w:rsidR="004D5BAA" w:rsidRPr="004D5BAA" w:rsidRDefault="004D5BAA" w:rsidP="004D5BAA">
      <w:pPr>
        <w:rPr>
          <w:sz w:val="28"/>
          <w:szCs w:val="28"/>
          <w:lang w:val="en-150"/>
        </w:rPr>
      </w:pPr>
      <w:r w:rsidRPr="004D5BAA">
        <w:rPr>
          <w:sz w:val="28"/>
          <w:szCs w:val="28"/>
          <w:lang w:val="en-150"/>
        </w:rPr>
        <w:t xml:space="preserve">Power BI offers several ways to visualize geospatial data. </w:t>
      </w:r>
    </w:p>
    <w:p w14:paraId="75000DAA" w14:textId="77777777" w:rsidR="004D5BAA" w:rsidRPr="004D5BAA" w:rsidRDefault="004D5BAA" w:rsidP="004D5BAA">
      <w:pPr>
        <w:rPr>
          <w:sz w:val="28"/>
          <w:szCs w:val="28"/>
          <w:lang w:val="en-150"/>
        </w:rPr>
      </w:pPr>
      <w:r w:rsidRPr="004D5BAA">
        <w:rPr>
          <w:b/>
          <w:bCs/>
          <w:sz w:val="28"/>
          <w:szCs w:val="28"/>
          <w:lang w:val="en-150"/>
        </w:rPr>
        <w:t>Data Categorization:</w:t>
      </w:r>
      <w:r w:rsidRPr="004D5BAA">
        <w:rPr>
          <w:sz w:val="28"/>
          <w:szCs w:val="28"/>
          <w:lang w:val="en-150"/>
        </w:rPr>
        <w:t xml:space="preserve"> To make maps work accurately, you must go to the Data View and set the Data Category of your location columns (e.g., tagging a column specifically as "City", "State", or "Country").</w:t>
      </w:r>
    </w:p>
    <w:p w14:paraId="1E192E18" w14:textId="77777777" w:rsidR="004D5BAA" w:rsidRPr="004D5BAA" w:rsidRDefault="004D5BAA" w:rsidP="004D5BAA">
      <w:pPr>
        <w:rPr>
          <w:sz w:val="28"/>
          <w:szCs w:val="28"/>
          <w:lang w:val="en-150"/>
        </w:rPr>
      </w:pPr>
      <w:r w:rsidRPr="004D5BAA">
        <w:rPr>
          <w:b/>
          <w:bCs/>
          <w:sz w:val="28"/>
          <w:szCs w:val="28"/>
          <w:lang w:val="en-150"/>
        </w:rPr>
        <w:t>Map Visual (Bubble):</w:t>
      </w:r>
      <w:r w:rsidRPr="004D5BAA">
        <w:rPr>
          <w:sz w:val="28"/>
          <w:szCs w:val="28"/>
          <w:lang w:val="en-150"/>
        </w:rPr>
        <w:t xml:space="preserve"> Plots locations as dots.</w:t>
      </w:r>
    </w:p>
    <w:p w14:paraId="470A0198" w14:textId="77777777" w:rsidR="004D5BAA" w:rsidRPr="004D5BAA" w:rsidRDefault="004D5BAA" w:rsidP="004D5BAA">
      <w:pPr>
        <w:rPr>
          <w:sz w:val="28"/>
          <w:szCs w:val="28"/>
          <w:lang w:val="en-150"/>
        </w:rPr>
      </w:pPr>
      <w:r w:rsidRPr="004D5BAA">
        <w:rPr>
          <w:b/>
          <w:bCs/>
          <w:sz w:val="28"/>
          <w:szCs w:val="28"/>
          <w:lang w:val="en-150"/>
        </w:rPr>
        <w:t>Filled Map (Choropleth):</w:t>
      </w:r>
      <w:r w:rsidRPr="004D5BAA">
        <w:rPr>
          <w:sz w:val="28"/>
          <w:szCs w:val="28"/>
          <w:lang w:val="en-150"/>
        </w:rPr>
        <w:t xml:space="preserve"> Colors entire geopolitical boundaries (like a whole state or country).</w:t>
      </w:r>
    </w:p>
    <w:p w14:paraId="65EC0ADE" w14:textId="77777777" w:rsidR="004D5BAA" w:rsidRDefault="004D5BAA" w:rsidP="004D5BAA">
      <w:pPr>
        <w:rPr>
          <w:sz w:val="28"/>
          <w:szCs w:val="28"/>
          <w:lang w:val="en-150"/>
        </w:rPr>
      </w:pPr>
      <w:r w:rsidRPr="004D5BAA">
        <w:rPr>
          <w:b/>
          <w:bCs/>
          <w:sz w:val="28"/>
          <w:szCs w:val="28"/>
          <w:lang w:val="en-150"/>
        </w:rPr>
        <w:t>Shape Map:</w:t>
      </w:r>
      <w:r w:rsidRPr="004D5BAA">
        <w:rPr>
          <w:sz w:val="28"/>
          <w:szCs w:val="28"/>
          <w:lang w:val="en-150"/>
        </w:rPr>
        <w:t xml:space="preserve"> Uses custom TopoJSON files to draw custom boundaries (e.g., seating charts, custom sales territories).</w:t>
      </w:r>
    </w:p>
    <w:p w14:paraId="4D874EA4" w14:textId="77777777" w:rsidR="004D5BAA" w:rsidRDefault="004D5BAA" w:rsidP="004D5BAA">
      <w:pPr>
        <w:rPr>
          <w:sz w:val="28"/>
          <w:szCs w:val="28"/>
          <w:lang w:val="en-150"/>
        </w:rPr>
      </w:pPr>
    </w:p>
    <w:p w14:paraId="7C148D46" w14:textId="77777777" w:rsidR="004D5BAA" w:rsidRDefault="004D5BAA" w:rsidP="004D5BAA">
      <w:pPr>
        <w:rPr>
          <w:sz w:val="28"/>
          <w:szCs w:val="28"/>
          <w:lang w:val="en-150"/>
        </w:rPr>
      </w:pPr>
    </w:p>
    <w:p w14:paraId="3743FB88" w14:textId="77777777" w:rsidR="004D5BAA" w:rsidRDefault="004D5BAA" w:rsidP="004D5BAA">
      <w:pPr>
        <w:rPr>
          <w:sz w:val="28"/>
          <w:szCs w:val="28"/>
          <w:lang w:val="en-150"/>
        </w:rPr>
      </w:pPr>
    </w:p>
    <w:p w14:paraId="3E68E6C2" w14:textId="77777777" w:rsidR="004D5BAA" w:rsidRDefault="004D5BAA" w:rsidP="004D5BAA">
      <w:pPr>
        <w:rPr>
          <w:sz w:val="28"/>
          <w:szCs w:val="28"/>
          <w:lang w:val="en-150"/>
        </w:rPr>
      </w:pPr>
    </w:p>
    <w:p w14:paraId="3D753362" w14:textId="77777777" w:rsidR="004D5BAA" w:rsidRPr="004D5BAA" w:rsidRDefault="004D5BAA" w:rsidP="004D5BAA">
      <w:pPr>
        <w:rPr>
          <w:sz w:val="28"/>
          <w:szCs w:val="28"/>
          <w:lang w:val="en-150"/>
        </w:rPr>
      </w:pPr>
    </w:p>
    <w:p w14:paraId="6F4BD9B7" w14:textId="77777777" w:rsidR="004D5BAA" w:rsidRDefault="004D5BAA" w:rsidP="004D5BAA">
      <w:pPr>
        <w:rPr>
          <w:b/>
          <w:bCs/>
          <w:sz w:val="28"/>
          <w:szCs w:val="28"/>
          <w:lang w:val="en-150"/>
        </w:rPr>
      </w:pPr>
    </w:p>
    <w:p w14:paraId="684CF289" w14:textId="77777777" w:rsidR="004D5BAA" w:rsidRDefault="004D5BAA" w:rsidP="004D5BAA">
      <w:pPr>
        <w:rPr>
          <w:b/>
          <w:bCs/>
          <w:sz w:val="28"/>
          <w:szCs w:val="28"/>
          <w:lang w:val="en-150"/>
        </w:rPr>
      </w:pPr>
    </w:p>
    <w:p w14:paraId="2B69E102" w14:textId="43F9FC32" w:rsidR="004D5BAA" w:rsidRPr="004D5BAA" w:rsidRDefault="004D5BAA" w:rsidP="004D5BAA">
      <w:pPr>
        <w:rPr>
          <w:b/>
          <w:bCs/>
          <w:sz w:val="28"/>
          <w:szCs w:val="28"/>
          <w:lang w:val="en-150"/>
        </w:rPr>
      </w:pPr>
      <w:r w:rsidRPr="004D5BAA">
        <w:rPr>
          <w:b/>
          <w:bCs/>
          <w:sz w:val="28"/>
          <w:szCs w:val="28"/>
          <w:lang w:val="en-150"/>
        </w:rPr>
        <w:t>8. KPIs, Gauges, and Cards</w:t>
      </w:r>
    </w:p>
    <w:p w14:paraId="17E9D4F5" w14:textId="77777777" w:rsidR="004D5BAA" w:rsidRPr="004D5BAA" w:rsidRDefault="004D5BAA" w:rsidP="004D5BAA">
      <w:pPr>
        <w:rPr>
          <w:sz w:val="28"/>
          <w:szCs w:val="28"/>
          <w:lang w:val="en-150"/>
        </w:rPr>
      </w:pPr>
      <w:r w:rsidRPr="004D5BAA">
        <w:rPr>
          <w:sz w:val="28"/>
          <w:szCs w:val="28"/>
          <w:lang w:val="en-150"/>
        </w:rPr>
        <w:t xml:space="preserve">These are "single value" visuals meant for high-level executive dashboards. </w:t>
      </w:r>
    </w:p>
    <w:p w14:paraId="009B7C92" w14:textId="77777777" w:rsidR="004D5BAA" w:rsidRPr="004D5BAA" w:rsidRDefault="004D5BAA" w:rsidP="004D5BAA">
      <w:pPr>
        <w:rPr>
          <w:sz w:val="28"/>
          <w:szCs w:val="28"/>
          <w:lang w:val="en-150"/>
        </w:rPr>
      </w:pPr>
      <w:r w:rsidRPr="004D5BAA">
        <w:rPr>
          <w:b/>
          <w:bCs/>
          <w:sz w:val="28"/>
          <w:szCs w:val="28"/>
          <w:lang w:val="en-150"/>
        </w:rPr>
        <w:t>Card:</w:t>
      </w:r>
      <w:r w:rsidRPr="004D5BAA">
        <w:rPr>
          <w:sz w:val="28"/>
          <w:szCs w:val="28"/>
          <w:lang w:val="en-150"/>
        </w:rPr>
        <w:t xml:space="preserve"> Displays a single aggregate number (e.g., Total Sales: $1.2M). </w:t>
      </w:r>
    </w:p>
    <w:p w14:paraId="68069E0A" w14:textId="77777777" w:rsidR="004D5BAA" w:rsidRPr="004D5BAA" w:rsidRDefault="004D5BAA" w:rsidP="004D5BAA">
      <w:pPr>
        <w:rPr>
          <w:sz w:val="28"/>
          <w:szCs w:val="28"/>
          <w:lang w:val="en-150"/>
        </w:rPr>
      </w:pPr>
      <w:r w:rsidRPr="004D5BAA">
        <w:rPr>
          <w:b/>
          <w:bCs/>
          <w:sz w:val="28"/>
          <w:szCs w:val="28"/>
          <w:lang w:val="en-150"/>
        </w:rPr>
        <w:t>Gauge:</w:t>
      </w:r>
      <w:r w:rsidRPr="004D5BAA">
        <w:rPr>
          <w:sz w:val="28"/>
          <w:szCs w:val="28"/>
          <w:lang w:val="en-150"/>
        </w:rPr>
        <w:t xml:space="preserve"> Shows a single value against a specific goal. It uses a colored arc and a target line (needle). </w:t>
      </w:r>
    </w:p>
    <w:p w14:paraId="0AA5C299" w14:textId="77777777" w:rsidR="004D5BAA" w:rsidRDefault="004D5BAA" w:rsidP="004D5BAA">
      <w:pPr>
        <w:rPr>
          <w:sz w:val="28"/>
          <w:szCs w:val="28"/>
          <w:lang w:val="en-150"/>
        </w:rPr>
      </w:pPr>
      <w:r w:rsidRPr="004D5BAA">
        <w:rPr>
          <w:b/>
          <w:bCs/>
          <w:sz w:val="28"/>
          <w:szCs w:val="28"/>
          <w:lang w:val="en-150"/>
        </w:rPr>
        <w:t>KPI (Key Performance Indicator):</w:t>
      </w:r>
      <w:r w:rsidRPr="004D5BAA">
        <w:rPr>
          <w:sz w:val="28"/>
          <w:szCs w:val="28"/>
          <w:lang w:val="en-150"/>
        </w:rPr>
        <w:t xml:space="preserve"> Requires three data points: a Value (what we are measuring), a Target (the goal), and a Trend Axis (usually time). It automatically colors red or green depending on if you are above or below target. </w:t>
      </w:r>
    </w:p>
    <w:p w14:paraId="06F26D97" w14:textId="0A94D46B" w:rsidR="004D5BAA" w:rsidRPr="004D5BAA" w:rsidRDefault="004D5BAA" w:rsidP="004D5BAA">
      <w:pPr>
        <w:rPr>
          <w:sz w:val="28"/>
          <w:szCs w:val="28"/>
          <w:lang w:val="en-150"/>
        </w:rPr>
      </w:pPr>
      <w:r w:rsidRPr="004D5BAA">
        <w:rPr>
          <w:b/>
          <w:bCs/>
          <w:sz w:val="28"/>
          <w:szCs w:val="28"/>
          <w:lang w:val="en-150"/>
        </w:rPr>
        <w:lastRenderedPageBreak/>
        <w:t>9. Analytics Pane and Quick Measures</w:t>
      </w:r>
    </w:p>
    <w:p w14:paraId="1D62F3B4" w14:textId="77777777" w:rsidR="004D5BAA" w:rsidRPr="004D5BAA" w:rsidRDefault="004D5BAA" w:rsidP="004D5BAA">
      <w:pPr>
        <w:rPr>
          <w:sz w:val="28"/>
          <w:szCs w:val="28"/>
          <w:lang w:val="en-150"/>
        </w:rPr>
      </w:pPr>
      <w:r w:rsidRPr="004D5BAA">
        <w:rPr>
          <w:sz w:val="28"/>
          <w:szCs w:val="28"/>
          <w:lang w:val="en-150"/>
        </w:rPr>
        <w:t xml:space="preserve">These tools add statistical context without requiring complex DAX code. </w:t>
      </w:r>
    </w:p>
    <w:p w14:paraId="782BFC8E" w14:textId="77777777" w:rsidR="004D5BAA" w:rsidRPr="004D5BAA" w:rsidRDefault="004D5BAA" w:rsidP="004D5BAA">
      <w:pPr>
        <w:rPr>
          <w:sz w:val="28"/>
          <w:szCs w:val="28"/>
          <w:lang w:val="en-150"/>
        </w:rPr>
      </w:pPr>
      <w:r w:rsidRPr="004D5BAA">
        <w:rPr>
          <w:b/>
          <w:bCs/>
          <w:sz w:val="28"/>
          <w:szCs w:val="28"/>
          <w:lang w:val="en-150"/>
        </w:rPr>
        <w:t>Reference Lines:</w:t>
      </w:r>
      <w:r w:rsidRPr="004D5BAA">
        <w:rPr>
          <w:sz w:val="28"/>
          <w:szCs w:val="28"/>
          <w:lang w:val="en-150"/>
        </w:rPr>
        <w:t xml:space="preserve"> Constant lines (e.g., a hardcoded target of $50k) or dynamic lines (Average, Median, Max) added to a chart. </w:t>
      </w:r>
    </w:p>
    <w:p w14:paraId="4A84CE51" w14:textId="77777777" w:rsidR="004D5BAA" w:rsidRPr="004D5BAA" w:rsidRDefault="004D5BAA" w:rsidP="004D5BAA">
      <w:pPr>
        <w:rPr>
          <w:sz w:val="28"/>
          <w:szCs w:val="28"/>
          <w:lang w:val="en-150"/>
        </w:rPr>
      </w:pPr>
      <w:r w:rsidRPr="004D5BAA">
        <w:rPr>
          <w:b/>
          <w:bCs/>
          <w:sz w:val="28"/>
          <w:szCs w:val="28"/>
          <w:lang w:val="en-150"/>
        </w:rPr>
        <w:t>Error Bars:</w:t>
      </w:r>
      <w:r w:rsidRPr="004D5BAA">
        <w:rPr>
          <w:sz w:val="28"/>
          <w:szCs w:val="28"/>
          <w:lang w:val="en-150"/>
        </w:rPr>
        <w:t xml:space="preserve"> Shows the margin of error or standard deviation around a data point. </w:t>
      </w:r>
    </w:p>
    <w:p w14:paraId="63EBE7A5" w14:textId="77777777" w:rsidR="004D5BAA" w:rsidRPr="004D5BAA" w:rsidRDefault="004D5BAA" w:rsidP="004D5BAA">
      <w:pPr>
        <w:rPr>
          <w:sz w:val="28"/>
          <w:szCs w:val="28"/>
          <w:lang w:val="en-150"/>
        </w:rPr>
      </w:pPr>
      <w:r w:rsidRPr="004D5BAA">
        <w:rPr>
          <w:b/>
          <w:bCs/>
          <w:sz w:val="28"/>
          <w:szCs w:val="28"/>
          <w:lang w:val="en-150"/>
        </w:rPr>
        <w:t>Forecasting:</w:t>
      </w:r>
      <w:r w:rsidRPr="004D5BAA">
        <w:rPr>
          <w:sz w:val="28"/>
          <w:szCs w:val="28"/>
          <w:lang w:val="en-150"/>
        </w:rPr>
        <w:t xml:space="preserve"> Available on Line Charts with a continuous time axis. It uses exponential smoothing to predict future values. </w:t>
      </w:r>
    </w:p>
    <w:p w14:paraId="6C228632" w14:textId="77777777" w:rsidR="004D5BAA" w:rsidRDefault="004D5BAA" w:rsidP="004D5BAA">
      <w:pPr>
        <w:rPr>
          <w:sz w:val="28"/>
          <w:szCs w:val="28"/>
          <w:lang w:val="en-150"/>
        </w:rPr>
      </w:pPr>
      <w:r w:rsidRPr="004D5BAA">
        <w:rPr>
          <w:b/>
          <w:bCs/>
          <w:sz w:val="28"/>
          <w:szCs w:val="28"/>
          <w:lang w:val="en-150"/>
        </w:rPr>
        <w:t>Quick Measures:</w:t>
      </w:r>
      <w:r w:rsidRPr="004D5BAA">
        <w:rPr>
          <w:sz w:val="28"/>
          <w:szCs w:val="28"/>
          <w:lang w:val="en-150"/>
        </w:rPr>
        <w:t xml:space="preserve"> A wizard interface where you drag and drop fields, and Power BI automatically writes complex DAX for you (e.g., Year-over-Year calculations). </w:t>
      </w:r>
    </w:p>
    <w:p w14:paraId="4DBD8236" w14:textId="77777777" w:rsidR="004D5BAA" w:rsidRDefault="004D5BAA" w:rsidP="004D5BAA">
      <w:pPr>
        <w:rPr>
          <w:sz w:val="28"/>
          <w:szCs w:val="28"/>
          <w:lang w:val="en-150"/>
        </w:rPr>
      </w:pPr>
    </w:p>
    <w:p w14:paraId="01755474" w14:textId="77777777" w:rsidR="004D5BAA" w:rsidRDefault="004D5BAA" w:rsidP="004D5BAA">
      <w:pPr>
        <w:rPr>
          <w:sz w:val="28"/>
          <w:szCs w:val="28"/>
          <w:lang w:val="en-150"/>
        </w:rPr>
      </w:pPr>
    </w:p>
    <w:p w14:paraId="595C3636" w14:textId="77777777" w:rsidR="004D5BAA" w:rsidRDefault="004D5BAA" w:rsidP="004D5BAA">
      <w:pPr>
        <w:rPr>
          <w:sz w:val="28"/>
          <w:szCs w:val="28"/>
          <w:lang w:val="en-150"/>
        </w:rPr>
      </w:pPr>
    </w:p>
    <w:p w14:paraId="187D3258" w14:textId="77777777" w:rsidR="004D5BAA" w:rsidRPr="004D5BAA" w:rsidRDefault="004D5BAA" w:rsidP="004D5BAA">
      <w:pPr>
        <w:rPr>
          <w:sz w:val="28"/>
          <w:szCs w:val="28"/>
          <w:lang w:val="en-150"/>
        </w:rPr>
      </w:pPr>
    </w:p>
    <w:p w14:paraId="31A38D73" w14:textId="77777777" w:rsidR="004D5BAA" w:rsidRDefault="004D5BAA" w:rsidP="004D5BAA">
      <w:pPr>
        <w:rPr>
          <w:b/>
          <w:bCs/>
          <w:sz w:val="28"/>
          <w:szCs w:val="28"/>
          <w:lang w:val="en-150"/>
        </w:rPr>
      </w:pPr>
    </w:p>
    <w:p w14:paraId="555CEFF8" w14:textId="77777777" w:rsidR="004D5BAA" w:rsidRDefault="004D5BAA" w:rsidP="004D5BAA">
      <w:pPr>
        <w:rPr>
          <w:b/>
          <w:bCs/>
          <w:sz w:val="28"/>
          <w:szCs w:val="28"/>
          <w:lang w:val="en-150"/>
        </w:rPr>
      </w:pPr>
    </w:p>
    <w:p w14:paraId="5E210A82" w14:textId="77777777" w:rsidR="004D5BAA" w:rsidRDefault="004D5BAA" w:rsidP="004D5BAA">
      <w:pPr>
        <w:rPr>
          <w:b/>
          <w:bCs/>
          <w:sz w:val="28"/>
          <w:szCs w:val="28"/>
          <w:lang w:val="en-150"/>
        </w:rPr>
      </w:pPr>
    </w:p>
    <w:p w14:paraId="709995CC" w14:textId="77777777" w:rsidR="004D5BAA" w:rsidRDefault="004D5BAA" w:rsidP="004D5BAA">
      <w:pPr>
        <w:rPr>
          <w:b/>
          <w:bCs/>
          <w:sz w:val="28"/>
          <w:szCs w:val="28"/>
          <w:lang w:val="en-150"/>
        </w:rPr>
      </w:pPr>
    </w:p>
    <w:p w14:paraId="6877B280" w14:textId="77777777" w:rsidR="004D5BAA" w:rsidRDefault="004D5BAA" w:rsidP="004D5BAA">
      <w:pPr>
        <w:rPr>
          <w:b/>
          <w:bCs/>
          <w:sz w:val="28"/>
          <w:szCs w:val="28"/>
          <w:lang w:val="en-150"/>
        </w:rPr>
      </w:pPr>
    </w:p>
    <w:p w14:paraId="03832387" w14:textId="5307BDF4" w:rsidR="004D5BAA" w:rsidRPr="004D5BAA" w:rsidRDefault="004D5BAA" w:rsidP="004D5BAA">
      <w:pPr>
        <w:rPr>
          <w:b/>
          <w:bCs/>
          <w:sz w:val="28"/>
          <w:szCs w:val="28"/>
          <w:lang w:val="en-150"/>
        </w:rPr>
      </w:pPr>
      <w:r w:rsidRPr="004D5BAA">
        <w:rPr>
          <w:b/>
          <w:bCs/>
          <w:sz w:val="28"/>
          <w:szCs w:val="28"/>
          <w:lang w:val="en-150"/>
        </w:rPr>
        <w:t>10. Advanced Analytics (AI Features)</w:t>
      </w:r>
    </w:p>
    <w:p w14:paraId="58F6B328" w14:textId="77777777" w:rsidR="004D5BAA" w:rsidRPr="004D5BAA" w:rsidRDefault="004D5BAA" w:rsidP="004D5BAA">
      <w:pPr>
        <w:rPr>
          <w:sz w:val="28"/>
          <w:szCs w:val="28"/>
          <w:lang w:val="en-150"/>
        </w:rPr>
      </w:pPr>
      <w:r w:rsidRPr="004D5BAA">
        <w:rPr>
          <w:sz w:val="28"/>
          <w:szCs w:val="28"/>
          <w:lang w:val="en-150"/>
        </w:rPr>
        <w:t xml:space="preserve">These features use built-in machine learning to find patterns. </w:t>
      </w:r>
    </w:p>
    <w:p w14:paraId="0B43D974" w14:textId="77777777" w:rsidR="004D5BAA" w:rsidRPr="004D5BAA" w:rsidRDefault="004D5BAA" w:rsidP="004D5BAA">
      <w:pPr>
        <w:rPr>
          <w:sz w:val="28"/>
          <w:szCs w:val="28"/>
          <w:lang w:val="en-150"/>
        </w:rPr>
      </w:pPr>
      <w:r w:rsidRPr="004D5BAA">
        <w:rPr>
          <w:b/>
          <w:bCs/>
          <w:sz w:val="28"/>
          <w:szCs w:val="28"/>
          <w:lang w:val="en-150"/>
        </w:rPr>
        <w:t>Outliers &amp; Anomaly Detection:</w:t>
      </w:r>
      <w:r w:rsidRPr="004D5BAA">
        <w:rPr>
          <w:sz w:val="28"/>
          <w:szCs w:val="28"/>
          <w:lang w:val="en-150"/>
        </w:rPr>
        <w:t xml:space="preserve"> When enabled on line charts, Power BI highlights data points that fall outside the expected historical boundaries. </w:t>
      </w:r>
    </w:p>
    <w:p w14:paraId="44F9FB66" w14:textId="77777777" w:rsidR="004D5BAA" w:rsidRPr="004D5BAA" w:rsidRDefault="004D5BAA" w:rsidP="004D5BAA">
      <w:pPr>
        <w:rPr>
          <w:sz w:val="28"/>
          <w:szCs w:val="28"/>
          <w:lang w:val="en-150"/>
        </w:rPr>
      </w:pPr>
      <w:r w:rsidRPr="004D5BAA">
        <w:rPr>
          <w:b/>
          <w:bCs/>
          <w:sz w:val="28"/>
          <w:szCs w:val="28"/>
          <w:lang w:val="en-150"/>
        </w:rPr>
        <w:t>Clusters:</w:t>
      </w:r>
      <w:r w:rsidRPr="004D5BAA">
        <w:rPr>
          <w:sz w:val="28"/>
          <w:szCs w:val="28"/>
          <w:lang w:val="en-150"/>
        </w:rPr>
        <w:t xml:space="preserve"> Available on Scatter Charts. Power BI uses a K-means algorithm to group similar data points together dynamically. </w:t>
      </w:r>
    </w:p>
    <w:p w14:paraId="24204EEC" w14:textId="77777777" w:rsidR="004D5BAA" w:rsidRDefault="004D5BAA" w:rsidP="004D5BAA">
      <w:pPr>
        <w:rPr>
          <w:sz w:val="28"/>
          <w:szCs w:val="28"/>
          <w:lang w:val="en-150"/>
        </w:rPr>
      </w:pPr>
      <w:r w:rsidRPr="004D5BAA">
        <w:rPr>
          <w:b/>
          <w:bCs/>
          <w:sz w:val="28"/>
          <w:szCs w:val="28"/>
          <w:lang w:val="en-150"/>
        </w:rPr>
        <w:t>Smart Narrative:</w:t>
      </w:r>
      <w:r w:rsidRPr="004D5BAA">
        <w:rPr>
          <w:sz w:val="28"/>
          <w:szCs w:val="28"/>
          <w:lang w:val="en-150"/>
        </w:rPr>
        <w:t xml:space="preserve"> Automatically generates a text box containing natural language summaries and key takeaways based on the visuals currently on the page. </w:t>
      </w:r>
    </w:p>
    <w:p w14:paraId="1FC31070" w14:textId="09913EBB" w:rsidR="004D5BAA" w:rsidRPr="004D5BAA" w:rsidRDefault="004D5BAA" w:rsidP="004D5BAA">
      <w:pPr>
        <w:rPr>
          <w:sz w:val="28"/>
          <w:szCs w:val="28"/>
          <w:lang w:val="en-150"/>
        </w:rPr>
      </w:pPr>
      <w:r w:rsidRPr="004D5BAA">
        <w:rPr>
          <w:b/>
          <w:bCs/>
          <w:sz w:val="28"/>
          <w:szCs w:val="28"/>
          <w:lang w:val="en-150"/>
        </w:rPr>
        <w:lastRenderedPageBreak/>
        <w:t>11. Paginated Reports</w:t>
      </w:r>
    </w:p>
    <w:p w14:paraId="195A6E1C" w14:textId="77777777" w:rsidR="004D5BAA" w:rsidRPr="004D5BAA" w:rsidRDefault="004D5BAA" w:rsidP="004D5BAA">
      <w:pPr>
        <w:rPr>
          <w:sz w:val="28"/>
          <w:szCs w:val="28"/>
          <w:lang w:val="en-150"/>
        </w:rPr>
      </w:pPr>
      <w:r w:rsidRPr="004D5BAA">
        <w:rPr>
          <w:sz w:val="28"/>
          <w:szCs w:val="28"/>
          <w:lang w:val="en-150"/>
        </w:rPr>
        <w:t xml:space="preserve">Also known as "Pixel-Perfect" reports. </w:t>
      </w:r>
    </w:p>
    <w:p w14:paraId="3D3EDE58" w14:textId="77777777" w:rsidR="004D5BAA" w:rsidRPr="004D5BAA" w:rsidRDefault="004D5BAA" w:rsidP="004D5BAA">
      <w:pPr>
        <w:rPr>
          <w:sz w:val="28"/>
          <w:szCs w:val="28"/>
          <w:lang w:val="en-150"/>
        </w:rPr>
      </w:pPr>
      <w:r w:rsidRPr="004D5BAA">
        <w:rPr>
          <w:b/>
          <w:bCs/>
          <w:sz w:val="28"/>
          <w:szCs w:val="28"/>
          <w:lang w:val="en-150"/>
        </w:rPr>
        <w:t>Definition:</w:t>
      </w:r>
      <w:r w:rsidRPr="004D5BAA">
        <w:rPr>
          <w:sz w:val="28"/>
          <w:szCs w:val="28"/>
          <w:lang w:val="en-150"/>
        </w:rPr>
        <w:t xml:space="preserve"> Traditional, printable reports created in Power BI Report Builder, separate from Power BI Desktop.</w:t>
      </w:r>
    </w:p>
    <w:p w14:paraId="2FE4BC52" w14:textId="77777777" w:rsidR="004D5BAA" w:rsidRPr="004D5BAA" w:rsidRDefault="004D5BAA" w:rsidP="004D5BAA">
      <w:pPr>
        <w:rPr>
          <w:sz w:val="28"/>
          <w:szCs w:val="28"/>
          <w:lang w:val="en-150"/>
        </w:rPr>
      </w:pPr>
      <w:r w:rsidRPr="004D5BAA">
        <w:rPr>
          <w:b/>
          <w:bCs/>
          <w:sz w:val="28"/>
          <w:szCs w:val="28"/>
          <w:lang w:val="en-150"/>
        </w:rPr>
        <w:t>Application:</w:t>
      </w:r>
      <w:r w:rsidRPr="004D5BAA">
        <w:rPr>
          <w:sz w:val="28"/>
          <w:szCs w:val="28"/>
          <w:lang w:val="en-150"/>
        </w:rPr>
        <w:t xml:space="preserve"> When a business needs to print a 50-page invoice list, or export a perfectly formatted table to PDF where every single row must be visible (unlike standard Power BI visuals which use scrollbars).</w:t>
      </w:r>
    </w:p>
    <w:p w14:paraId="74253910" w14:textId="77777777" w:rsidR="004D5BAA" w:rsidRPr="004D5BAA" w:rsidRDefault="004D5BAA" w:rsidP="004D5BAA">
      <w:pPr>
        <w:rPr>
          <w:sz w:val="28"/>
          <w:szCs w:val="28"/>
          <w:lang w:val="en-150"/>
        </w:rPr>
      </w:pPr>
    </w:p>
    <w:p w14:paraId="6A4C4EE4" w14:textId="77777777" w:rsidR="004D5BAA" w:rsidRPr="004D5BAA" w:rsidRDefault="004D5BAA" w:rsidP="004D5BAA">
      <w:pPr>
        <w:rPr>
          <w:sz w:val="28"/>
          <w:szCs w:val="28"/>
          <w:lang w:val="en-150"/>
        </w:rPr>
      </w:pPr>
    </w:p>
    <w:p w14:paraId="75602C20" w14:textId="77777777" w:rsidR="004D5BAA" w:rsidRPr="004D5BAA" w:rsidRDefault="004D5BAA" w:rsidP="004D5BAA">
      <w:pPr>
        <w:rPr>
          <w:sz w:val="28"/>
          <w:szCs w:val="28"/>
          <w:lang w:val="en-150"/>
        </w:rPr>
      </w:pPr>
    </w:p>
    <w:p w14:paraId="1B34BF7E" w14:textId="77777777" w:rsidR="004D5BAA" w:rsidRDefault="004D5BAA" w:rsidP="004D5BAA">
      <w:pPr>
        <w:rPr>
          <w:b/>
          <w:bCs/>
          <w:sz w:val="28"/>
          <w:szCs w:val="28"/>
          <w:lang w:val="en-150"/>
        </w:rPr>
      </w:pPr>
    </w:p>
    <w:p w14:paraId="778FD916" w14:textId="77777777" w:rsidR="004D5BAA" w:rsidRDefault="004D5BAA" w:rsidP="004D5BAA">
      <w:pPr>
        <w:rPr>
          <w:b/>
          <w:bCs/>
          <w:sz w:val="28"/>
          <w:szCs w:val="28"/>
          <w:lang w:val="en-150"/>
        </w:rPr>
      </w:pPr>
    </w:p>
    <w:p w14:paraId="0C6A0E37" w14:textId="77777777" w:rsidR="004D5BAA" w:rsidRDefault="004D5BAA" w:rsidP="004D5BAA">
      <w:pPr>
        <w:rPr>
          <w:b/>
          <w:bCs/>
          <w:sz w:val="28"/>
          <w:szCs w:val="28"/>
          <w:lang w:val="en-150"/>
        </w:rPr>
      </w:pPr>
    </w:p>
    <w:p w14:paraId="093D7AB0" w14:textId="77777777" w:rsidR="004D5BAA" w:rsidRDefault="004D5BAA" w:rsidP="004D5BAA">
      <w:pPr>
        <w:rPr>
          <w:b/>
          <w:bCs/>
          <w:sz w:val="28"/>
          <w:szCs w:val="28"/>
          <w:lang w:val="en-150"/>
        </w:rPr>
      </w:pPr>
    </w:p>
    <w:p w14:paraId="75197445" w14:textId="0680760D" w:rsidR="004D5BAA" w:rsidRPr="004D5BAA" w:rsidRDefault="004D5BAA" w:rsidP="004D5BAA">
      <w:pPr>
        <w:rPr>
          <w:b/>
          <w:bCs/>
          <w:sz w:val="28"/>
          <w:szCs w:val="28"/>
          <w:lang w:val="en-150"/>
        </w:rPr>
      </w:pPr>
      <w:r w:rsidRPr="004D5BAA">
        <w:rPr>
          <w:b/>
          <w:bCs/>
          <w:sz w:val="28"/>
          <w:szCs w:val="28"/>
          <w:lang w:val="en-150"/>
        </w:rPr>
        <w:t>12. AI Visuals</w:t>
      </w:r>
    </w:p>
    <w:p w14:paraId="6C8E7D24" w14:textId="77777777" w:rsidR="004D5BAA" w:rsidRPr="004D5BAA" w:rsidRDefault="004D5BAA" w:rsidP="004D5BAA">
      <w:pPr>
        <w:rPr>
          <w:sz w:val="28"/>
          <w:szCs w:val="28"/>
          <w:lang w:val="en-150"/>
        </w:rPr>
      </w:pPr>
      <w:r w:rsidRPr="004D5BAA">
        <w:rPr>
          <w:sz w:val="28"/>
          <w:szCs w:val="28"/>
          <w:lang w:val="en-150"/>
        </w:rPr>
        <w:t xml:space="preserve">These are specialized drag-and-drop visuals powered by Azure machine learning. </w:t>
      </w:r>
    </w:p>
    <w:p w14:paraId="3163B482" w14:textId="77777777" w:rsidR="004D5BAA" w:rsidRPr="004D5BAA" w:rsidRDefault="004D5BAA" w:rsidP="004D5BAA">
      <w:pPr>
        <w:rPr>
          <w:sz w:val="28"/>
          <w:szCs w:val="28"/>
          <w:lang w:val="en-150"/>
        </w:rPr>
      </w:pPr>
      <w:r w:rsidRPr="004D5BAA">
        <w:rPr>
          <w:b/>
          <w:bCs/>
          <w:sz w:val="28"/>
          <w:szCs w:val="28"/>
          <w:lang w:val="en-150"/>
        </w:rPr>
        <w:t>Analyze Feature:</w:t>
      </w:r>
      <w:r w:rsidRPr="004D5BAA">
        <w:rPr>
          <w:sz w:val="28"/>
          <w:szCs w:val="28"/>
          <w:lang w:val="en-150"/>
        </w:rPr>
        <w:t xml:space="preserve"> An end-user right-clicks a data point (like a sudden drop in sales) and selects "Analyze &gt; Explain the decrease." Power BI auto-generates waterfall charts explaining what factors drove the change. </w:t>
      </w:r>
    </w:p>
    <w:p w14:paraId="59109E64" w14:textId="77777777" w:rsidR="004D5BAA" w:rsidRPr="004D5BAA" w:rsidRDefault="004D5BAA" w:rsidP="004D5BAA">
      <w:pPr>
        <w:rPr>
          <w:sz w:val="28"/>
          <w:szCs w:val="28"/>
          <w:lang w:val="en-150"/>
        </w:rPr>
      </w:pPr>
      <w:r w:rsidRPr="004D5BAA">
        <w:rPr>
          <w:b/>
          <w:bCs/>
          <w:sz w:val="28"/>
          <w:szCs w:val="28"/>
          <w:lang w:val="en-150"/>
        </w:rPr>
        <w:t>Decomposition Tree:</w:t>
      </w:r>
      <w:r w:rsidRPr="004D5BAA">
        <w:rPr>
          <w:sz w:val="28"/>
          <w:szCs w:val="28"/>
          <w:lang w:val="en-150"/>
        </w:rPr>
        <w:t xml:space="preserve"> Allows users to conduct root-cause analysis by breaking down a top-level metric into its contributing factors. The AI function can automatically split the data by the "Highest Value" or "Lowest Value". </w:t>
      </w:r>
    </w:p>
    <w:p w14:paraId="6D9940E3" w14:textId="77777777" w:rsidR="004D5BAA" w:rsidRPr="004D5BAA" w:rsidRDefault="004D5BAA" w:rsidP="004D5BAA">
      <w:pPr>
        <w:rPr>
          <w:sz w:val="28"/>
          <w:szCs w:val="28"/>
          <w:lang w:val="en-150"/>
        </w:rPr>
      </w:pPr>
      <w:r w:rsidRPr="004D5BAA">
        <w:rPr>
          <w:b/>
          <w:bCs/>
          <w:sz w:val="28"/>
          <w:szCs w:val="28"/>
          <w:lang w:val="en-150"/>
        </w:rPr>
        <w:t>Key Influencers:</w:t>
      </w:r>
      <w:r w:rsidRPr="004D5BAA">
        <w:rPr>
          <w:sz w:val="28"/>
          <w:szCs w:val="28"/>
          <w:lang w:val="en-150"/>
        </w:rPr>
        <w:t xml:space="preserve"> Analyzes your data to determine what factors drive a specific metric up or down.</w:t>
      </w:r>
    </w:p>
    <w:p w14:paraId="2B5B2726" w14:textId="13BE32A3" w:rsidR="004D5BAA" w:rsidRPr="004D5BAA" w:rsidRDefault="004D5BAA" w:rsidP="004D5BAA">
      <w:pPr>
        <w:rPr>
          <w:sz w:val="28"/>
          <w:szCs w:val="28"/>
          <w:lang w:val="en-150"/>
        </w:rPr>
      </w:pPr>
      <w:r>
        <w:rPr>
          <w:b/>
          <w:bCs/>
          <w:sz w:val="28"/>
          <w:szCs w:val="28"/>
          <w:lang w:val="en-150"/>
        </w:rPr>
        <w:t>C</w:t>
      </w:r>
      <w:r w:rsidRPr="004D5BAA">
        <w:rPr>
          <w:b/>
          <w:bCs/>
          <w:sz w:val="28"/>
          <w:szCs w:val="28"/>
          <w:lang w:val="en-150"/>
        </w:rPr>
        <w:t>ase Study (Key Influencers):</w:t>
      </w:r>
      <w:r w:rsidRPr="004D5BAA">
        <w:rPr>
          <w:sz w:val="28"/>
          <w:szCs w:val="28"/>
          <w:lang w:val="en-150"/>
        </w:rPr>
        <w:t xml:space="preserve"> An HR team wants to know what causes employees to resign. The Key Influencers visual might tell them "When Commute Time is &gt; 45 minutes, the likelihood of resignation increases by 2.5x."</w:t>
      </w:r>
    </w:p>
    <w:p w14:paraId="6C28DA97" w14:textId="77777777" w:rsidR="004D5BAA" w:rsidRPr="004D5BAA" w:rsidRDefault="004D5BAA" w:rsidP="004D5BAA">
      <w:pPr>
        <w:rPr>
          <w:sz w:val="28"/>
          <w:szCs w:val="28"/>
          <w:lang w:val="en-150"/>
        </w:rPr>
      </w:pPr>
    </w:p>
    <w:sectPr w:rsidR="004D5BAA" w:rsidRPr="004D5BAA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ABADA" w14:textId="77777777" w:rsidR="007520C6" w:rsidRDefault="007520C6" w:rsidP="002D795A">
      <w:pPr>
        <w:spacing w:after="0" w:line="240" w:lineRule="auto"/>
      </w:pPr>
      <w:r>
        <w:separator/>
      </w:r>
    </w:p>
  </w:endnote>
  <w:endnote w:type="continuationSeparator" w:id="0">
    <w:p w14:paraId="7EFD6086" w14:textId="77777777" w:rsidR="007520C6" w:rsidRDefault="007520C6" w:rsidP="002D79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11782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B59635" w14:textId="2BE0E054" w:rsidR="002D795A" w:rsidRDefault="002D795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A9A40EF" w14:textId="77777777" w:rsidR="002D795A" w:rsidRDefault="002D79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A1B42" w14:textId="77777777" w:rsidR="007520C6" w:rsidRDefault="007520C6" w:rsidP="002D795A">
      <w:pPr>
        <w:spacing w:after="0" w:line="240" w:lineRule="auto"/>
      </w:pPr>
      <w:r>
        <w:separator/>
      </w:r>
    </w:p>
  </w:footnote>
  <w:footnote w:type="continuationSeparator" w:id="0">
    <w:p w14:paraId="6B2BA5A9" w14:textId="77777777" w:rsidR="007520C6" w:rsidRDefault="007520C6" w:rsidP="002D79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42F2D"/>
    <w:multiLevelType w:val="multilevel"/>
    <w:tmpl w:val="0C2A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06EA1"/>
    <w:multiLevelType w:val="multilevel"/>
    <w:tmpl w:val="E628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3469B"/>
    <w:multiLevelType w:val="multilevel"/>
    <w:tmpl w:val="FC16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F386B"/>
    <w:multiLevelType w:val="multilevel"/>
    <w:tmpl w:val="6358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1016C2"/>
    <w:multiLevelType w:val="multilevel"/>
    <w:tmpl w:val="9348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6A502F"/>
    <w:multiLevelType w:val="multilevel"/>
    <w:tmpl w:val="A0F4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143B8"/>
    <w:multiLevelType w:val="multilevel"/>
    <w:tmpl w:val="49F0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B34FC3"/>
    <w:multiLevelType w:val="multilevel"/>
    <w:tmpl w:val="7408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A31E46"/>
    <w:multiLevelType w:val="multilevel"/>
    <w:tmpl w:val="5B12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5E0039"/>
    <w:multiLevelType w:val="multilevel"/>
    <w:tmpl w:val="5624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5C0799"/>
    <w:multiLevelType w:val="multilevel"/>
    <w:tmpl w:val="2FAC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CD7014"/>
    <w:multiLevelType w:val="multilevel"/>
    <w:tmpl w:val="FC329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39567">
    <w:abstractNumId w:val="5"/>
  </w:num>
  <w:num w:numId="2" w16cid:durableId="2128041248">
    <w:abstractNumId w:val="2"/>
  </w:num>
  <w:num w:numId="3" w16cid:durableId="976446803">
    <w:abstractNumId w:val="11"/>
  </w:num>
  <w:num w:numId="4" w16cid:durableId="1271013161">
    <w:abstractNumId w:val="4"/>
  </w:num>
  <w:num w:numId="5" w16cid:durableId="507403651">
    <w:abstractNumId w:val="3"/>
  </w:num>
  <w:num w:numId="6" w16cid:durableId="1238244524">
    <w:abstractNumId w:val="8"/>
  </w:num>
  <w:num w:numId="7" w16cid:durableId="1205097477">
    <w:abstractNumId w:val="1"/>
  </w:num>
  <w:num w:numId="8" w16cid:durableId="809832564">
    <w:abstractNumId w:val="0"/>
  </w:num>
  <w:num w:numId="9" w16cid:durableId="407000261">
    <w:abstractNumId w:val="9"/>
  </w:num>
  <w:num w:numId="10" w16cid:durableId="602299814">
    <w:abstractNumId w:val="7"/>
  </w:num>
  <w:num w:numId="11" w16cid:durableId="1989362827">
    <w:abstractNumId w:val="10"/>
  </w:num>
  <w:num w:numId="12" w16cid:durableId="658862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BAA"/>
    <w:rsid w:val="000F1BC8"/>
    <w:rsid w:val="002B4A1D"/>
    <w:rsid w:val="002D795A"/>
    <w:rsid w:val="004768B3"/>
    <w:rsid w:val="004D5BAA"/>
    <w:rsid w:val="0056225C"/>
    <w:rsid w:val="007520C6"/>
    <w:rsid w:val="007928B1"/>
    <w:rsid w:val="00AF6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57761"/>
  <w15:chartTrackingRefBased/>
  <w15:docId w15:val="{544E9EDF-C38D-487E-B743-73F070C09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B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B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B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B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B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B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B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B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B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B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B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B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B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B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B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B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BA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79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95A"/>
  </w:style>
  <w:style w:type="paragraph" w:styleId="Footer">
    <w:name w:val="footer"/>
    <w:basedOn w:val="Normal"/>
    <w:link w:val="FooterChar"/>
    <w:uiPriority w:val="99"/>
    <w:unhideWhenUsed/>
    <w:rsid w:val="002D79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9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1260</Words>
  <Characters>7187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 Pandilovski</dc:creator>
  <cp:keywords/>
  <dc:description/>
  <cp:lastModifiedBy>Konstantin Pandilovski</cp:lastModifiedBy>
  <cp:revision>2</cp:revision>
  <dcterms:created xsi:type="dcterms:W3CDTF">2026-07-31T08:36:00Z</dcterms:created>
  <dcterms:modified xsi:type="dcterms:W3CDTF">2026-07-31T11:15:00Z</dcterms:modified>
</cp:coreProperties>
</file>