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0"/>
        </w:rPr>
        <w:t xml:space="preserve">ANTIPODEAN</w:t>
      </w:r>
    </w:p>
    <w:p>
      <w:pPr>
        <w:jc w:val="center"/>
      </w:pPr>
      <w:r>
        <w:rPr>
          <w:b/>
          <w:sz w:val="32"/>
        </w:rPr>
        <w:t xml:space="preserve">FORMAL NOTICE OF VOIDANCE</w:t>
      </w:r>
    </w:p>
    <w:p>
      <w:r>
        <w:rPr/>
        <w:t xml:space="preserve"/>
      </w:r>
    </w:p>
    <w:p>
      <w:r>
        <w:rPr/>
        <w:t xml:space="preserve">Policy number: {policy_number}</w:t>
      </w:r>
    </w:p>
    <w:p>
      <w:r>
        <w:rPr/>
        <w:t xml:space="preserve">Original inception date: {inception_date}</w:t>
      </w:r>
    </w:p>
    <w:p>
      <w:r>
        <w:rPr/>
        <w:t xml:space="preserve">Outstanding invoice: {outstanding_invoice_number}</w:t>
      </w:r>
    </w:p>
    <w:p>
      <w:r>
        <w:rPr/>
        <w:t xml:space="preserve"/>
      </w:r>
    </w:p>
    <w:p>
      <w:r>
        <w:rPr>
          <w:b/>
          <w:sz w:val="24"/>
        </w:rPr>
        <w:t xml:space="preserve">Reason for voidance</w:t>
      </w:r>
    </w:p>
    <w:p>
      <w:r>
        <w:rPr/>
        <w:t xml:space="preserve">This policy is voided ab initio for non-payment of the premium on account by the void deadline stated on the tax invoice referenced above, in accordance with the terms of issuance. There is no stored void_reason field — the only voidance path this build implements is the day-61 non-payment timer, so the reason is fixed prose, not a merge tag. See contract artefact 6, "content gaps".</w:t>
      </w:r>
    </w:p>
    <w:p>
      <w:r>
        <w:rPr/>
        <w:t xml:space="preserve"/>
      </w:r>
    </w:p>
    <w:p>
      <w:r>
        <w:rPr/>
        <w:t xml:space="preserve">This policy is treated as if it never incepted. Any claim arising during the original period of insurance is not covered.</w:t>
      </w:r>
    </w:p>
    <w:sectPr>
      <w:pgSz w:w="11906" w:h="16838"/>
    </w:sectPr>
  </w:body>
</w:document>
</file>