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8222"/>
        <w:tblGridChange w:id="0">
          <w:tblGrid>
            <w:gridCol w:w="1384"/>
            <w:gridCol w:w="8222"/>
          </w:tblGrid>
        </w:tblGridChange>
      </w:tblGrid>
      <w:tr>
        <w:trPr>
          <w:cantSplit w:val="0"/>
          <w:tblHeader w:val="0"/>
        </w:trPr>
        <w:tc>
          <w:tcPr>
            <w:vAlign w:val="top"/>
          </w:tcPr>
          <w:p w:rsidR="00000000" w:rsidDel="00000000" w:rsidP="00000000" w:rsidRDefault="00000000" w:rsidRPr="00000000" w14:paraId="00000002">
            <w:pPr>
              <w:spacing w:after="0" w:lineRule="auto"/>
              <w:rPr>
                <w:color w:val="808080"/>
                <w:sz w:val="20"/>
                <w:szCs w:val="20"/>
                <w:vertAlign w:val="baseline"/>
              </w:rPr>
            </w:pPr>
            <w:r w:rsidDel="00000000" w:rsidR="00000000" w:rsidRPr="00000000">
              <w:rPr>
                <w:color w:val="808080"/>
                <w:sz w:val="20"/>
                <w:szCs w:val="20"/>
                <w:vertAlign w:val="baseline"/>
                <w:rtl w:val="0"/>
              </w:rPr>
              <w:t xml:space="preserve">Date</w:t>
            </w:r>
          </w:p>
        </w:tc>
        <w:tc>
          <w:tcPr>
            <w:vAlign w:val="top"/>
          </w:tcPr>
          <w:p w:rsidR="00000000" w:rsidDel="00000000" w:rsidP="00000000" w:rsidRDefault="00000000" w:rsidRPr="00000000" w14:paraId="00000003">
            <w:pPr>
              <w:spacing w:after="0" w:lineRule="auto"/>
              <w:rPr>
                <w:color w:val="808080"/>
                <w:sz w:val="20"/>
                <w:szCs w:val="20"/>
                <w:vertAlign w:val="baseline"/>
              </w:rPr>
            </w:pPr>
            <w:r w:rsidDel="00000000" w:rsidR="00000000" w:rsidRPr="00000000">
              <w:rPr>
                <w:color w:val="808080"/>
                <w:sz w:val="20"/>
                <w:szCs w:val="20"/>
                <w:vertAlign w:val="baseline"/>
                <w:rtl w:val="0"/>
              </w:rPr>
              <w:t xml:space="preserve">Mises à jour</w:t>
            </w:r>
          </w:p>
        </w:tc>
      </w:tr>
      <w:tr>
        <w:trPr>
          <w:cantSplit w:val="0"/>
          <w:tblHeader w:val="0"/>
        </w:trPr>
        <w:tc>
          <w:tcPr>
            <w:vAlign w:val="top"/>
          </w:tcPr>
          <w:p w:rsidR="00000000" w:rsidDel="00000000" w:rsidP="00000000" w:rsidRDefault="00000000" w:rsidRPr="00000000" w14:paraId="00000004">
            <w:pPr>
              <w:spacing w:after="0" w:lineRule="auto"/>
              <w:rPr>
                <w:color w:val="808080"/>
                <w:sz w:val="20"/>
                <w:szCs w:val="20"/>
                <w:vertAlign w:val="baseline"/>
              </w:rPr>
            </w:pPr>
            <w:r w:rsidDel="00000000" w:rsidR="00000000" w:rsidRPr="00000000">
              <w:rPr>
                <w:color w:val="808080"/>
                <w:sz w:val="20"/>
                <w:szCs w:val="20"/>
                <w:vertAlign w:val="baseline"/>
                <w:rtl w:val="0"/>
              </w:rPr>
              <w:t xml:space="preserve">19/12/2014</w:t>
            </w:r>
          </w:p>
        </w:tc>
        <w:tc>
          <w:tcPr>
            <w:vAlign w:val="top"/>
          </w:tcPr>
          <w:p w:rsidR="00000000" w:rsidDel="00000000" w:rsidP="00000000" w:rsidRDefault="00000000" w:rsidRPr="00000000" w14:paraId="00000005">
            <w:pPr>
              <w:spacing w:after="0" w:lineRule="auto"/>
              <w:rPr>
                <w:color w:val="808080"/>
                <w:sz w:val="20"/>
                <w:szCs w:val="20"/>
                <w:vertAlign w:val="baseline"/>
              </w:rPr>
            </w:pPr>
            <w:r w:rsidDel="00000000" w:rsidR="00000000" w:rsidRPr="00000000">
              <w:rPr>
                <w:color w:val="808080"/>
                <w:sz w:val="20"/>
                <w:szCs w:val="20"/>
                <w:vertAlign w:val="baseline"/>
                <w:rtl w:val="0"/>
              </w:rPr>
              <w:t xml:space="preserve">Création</w:t>
            </w:r>
          </w:p>
        </w:tc>
      </w:tr>
      <w:tr>
        <w:trPr>
          <w:cantSplit w:val="0"/>
          <w:tblHeader w:val="0"/>
        </w:trPr>
        <w:tc>
          <w:tcPr>
            <w:vAlign w:val="top"/>
          </w:tcPr>
          <w:p w:rsidR="00000000" w:rsidDel="00000000" w:rsidP="00000000" w:rsidRDefault="00000000" w:rsidRPr="00000000" w14:paraId="00000006">
            <w:pPr>
              <w:spacing w:after="0" w:lineRule="auto"/>
              <w:rPr>
                <w:color w:val="808080"/>
                <w:sz w:val="20"/>
                <w:szCs w:val="20"/>
                <w:vertAlign w:val="baseline"/>
              </w:rPr>
            </w:pPr>
            <w:r w:rsidDel="00000000" w:rsidR="00000000" w:rsidRPr="00000000">
              <w:rPr>
                <w:color w:val="808080"/>
                <w:sz w:val="20"/>
                <w:szCs w:val="20"/>
                <w:vertAlign w:val="baseline"/>
                <w:rtl w:val="0"/>
              </w:rPr>
              <w:t xml:space="preserve">12/12/2019</w:t>
            </w:r>
          </w:p>
        </w:tc>
        <w:tc>
          <w:tcPr>
            <w:vAlign w:val="top"/>
          </w:tcPr>
          <w:p w:rsidR="00000000" w:rsidDel="00000000" w:rsidP="00000000" w:rsidRDefault="00000000" w:rsidRPr="00000000" w14:paraId="00000007">
            <w:pPr>
              <w:spacing w:after="0" w:lineRule="auto"/>
              <w:rPr>
                <w:color w:val="808080"/>
                <w:sz w:val="20"/>
                <w:szCs w:val="20"/>
                <w:vertAlign w:val="baseline"/>
              </w:rPr>
            </w:pPr>
            <w:r w:rsidDel="00000000" w:rsidR="00000000" w:rsidRPr="00000000">
              <w:rPr>
                <w:color w:val="808080"/>
                <w:sz w:val="20"/>
                <w:szCs w:val="20"/>
                <w:vertAlign w:val="baseline"/>
                <w:rtl w:val="0"/>
              </w:rPr>
              <w:t xml:space="preserve">Insertion des additifs interdits et à éviter</w:t>
            </w:r>
          </w:p>
        </w:tc>
      </w:tr>
      <w:tr>
        <w:trPr>
          <w:cantSplit w:val="0"/>
          <w:tblHeader w:val="0"/>
        </w:trPr>
        <w:tc>
          <w:tcPr>
            <w:vAlign w:val="top"/>
          </w:tcPr>
          <w:p w:rsidR="00000000" w:rsidDel="00000000" w:rsidP="00000000" w:rsidRDefault="00000000" w:rsidRPr="00000000" w14:paraId="00000008">
            <w:pPr>
              <w:spacing w:after="0" w:lineRule="auto"/>
              <w:rPr>
                <w:color w:val="808080"/>
                <w:sz w:val="20"/>
                <w:szCs w:val="20"/>
                <w:vertAlign w:val="baseline"/>
              </w:rPr>
            </w:pPr>
            <w:r w:rsidDel="00000000" w:rsidR="00000000" w:rsidRPr="00000000">
              <w:rPr>
                <w:color w:val="808080"/>
                <w:sz w:val="20"/>
                <w:szCs w:val="20"/>
                <w:vertAlign w:val="baseline"/>
                <w:rtl w:val="0"/>
              </w:rPr>
              <w:t xml:space="preserve">13/05/2022</w:t>
            </w:r>
          </w:p>
        </w:tc>
        <w:tc>
          <w:tcPr>
            <w:vAlign w:val="top"/>
          </w:tcPr>
          <w:p w:rsidR="00000000" w:rsidDel="00000000" w:rsidP="00000000" w:rsidRDefault="00000000" w:rsidRPr="00000000" w14:paraId="00000009">
            <w:pPr>
              <w:spacing w:after="0" w:lineRule="auto"/>
              <w:rPr>
                <w:color w:val="808080"/>
                <w:sz w:val="20"/>
                <w:szCs w:val="20"/>
                <w:vertAlign w:val="baseline"/>
              </w:rPr>
            </w:pPr>
            <w:r w:rsidDel="00000000" w:rsidR="00000000" w:rsidRPr="00000000">
              <w:rPr>
                <w:color w:val="808080"/>
                <w:sz w:val="20"/>
                <w:szCs w:val="20"/>
                <w:vertAlign w:val="baseline"/>
                <w:rtl w:val="0"/>
              </w:rPr>
              <w:t xml:space="preserve">Revue des exigences recettes et annexes</w:t>
            </w:r>
          </w:p>
        </w:tc>
      </w:tr>
      <w:tr>
        <w:trPr>
          <w:cantSplit w:val="0"/>
          <w:tblHeader w:val="0"/>
        </w:trPr>
        <w:tc>
          <w:tcPr>
            <w:vAlign w:val="top"/>
          </w:tcPr>
          <w:p w:rsidR="00000000" w:rsidDel="00000000" w:rsidP="00000000" w:rsidRDefault="00000000" w:rsidRPr="00000000" w14:paraId="0000000A">
            <w:pPr>
              <w:spacing w:after="0" w:lineRule="auto"/>
              <w:rPr>
                <w:color w:val="808080"/>
                <w:sz w:val="20"/>
                <w:szCs w:val="20"/>
                <w:vertAlign w:val="baseline"/>
              </w:rPr>
            </w:pPr>
            <w:r w:rsidDel="00000000" w:rsidR="00000000" w:rsidRPr="00000000">
              <w:rPr>
                <w:color w:val="808080"/>
                <w:sz w:val="20"/>
                <w:szCs w:val="20"/>
                <w:vertAlign w:val="baseline"/>
                <w:rtl w:val="0"/>
              </w:rPr>
              <w:t xml:space="preserve">30/03/2023</w:t>
            </w:r>
          </w:p>
        </w:tc>
        <w:tc>
          <w:tcPr>
            <w:vAlign w:val="top"/>
          </w:tcPr>
          <w:p w:rsidR="00000000" w:rsidDel="00000000" w:rsidP="00000000" w:rsidRDefault="00000000" w:rsidRPr="00000000" w14:paraId="0000000B">
            <w:pPr>
              <w:spacing w:after="0" w:lineRule="auto"/>
              <w:rPr>
                <w:color w:val="808080"/>
                <w:sz w:val="20"/>
                <w:szCs w:val="20"/>
                <w:vertAlign w:val="baseline"/>
              </w:rPr>
            </w:pPr>
            <w:r w:rsidDel="00000000" w:rsidR="00000000" w:rsidRPr="00000000">
              <w:rPr>
                <w:color w:val="808080"/>
                <w:sz w:val="20"/>
                <w:szCs w:val="20"/>
                <w:vertAlign w:val="baseline"/>
                <w:rtl w:val="0"/>
              </w:rPr>
              <w:t xml:space="preserve">Revue des annexes I et II. Fréquence de mise à jour CDC</w:t>
            </w:r>
          </w:p>
        </w:tc>
      </w:tr>
      <w:tr>
        <w:trPr>
          <w:cantSplit w:val="0"/>
          <w:tblHeader w:val="0"/>
        </w:trPr>
        <w:tc>
          <w:tcPr>
            <w:vAlign w:val="top"/>
          </w:tcPr>
          <w:p w:rsidR="00000000" w:rsidDel="00000000" w:rsidP="00000000" w:rsidRDefault="00000000" w:rsidRPr="00000000" w14:paraId="0000000C">
            <w:pPr>
              <w:spacing w:after="0" w:lineRule="auto"/>
              <w:rPr>
                <w:sz w:val="20"/>
                <w:szCs w:val="20"/>
                <w:vertAlign w:val="baseline"/>
              </w:rPr>
            </w:pPr>
            <w:r w:rsidDel="00000000" w:rsidR="00000000" w:rsidRPr="00000000">
              <w:rPr>
                <w:sz w:val="20"/>
                <w:szCs w:val="20"/>
                <w:vertAlign w:val="baseline"/>
                <w:rtl w:val="0"/>
              </w:rPr>
              <w:t xml:space="preserve">13/12/2023</w:t>
            </w:r>
          </w:p>
        </w:tc>
        <w:tc>
          <w:tcPr>
            <w:vAlign w:val="top"/>
          </w:tcPr>
          <w:p w:rsidR="00000000" w:rsidDel="00000000" w:rsidP="00000000" w:rsidRDefault="00000000" w:rsidRPr="00000000" w14:paraId="0000000D">
            <w:pPr>
              <w:spacing w:after="0" w:lineRule="auto"/>
              <w:rPr>
                <w:sz w:val="20"/>
                <w:szCs w:val="20"/>
                <w:vertAlign w:val="baseline"/>
              </w:rPr>
            </w:pPr>
            <w:r w:rsidDel="00000000" w:rsidR="00000000" w:rsidRPr="00000000">
              <w:rPr>
                <w:sz w:val="20"/>
                <w:szCs w:val="20"/>
                <w:vertAlign w:val="baseline"/>
                <w:rtl w:val="0"/>
              </w:rPr>
              <w:t xml:space="preserve">Ajout d’une exigence de certification sur le cacao </w:t>
            </w:r>
          </w:p>
          <w:p w:rsidR="00000000" w:rsidDel="00000000" w:rsidP="00000000" w:rsidRDefault="00000000" w:rsidRPr="00000000" w14:paraId="0000000E">
            <w:pPr>
              <w:spacing w:after="0" w:lineRule="auto"/>
              <w:rPr>
                <w:sz w:val="20"/>
                <w:szCs w:val="20"/>
                <w:vertAlign w:val="baseline"/>
              </w:rPr>
            </w:pPr>
            <w:r w:rsidDel="00000000" w:rsidR="00000000" w:rsidRPr="00000000">
              <w:rPr>
                <w:sz w:val="20"/>
                <w:szCs w:val="20"/>
                <w:vertAlign w:val="baseline"/>
                <w:rtl w:val="0"/>
              </w:rPr>
              <w:t xml:space="preserve">Revue des exigences de certification de l’huile de palme</w:t>
            </w:r>
          </w:p>
        </w:tc>
      </w:tr>
    </w:tbl>
    <w:p w:rsidR="00000000" w:rsidDel="00000000" w:rsidP="00000000" w:rsidRDefault="00000000" w:rsidRPr="00000000" w14:paraId="0000000F">
      <w:pPr>
        <w:spacing w:after="0" w:lineRule="auto"/>
        <w:jc w:val="both"/>
        <w:rPr>
          <w:b w:val="0"/>
          <w:color w:val="0070c0"/>
          <w:sz w:val="24"/>
          <w:szCs w:val="24"/>
          <w:vertAlign w:val="baseline"/>
        </w:rPr>
      </w:pPr>
      <w:r w:rsidDel="00000000" w:rsidR="00000000" w:rsidRPr="00000000">
        <w:rPr>
          <w:rtl w:val="0"/>
        </w:rPr>
      </w:r>
    </w:p>
    <w:p w:rsidR="00000000" w:rsidDel="00000000" w:rsidP="00000000" w:rsidRDefault="00000000" w:rsidRPr="00000000" w14:paraId="00000010">
      <w:pPr>
        <w:spacing w:after="0" w:lineRule="auto"/>
        <w:jc w:val="both"/>
        <w:rPr>
          <w:b w:val="0"/>
          <w:color w:val="0070c0"/>
          <w:sz w:val="24"/>
          <w:szCs w:val="24"/>
          <w:vertAlign w:val="baseline"/>
        </w:rPr>
      </w:pPr>
      <w:r w:rsidDel="00000000" w:rsidR="00000000" w:rsidRPr="00000000">
        <w:rPr>
          <w:b w:val="1"/>
          <w:color w:val="0070c0"/>
          <w:sz w:val="24"/>
          <w:szCs w:val="24"/>
          <w:vertAlign w:val="baseline"/>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0"/>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Exigence recette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0"/>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Produits soumis à certification ou allégations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Produits « sans gluten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Produits issus de l’agriculture biologique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0"/>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Exigences générales relatives au fournisseur</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0"/>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Exigences relatives aux sites de production</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0"/>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Traçabilité</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0"/>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6.</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Suivi analytique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6.1.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Suivi microbiologique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6.2.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Suivi nutritionnel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6.3.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Suivi organoleptique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0"/>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7.</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Non conformités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0"/>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8.</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Gestion de crise Coup de Pates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ANNEXE I : Additifs rouges : additifs pour lesquels les rapports scientifiques rapportent une potentielle cancérogénicité ou une implication dans les pathologies lourdes</w:t>
            </w:r>
          </w:hyperlink>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ANNEXE II : Additifs oranges : additifs pour lesquels les rapports scientifiques sont contradictoires</w:t>
            </w:r>
          </w:hyperlink>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ANNEXE III : Additifs verts : additifs identifiés à ce jour comme non dangereux pour la santé.</w:t>
            </w:r>
          </w:hyperlink>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12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ANNEXE IV : Ingrédients controversés</w:t>
            </w:r>
          </w:hyperlink>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Liste des abréviations</w:t>
      </w:r>
      <w:r w:rsidDel="00000000" w:rsidR="00000000" w:rsidRPr="00000000">
        <w:rPr>
          <w:rtl w:val="0"/>
        </w:rPr>
      </w:r>
    </w:p>
    <w:p w:rsidR="00000000" w:rsidDel="00000000" w:rsidP="00000000" w:rsidRDefault="00000000" w:rsidRPr="00000000" w14:paraId="00000024">
      <w:pPr>
        <w:spacing w:after="0" w:line="240" w:lineRule="auto"/>
        <w:jc w:val="both"/>
        <w:rPr>
          <w:b w:val="0"/>
          <w:color w:val="0070c0"/>
          <w:sz w:val="10"/>
          <w:szCs w:val="10"/>
          <w:vertAlign w:val="baseline"/>
        </w:rPr>
      </w:pPr>
      <w:r w:rsidDel="00000000" w:rsidR="00000000" w:rsidRPr="00000000">
        <w:rPr>
          <w:rtl w:val="0"/>
        </w:rPr>
      </w:r>
    </w:p>
    <w:tbl>
      <w:tblPr>
        <w:tblStyle w:val="Table2"/>
        <w:tblW w:w="10314.0" w:type="dxa"/>
        <w:jc w:val="left"/>
        <w:tblInd w:w="-108.0" w:type="dxa"/>
        <w:tblLayout w:type="fixed"/>
        <w:tblLook w:val="0000"/>
      </w:tblPr>
      <w:tblGrid>
        <w:gridCol w:w="5070"/>
        <w:gridCol w:w="5244"/>
        <w:tblGridChange w:id="0">
          <w:tblGrid>
            <w:gridCol w:w="5070"/>
            <w:gridCol w:w="5244"/>
          </w:tblGrid>
        </w:tblGridChange>
      </w:tblGrid>
      <w:tr>
        <w:trPr>
          <w:cantSplit w:val="0"/>
          <w:tblHeader w:val="0"/>
        </w:trPr>
        <w:tc>
          <w:tcPr>
            <w:vAlign w:val="top"/>
          </w:tcPr>
          <w:p w:rsidR="00000000" w:rsidDel="00000000" w:rsidP="00000000" w:rsidRDefault="00000000" w:rsidRPr="00000000" w14:paraId="00000025">
            <w:pPr>
              <w:spacing w:after="0" w:line="240" w:lineRule="auto"/>
              <w:ind w:firstLine="142"/>
              <w:jc w:val="both"/>
              <w:rPr>
                <w:sz w:val="20"/>
                <w:szCs w:val="20"/>
                <w:vertAlign w:val="baseline"/>
              </w:rPr>
            </w:pPr>
            <w:r w:rsidDel="00000000" w:rsidR="00000000" w:rsidRPr="00000000">
              <w:rPr>
                <w:b w:val="1"/>
                <w:sz w:val="20"/>
                <w:szCs w:val="20"/>
                <w:vertAlign w:val="baseline"/>
                <w:rtl w:val="0"/>
              </w:rPr>
              <w:t xml:space="preserve">AFDIAG</w:t>
            </w:r>
            <w:r w:rsidDel="00000000" w:rsidR="00000000" w:rsidRPr="00000000">
              <w:rPr>
                <w:sz w:val="20"/>
                <w:szCs w:val="20"/>
                <w:vertAlign w:val="baseline"/>
                <w:rtl w:val="0"/>
              </w:rPr>
              <w:t xml:space="preserve"> : </w:t>
            </w:r>
            <w:hyperlink r:id="rId6">
              <w:r w:rsidDel="00000000" w:rsidR="00000000" w:rsidRPr="00000000">
                <w:rPr>
                  <w:sz w:val="20"/>
                  <w:szCs w:val="20"/>
                  <w:vertAlign w:val="baseline"/>
                  <w:rtl w:val="0"/>
                </w:rPr>
                <w:t xml:space="preserve">Association Française Des Intolérants Au Gluten</w:t>
              </w:r>
            </w:hyperlink>
            <w:r w:rsidDel="00000000" w:rsidR="00000000" w:rsidRPr="00000000">
              <w:rPr>
                <w:rtl w:val="0"/>
              </w:rPr>
            </w:r>
          </w:p>
          <w:p w:rsidR="00000000" w:rsidDel="00000000" w:rsidP="00000000" w:rsidRDefault="00000000" w:rsidRPr="00000000" w14:paraId="00000026">
            <w:pPr>
              <w:spacing w:after="0" w:line="240" w:lineRule="auto"/>
              <w:ind w:firstLine="142"/>
              <w:jc w:val="both"/>
              <w:rPr>
                <w:sz w:val="20"/>
                <w:szCs w:val="20"/>
                <w:vertAlign w:val="baseline"/>
              </w:rPr>
            </w:pPr>
            <w:r w:rsidDel="00000000" w:rsidR="00000000" w:rsidRPr="00000000">
              <w:rPr>
                <w:b w:val="1"/>
                <w:sz w:val="20"/>
                <w:szCs w:val="20"/>
                <w:vertAlign w:val="baseline"/>
                <w:rtl w:val="0"/>
              </w:rPr>
              <w:t xml:space="preserve">AOECS</w:t>
            </w:r>
            <w:r w:rsidDel="00000000" w:rsidR="00000000" w:rsidRPr="00000000">
              <w:rPr>
                <w:sz w:val="20"/>
                <w:szCs w:val="20"/>
                <w:vertAlign w:val="baseline"/>
                <w:rtl w:val="0"/>
              </w:rPr>
              <w:t xml:space="preserve"> : </w:t>
            </w:r>
            <w:hyperlink r:id="rId7">
              <w:r w:rsidDel="00000000" w:rsidR="00000000" w:rsidRPr="00000000">
                <w:rPr>
                  <w:sz w:val="20"/>
                  <w:szCs w:val="20"/>
                  <w:vertAlign w:val="baseline"/>
                  <w:rtl w:val="0"/>
                </w:rPr>
                <w:t xml:space="preserve">Association of European Coeliac Societies</w:t>
              </w:r>
            </w:hyperlink>
            <w:r w:rsidDel="00000000" w:rsidR="00000000" w:rsidRPr="00000000">
              <w:rPr>
                <w:rtl w:val="0"/>
              </w:rPr>
            </w:r>
          </w:p>
          <w:p w:rsidR="00000000" w:rsidDel="00000000" w:rsidP="00000000" w:rsidRDefault="00000000" w:rsidRPr="00000000" w14:paraId="00000027">
            <w:pPr>
              <w:spacing w:after="0" w:line="240" w:lineRule="auto"/>
              <w:ind w:firstLine="142"/>
              <w:jc w:val="both"/>
              <w:rPr>
                <w:sz w:val="20"/>
                <w:szCs w:val="20"/>
              </w:rPr>
            </w:pPr>
            <w:r w:rsidDel="00000000" w:rsidR="00000000" w:rsidRPr="00000000">
              <w:rPr>
                <w:b w:val="1"/>
                <w:sz w:val="20"/>
                <w:szCs w:val="20"/>
                <w:vertAlign w:val="baseline"/>
                <w:rtl w:val="0"/>
              </w:rPr>
              <w:t xml:space="preserve">COFRAC</w:t>
            </w:r>
            <w:r w:rsidDel="00000000" w:rsidR="00000000" w:rsidRPr="00000000">
              <w:rPr>
                <w:sz w:val="20"/>
                <w:szCs w:val="20"/>
                <w:vertAlign w:val="baseline"/>
                <w:rtl w:val="0"/>
              </w:rPr>
              <w:t xml:space="preserve">: Comité français d'accréditation</w:t>
            </w:r>
            <w:r w:rsidDel="00000000" w:rsidR="00000000" w:rsidRPr="00000000">
              <w:rPr>
                <w:rtl w:val="0"/>
              </w:rPr>
            </w:r>
          </w:p>
          <w:p w:rsidR="00000000" w:rsidDel="00000000" w:rsidP="00000000" w:rsidRDefault="00000000" w:rsidRPr="00000000" w14:paraId="00000028">
            <w:pPr>
              <w:spacing w:after="0" w:line="240" w:lineRule="auto"/>
              <w:ind w:firstLine="142"/>
              <w:jc w:val="both"/>
              <w:rPr>
                <w:sz w:val="20"/>
                <w:szCs w:val="20"/>
                <w:vertAlign w:val="baseline"/>
              </w:rPr>
            </w:pPr>
            <w:r w:rsidDel="00000000" w:rsidR="00000000" w:rsidRPr="00000000">
              <w:rPr>
                <w:b w:val="1"/>
                <w:sz w:val="20"/>
                <w:szCs w:val="20"/>
                <w:vertAlign w:val="baseline"/>
                <w:rtl w:val="0"/>
              </w:rPr>
              <w:t xml:space="preserve">DGHM</w:t>
            </w:r>
            <w:r w:rsidDel="00000000" w:rsidR="00000000" w:rsidRPr="00000000">
              <w:rPr>
                <w:sz w:val="20"/>
                <w:szCs w:val="20"/>
                <w:vertAlign w:val="baseline"/>
                <w:rtl w:val="0"/>
              </w:rPr>
              <w:t xml:space="preserve">: Deutschen Gesellschaft für Hygiene und Mikrobiologie</w:t>
            </w:r>
          </w:p>
        </w:tc>
        <w:tc>
          <w:tcPr>
            <w:vAlign w:val="top"/>
          </w:tcPr>
          <w:p w:rsidR="00000000" w:rsidDel="00000000" w:rsidP="00000000" w:rsidRDefault="00000000" w:rsidRPr="00000000" w14:paraId="00000029">
            <w:pPr>
              <w:spacing w:after="0" w:line="240" w:lineRule="auto"/>
              <w:ind w:firstLine="72"/>
              <w:jc w:val="both"/>
              <w:rPr>
                <w:sz w:val="20"/>
                <w:szCs w:val="20"/>
                <w:vertAlign w:val="baseline"/>
              </w:rPr>
            </w:pPr>
            <w:r w:rsidDel="00000000" w:rsidR="00000000" w:rsidRPr="00000000">
              <w:rPr>
                <w:b w:val="1"/>
                <w:sz w:val="20"/>
                <w:szCs w:val="20"/>
                <w:vertAlign w:val="baseline"/>
                <w:rtl w:val="0"/>
              </w:rPr>
              <w:t xml:space="preserve">FCD</w:t>
            </w:r>
            <w:r w:rsidDel="00000000" w:rsidR="00000000" w:rsidRPr="00000000">
              <w:rPr>
                <w:sz w:val="20"/>
                <w:szCs w:val="20"/>
                <w:vertAlign w:val="baseline"/>
                <w:rtl w:val="0"/>
              </w:rPr>
              <w:t xml:space="preserve"> : Fédération du Commerce et de la Distribution</w:t>
            </w:r>
          </w:p>
          <w:p w:rsidR="00000000" w:rsidDel="00000000" w:rsidP="00000000" w:rsidRDefault="00000000" w:rsidRPr="00000000" w14:paraId="0000002A">
            <w:pPr>
              <w:spacing w:after="0" w:line="240" w:lineRule="auto"/>
              <w:ind w:firstLine="72"/>
              <w:jc w:val="both"/>
              <w:rPr>
                <w:sz w:val="20"/>
                <w:szCs w:val="20"/>
                <w:vertAlign w:val="baseline"/>
              </w:rPr>
            </w:pPr>
            <w:r w:rsidDel="00000000" w:rsidR="00000000" w:rsidRPr="00000000">
              <w:rPr>
                <w:b w:val="1"/>
                <w:sz w:val="20"/>
                <w:szCs w:val="20"/>
                <w:vertAlign w:val="baseline"/>
                <w:rtl w:val="0"/>
              </w:rPr>
              <w:t xml:space="preserve">GFSI</w:t>
            </w:r>
            <w:r w:rsidDel="00000000" w:rsidR="00000000" w:rsidRPr="00000000">
              <w:rPr>
                <w:sz w:val="20"/>
                <w:szCs w:val="20"/>
                <w:vertAlign w:val="baseline"/>
                <w:rtl w:val="0"/>
              </w:rPr>
              <w:t xml:space="preserve">: Global Food Safety Initiative</w:t>
            </w:r>
          </w:p>
          <w:p w:rsidR="00000000" w:rsidDel="00000000" w:rsidP="00000000" w:rsidRDefault="00000000" w:rsidRPr="00000000" w14:paraId="0000002B">
            <w:pPr>
              <w:spacing w:after="0" w:line="240" w:lineRule="auto"/>
              <w:ind w:firstLine="72"/>
              <w:jc w:val="both"/>
              <w:rPr>
                <w:sz w:val="20"/>
                <w:szCs w:val="20"/>
                <w:vertAlign w:val="baseline"/>
              </w:rPr>
            </w:pPr>
            <w:r w:rsidDel="00000000" w:rsidR="00000000" w:rsidRPr="00000000">
              <w:rPr>
                <w:b w:val="1"/>
                <w:sz w:val="20"/>
                <w:szCs w:val="20"/>
                <w:vertAlign w:val="baseline"/>
                <w:rtl w:val="0"/>
              </w:rPr>
              <w:t xml:space="preserve">ILAC</w:t>
            </w:r>
            <w:r w:rsidDel="00000000" w:rsidR="00000000" w:rsidRPr="00000000">
              <w:rPr>
                <w:sz w:val="20"/>
                <w:szCs w:val="20"/>
                <w:vertAlign w:val="baseline"/>
                <w:rtl w:val="0"/>
              </w:rPr>
              <w:t xml:space="preserve"> : </w:t>
            </w:r>
            <w:hyperlink r:id="rId8">
              <w:r w:rsidDel="00000000" w:rsidR="00000000" w:rsidRPr="00000000">
                <w:rPr>
                  <w:sz w:val="20"/>
                  <w:szCs w:val="20"/>
                  <w:vertAlign w:val="baseline"/>
                  <w:rtl w:val="0"/>
                </w:rPr>
                <w:t xml:space="preserve">International Laboratory Accreditation Cooperation</w:t>
              </w:r>
            </w:hyperlink>
            <w:r w:rsidDel="00000000" w:rsidR="00000000" w:rsidRPr="00000000">
              <w:rPr>
                <w:rtl w:val="0"/>
              </w:rPr>
            </w:r>
          </w:p>
          <w:p w:rsidR="00000000" w:rsidDel="00000000" w:rsidP="00000000" w:rsidRDefault="00000000" w:rsidRPr="00000000" w14:paraId="0000002C">
            <w:pPr>
              <w:spacing w:after="0" w:line="240" w:lineRule="auto"/>
              <w:ind w:firstLine="72"/>
              <w:jc w:val="both"/>
              <w:rPr>
                <w:sz w:val="20"/>
                <w:szCs w:val="20"/>
                <w:vertAlign w:val="baseline"/>
              </w:rPr>
            </w:pPr>
            <w:r w:rsidDel="00000000" w:rsidR="00000000" w:rsidRPr="00000000">
              <w:rPr>
                <w:b w:val="1"/>
                <w:sz w:val="20"/>
                <w:szCs w:val="20"/>
                <w:vertAlign w:val="baseline"/>
                <w:rtl w:val="0"/>
              </w:rPr>
              <w:t xml:space="preserve">NPD</w:t>
            </w:r>
            <w:r w:rsidDel="00000000" w:rsidR="00000000" w:rsidRPr="00000000">
              <w:rPr>
                <w:sz w:val="20"/>
                <w:szCs w:val="20"/>
                <w:vertAlign w:val="baseline"/>
                <w:rtl w:val="0"/>
              </w:rPr>
              <w:t xml:space="preserve">: New Product Development</w:t>
            </w:r>
          </w:p>
        </w:tc>
      </w:tr>
    </w:tbl>
    <w:p w:rsidR="00000000" w:rsidDel="00000000" w:rsidP="00000000" w:rsidRDefault="00000000" w:rsidRPr="00000000" w14:paraId="0000002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14" w:right="0" w:hanging="357"/>
        <w:jc w:val="left"/>
        <w:rPr>
          <w:rFonts w:ascii="Calibri" w:cs="Calibri" w:eastAsia="Calibri" w:hAnsi="Calibri"/>
          <w:b w:val="1"/>
          <w:i w:val="0"/>
          <w:smallCaps w:val="0"/>
          <w:strike w:val="0"/>
          <w:color w:val="000000"/>
          <w:sz w:val="24"/>
          <w:szCs w:val="24"/>
          <w:u w:val="single"/>
          <w:shd w:fill="auto" w:val="clear"/>
        </w:rPr>
      </w:pPr>
      <w:bookmarkStart w:colFirst="0" w:colLast="0" w:name="_gjdgxs" w:id="0"/>
      <w:bookmarkEnd w:id="0"/>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Exigence recette</w:t>
      </w:r>
    </w:p>
    <w:p w:rsidR="00000000" w:rsidDel="00000000" w:rsidP="00000000" w:rsidRDefault="00000000" w:rsidRPr="00000000" w14:paraId="0000002E">
      <w:pPr>
        <w:ind w:left="360" w:firstLine="348"/>
        <w:jc w:val="both"/>
        <w:rPr>
          <w:sz w:val="24"/>
          <w:szCs w:val="24"/>
          <w:vertAlign w:val="baseline"/>
        </w:rPr>
      </w:pPr>
      <w:r w:rsidDel="00000000" w:rsidR="00000000" w:rsidRPr="00000000">
        <w:rPr>
          <w:sz w:val="24"/>
          <w:szCs w:val="24"/>
          <w:vertAlign w:val="baseline"/>
          <w:rtl w:val="0"/>
        </w:rPr>
        <w:t xml:space="preserve">Pour le développement de nos produits, nous souhaitons favoriser une offre saine avec des recettes simples (sans colorant, sans arome, sans conservateur), avec des ingrédients de qualité, en favorisant des produits locaux et labellisés.</w:t>
      </w:r>
    </w:p>
    <w:p w:rsidR="00000000" w:rsidDel="00000000" w:rsidP="00000000" w:rsidRDefault="00000000" w:rsidRPr="00000000" w14:paraId="0000002F">
      <w:pPr>
        <w:spacing w:after="0" w:lineRule="auto"/>
        <w:ind w:right="74" w:firstLine="708"/>
        <w:jc w:val="both"/>
        <w:rPr>
          <w:sz w:val="24"/>
          <w:szCs w:val="24"/>
          <w:vertAlign w:val="baseline"/>
        </w:rPr>
      </w:pPr>
      <w:r w:rsidDel="00000000" w:rsidR="00000000" w:rsidRPr="00000000">
        <w:rPr>
          <w:sz w:val="24"/>
          <w:szCs w:val="24"/>
          <w:vertAlign w:val="baseline"/>
          <w:rtl w:val="0"/>
        </w:rPr>
        <w:t xml:space="preserve">Le fournisseur s’engage à respecter la réglementation européenne et nationale ainsi que les codes d’usages professionnels applicables aux produits surgelés vendus à Coup de Pates. </w:t>
      </w:r>
    </w:p>
    <w:p w:rsidR="00000000" w:rsidDel="00000000" w:rsidP="00000000" w:rsidRDefault="00000000" w:rsidRPr="00000000" w14:paraId="00000030">
      <w:pPr>
        <w:spacing w:after="0" w:lineRule="auto"/>
        <w:ind w:right="74" w:firstLine="708"/>
        <w:jc w:val="both"/>
        <w:rPr>
          <w:sz w:val="24"/>
          <w:szCs w:val="24"/>
          <w:vertAlign w:val="baseline"/>
        </w:rPr>
      </w:pPr>
      <w:r w:rsidDel="00000000" w:rsidR="00000000" w:rsidRPr="00000000">
        <w:rPr>
          <w:sz w:val="24"/>
          <w:szCs w:val="24"/>
          <w:vertAlign w:val="baseline"/>
          <w:rtl w:val="0"/>
        </w:rPr>
        <w:t xml:space="preserve">Pour les produits commercialisés sous une marque appartenant à Coup de Pates, le fournisseur s’engage également à respecter les exigences spécifiques de cette même marque.</w:t>
      </w:r>
    </w:p>
    <w:p w:rsidR="00000000" w:rsidDel="00000000" w:rsidP="00000000" w:rsidRDefault="00000000" w:rsidRPr="00000000" w14:paraId="00000031">
      <w:pPr>
        <w:spacing w:after="0" w:lineRule="auto"/>
        <w:ind w:right="74" w:firstLine="708"/>
        <w:jc w:val="both"/>
        <w:rPr>
          <w:sz w:val="24"/>
          <w:szCs w:val="24"/>
          <w:vertAlign w:val="baseline"/>
        </w:rPr>
      </w:pPr>
      <w:r w:rsidDel="00000000" w:rsidR="00000000" w:rsidRPr="00000000">
        <w:rPr>
          <w:sz w:val="24"/>
          <w:szCs w:val="24"/>
          <w:vertAlign w:val="baseline"/>
          <w:rtl w:val="0"/>
        </w:rPr>
        <w:t xml:space="preserve">Dans ce cas, nos exigences recettes sont spécifiques à trois niveaux gammes : Entrée de gamme, Cœur de gamme, Haut de gamme.</w:t>
      </w:r>
    </w:p>
    <w:p w:rsidR="00000000" w:rsidDel="00000000" w:rsidP="00000000" w:rsidRDefault="00000000" w:rsidRPr="00000000" w14:paraId="00000032">
      <w:pPr>
        <w:ind w:right="74" w:firstLine="708"/>
        <w:jc w:val="both"/>
        <w:rPr>
          <w:sz w:val="24"/>
          <w:szCs w:val="24"/>
          <w:vertAlign w:val="baseline"/>
        </w:rPr>
      </w:pPr>
      <w:r w:rsidDel="00000000" w:rsidR="00000000" w:rsidRPr="00000000">
        <w:rPr>
          <w:sz w:val="24"/>
          <w:szCs w:val="24"/>
          <w:vertAlign w:val="baseline"/>
          <w:rtl w:val="0"/>
        </w:rPr>
        <w:t xml:space="preserve">Pour les produits développés en réponse à des demandes spécifiques de nos clients, il vous sera également demandé de prendre leurs exigences en considération. </w:t>
      </w:r>
    </w:p>
    <w:tbl>
      <w:tblPr>
        <w:tblStyle w:val="Table3"/>
        <w:tblW w:w="9781.0" w:type="dxa"/>
        <w:jc w:val="left"/>
        <w:tblInd w:w="5.0" w:type="dxa"/>
        <w:tblLayout w:type="fixed"/>
        <w:tblLook w:val="0000"/>
      </w:tblPr>
      <w:tblGrid>
        <w:gridCol w:w="3681"/>
        <w:gridCol w:w="1984"/>
        <w:gridCol w:w="2127"/>
        <w:gridCol w:w="1989"/>
        <w:tblGridChange w:id="0">
          <w:tblGrid>
            <w:gridCol w:w="3681"/>
            <w:gridCol w:w="1984"/>
            <w:gridCol w:w="2127"/>
            <w:gridCol w:w="1989"/>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3">
            <w:pPr>
              <w:spacing w:after="0" w:line="240" w:lineRule="auto"/>
              <w:jc w:val="center"/>
              <w:rPr>
                <w:rFonts w:ascii="Arial" w:cs="Arial" w:eastAsia="Arial" w:hAnsi="Arial"/>
                <w:b w:val="0"/>
                <w:color w:val="1e1e1e"/>
                <w:vertAlign w:val="baseline"/>
              </w:rPr>
            </w:pPr>
            <w:r w:rsidDel="00000000" w:rsidR="00000000" w:rsidRPr="00000000">
              <w:rPr>
                <w:rFonts w:ascii="Arial" w:cs="Arial" w:eastAsia="Arial" w:hAnsi="Arial"/>
                <w:b w:val="1"/>
                <w:color w:val="1e1e1e"/>
                <w:vertAlign w:val="baseline"/>
                <w:rtl w:val="0"/>
              </w:rPr>
              <w:t xml:space="preserve">Caractéristiques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4">
            <w:pPr>
              <w:spacing w:after="0" w:line="240" w:lineRule="auto"/>
              <w:jc w:val="center"/>
              <w:rPr>
                <w:rFonts w:ascii="Arial" w:cs="Arial" w:eastAsia="Arial" w:hAnsi="Arial"/>
                <w:b w:val="0"/>
                <w:color w:val="1e1e1e"/>
                <w:vertAlign w:val="baseline"/>
              </w:rPr>
            </w:pPr>
            <w:r w:rsidDel="00000000" w:rsidR="00000000" w:rsidRPr="00000000">
              <w:rPr>
                <w:rFonts w:ascii="Arial" w:cs="Arial" w:eastAsia="Arial" w:hAnsi="Arial"/>
                <w:b w:val="1"/>
                <w:color w:val="1e1e1e"/>
                <w:vertAlign w:val="baseline"/>
                <w:rtl w:val="0"/>
              </w:rPr>
              <w:t xml:space="preserve">Entrée de gamme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5">
            <w:pPr>
              <w:spacing w:after="0" w:line="240" w:lineRule="auto"/>
              <w:jc w:val="center"/>
              <w:rPr>
                <w:rFonts w:ascii="Arial" w:cs="Arial" w:eastAsia="Arial" w:hAnsi="Arial"/>
                <w:b w:val="0"/>
                <w:color w:val="1e1e1e"/>
                <w:vertAlign w:val="baseline"/>
              </w:rPr>
            </w:pPr>
            <w:r w:rsidDel="00000000" w:rsidR="00000000" w:rsidRPr="00000000">
              <w:rPr>
                <w:rFonts w:ascii="Arial" w:cs="Arial" w:eastAsia="Arial" w:hAnsi="Arial"/>
                <w:b w:val="1"/>
                <w:color w:val="1e1e1e"/>
                <w:vertAlign w:val="baseline"/>
                <w:rtl w:val="0"/>
              </w:rPr>
              <w:t xml:space="preserve">Cœur de gamme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6">
            <w:pPr>
              <w:spacing w:after="0" w:line="240" w:lineRule="auto"/>
              <w:jc w:val="center"/>
              <w:rPr>
                <w:rFonts w:ascii="Arial" w:cs="Arial" w:eastAsia="Arial" w:hAnsi="Arial"/>
                <w:b w:val="0"/>
                <w:color w:val="1e1e1e"/>
                <w:vertAlign w:val="baseline"/>
              </w:rPr>
            </w:pPr>
            <w:r w:rsidDel="00000000" w:rsidR="00000000" w:rsidRPr="00000000">
              <w:rPr>
                <w:rFonts w:ascii="Arial" w:cs="Arial" w:eastAsia="Arial" w:hAnsi="Arial"/>
                <w:b w:val="1"/>
                <w:color w:val="1e1e1e"/>
                <w:vertAlign w:val="baseline"/>
                <w:rtl w:val="0"/>
              </w:rPr>
              <w:t xml:space="preserve">Haut de Gamme</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37">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Ingrédients soumis à déclaration OGM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3B">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Traitement par Ionisation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4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3F">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Colorants azoïques (E102, E104, E110, E122, E124, E129)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43">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Nanoparticules (E170, E171, E172, E174, E152, E341, E551 et E552)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47">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Glutamates et exhausteurs de goût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4B">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Œufs de poules élevées en cage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4F">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Matières grasses partiellement hydrogénées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3">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Acides gras trans non naturellement présents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7">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Edulcorants de synthèse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Viande Séparée Mécaniquement - VSM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F">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Cacao non certifié durable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Fonts w:ascii="Arial" w:cs="Arial" w:eastAsia="Arial" w:hAnsi="Arial"/>
                <w:i w:val="1"/>
                <w:sz w:val="20"/>
                <w:szCs w:val="20"/>
                <w:vertAlign w:val="baseline"/>
                <w:rtl w:val="0"/>
              </w:rPr>
              <w:t xml:space="preserve"> pour tous les NPD et plan action pour remplacer le cacao non certifié dans l'existant.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3">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Gélatine porcine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0" w:line="240"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486"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7">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Gélatine animale – (autre que porcine)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 INTERDIT (</w:t>
            </w:r>
            <w:r w:rsidDel="00000000" w:rsidR="00000000" w:rsidRPr="00000000">
              <w:rPr>
                <w:rFonts w:ascii="Arial" w:cs="Arial" w:eastAsia="Arial" w:hAnsi="Arial"/>
                <w:i w:val="1"/>
                <w:sz w:val="20"/>
                <w:szCs w:val="20"/>
                <w:vertAlign w:val="baseline"/>
                <w:rtl w:val="0"/>
              </w:rPr>
              <w:t xml:space="preserve">tolérance dans les pâtisseries)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Fonts w:ascii="Arial" w:cs="Arial" w:eastAsia="Arial" w:hAnsi="Arial"/>
                <w:i w:val="1"/>
                <w:sz w:val="20"/>
                <w:szCs w:val="20"/>
                <w:vertAlign w:val="baseline"/>
                <w:rtl w:val="0"/>
              </w:rPr>
              <w:t xml:space="preserve">tolérance dans les pâtisseries)</w:t>
            </w:r>
            <w:r w:rsidDel="00000000" w:rsidR="00000000" w:rsidRPr="00000000">
              <w:rPr>
                <w:rtl w:val="0"/>
              </w:rPr>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B">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Huile de palme + palmiste non RSPO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 </w:t>
            </w:r>
            <w:r w:rsidDel="00000000" w:rsidR="00000000" w:rsidRPr="00000000">
              <w:rPr>
                <w:rFonts w:ascii="Arial" w:cs="Arial" w:eastAsia="Arial" w:hAnsi="Arial"/>
                <w:sz w:val="20"/>
                <w:szCs w:val="20"/>
                <w:rtl w:val="0"/>
              </w:rPr>
              <w:t xml:space="preserve"> INTERDIT </w:t>
            </w:r>
            <w:r w:rsidDel="00000000" w:rsidR="00000000" w:rsidRPr="00000000">
              <w:rPr>
                <w:rFonts w:ascii="Arial" w:cs="Arial" w:eastAsia="Arial" w:hAnsi="Arial"/>
                <w:i w:val="1"/>
                <w:sz w:val="20"/>
                <w:szCs w:val="20"/>
                <w:vertAlign w:val="baseline"/>
                <w:rtl w:val="0"/>
              </w:rPr>
              <w:t xml:space="preserve">pour tous les NPD et plan action pour retirer dans l'existant - (tolérée dans supports d’additifs) - En aucun cas, l’huile de palme non RSPO ne pourra être substituée par de l’huile de coprah ou coco. </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F">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Huile de palme + palmiste RSPO (certification « Segregated » demandée, à minima « Mass Balance » soumis à dérogation)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95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3">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Arômes artificiels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5">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Fonts w:ascii="Arial" w:cs="Arial" w:eastAsia="Arial" w:hAnsi="Arial"/>
                <w:i w:val="1"/>
                <w:sz w:val="20"/>
                <w:szCs w:val="20"/>
                <w:vertAlign w:val="baseline"/>
                <w:rtl w:val="0"/>
              </w:rPr>
              <w:t xml:space="preserve">tolérance dans les pâtisseries</w:t>
            </w:r>
            <w:r w:rsidDel="00000000" w:rsidR="00000000" w:rsidRPr="00000000">
              <w:rPr>
                <w:rtl w:val="0"/>
              </w:rPr>
            </w:r>
          </w:p>
          <w:p w:rsidR="00000000" w:rsidDel="00000000" w:rsidP="00000000" w:rsidRDefault="00000000" w:rsidRPr="00000000" w14:paraId="00000076">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*sauf arômes de fumée et vanilline)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Fonts w:ascii="Arial" w:cs="Arial" w:eastAsia="Arial" w:hAnsi="Arial"/>
                <w:i w:val="1"/>
                <w:sz w:val="20"/>
                <w:szCs w:val="20"/>
                <w:vertAlign w:val="baseline"/>
                <w:rtl w:val="0"/>
              </w:rPr>
              <w:t xml:space="preserve">sauf arômes de fumée)</w:t>
            </w:r>
            <w:r w:rsidDel="00000000" w:rsidR="00000000" w:rsidRPr="00000000">
              <w:rPr>
                <w:rtl w:val="0"/>
              </w:rPr>
            </w:r>
          </w:p>
        </w:tc>
      </w:tr>
      <w:tr>
        <w:trPr>
          <w:cantSplit w:val="0"/>
          <w:trHeight w:val="4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78">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Colorants artificiels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 ÉVITER</w:t>
            </w:r>
          </w:p>
          <w:p w:rsidR="00000000" w:rsidDel="00000000" w:rsidP="00000000" w:rsidRDefault="00000000" w:rsidRPr="00000000" w14:paraId="0000007B">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Interdit dans les produits salés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INTERDIT</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7D">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Ingrédients controversés (cf.Annexe IV)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INTERDIT</w:t>
            </w:r>
          </w:p>
        </w:tc>
      </w:tr>
      <w:tr>
        <w:trPr>
          <w:cantSplit w:val="0"/>
          <w:trHeight w:val="4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1">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Additifs rouges (cf. Annexe 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Fonts w:ascii="Arial" w:cs="Arial" w:eastAsia="Arial" w:hAnsi="Arial"/>
                <w:i w:val="1"/>
                <w:sz w:val="20"/>
                <w:szCs w:val="20"/>
                <w:vertAlign w:val="baseline"/>
                <w:rtl w:val="0"/>
              </w:rPr>
              <w:t xml:space="preserve">hors nitrites et polyphosphates)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Fonts w:ascii="Arial" w:cs="Arial" w:eastAsia="Arial" w:hAnsi="Arial"/>
                <w:i w:val="1"/>
                <w:sz w:val="20"/>
                <w:szCs w:val="20"/>
                <w:vertAlign w:val="baseline"/>
                <w:rtl w:val="0"/>
              </w:rPr>
              <w:t xml:space="preserve">hors nitrites dans les produits de salaison)</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5">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Additifs Oranges (cf. Annexe II)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r>
      <w:tr>
        <w:trPr>
          <w:cantSplit w:val="0"/>
          <w:trHeight w:val="4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9">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Nitrites (E250 à E252)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0" w:line="24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 INTERDIT(</w:t>
            </w:r>
            <w:r w:rsidDel="00000000" w:rsidR="00000000" w:rsidRPr="00000000">
              <w:rPr>
                <w:rFonts w:ascii="Arial" w:cs="Arial" w:eastAsia="Arial" w:hAnsi="Arial"/>
                <w:i w:val="1"/>
                <w:sz w:val="20"/>
                <w:szCs w:val="20"/>
                <w:vertAlign w:val="baseline"/>
                <w:rtl w:val="0"/>
              </w:rPr>
              <w:t xml:space="preserve">Hors produits de salaison)</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D">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Polyphosphates (E450 à 452 - E339 à 341)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91">
            <w:pPr>
              <w:spacing w:after="0" w:line="240" w:lineRule="auto"/>
              <w:jc w:val="center"/>
              <w:rPr>
                <w:rFonts w:ascii="Arial" w:cs="Arial" w:eastAsia="Arial" w:hAnsi="Arial"/>
                <w:color w:val="1e1e1e"/>
                <w:sz w:val="20"/>
                <w:szCs w:val="20"/>
                <w:vertAlign w:val="baseline"/>
              </w:rPr>
            </w:pPr>
            <w:r w:rsidDel="00000000" w:rsidR="00000000" w:rsidRPr="00000000">
              <w:rPr>
                <w:rFonts w:ascii="Arial" w:cs="Arial" w:eastAsia="Arial" w:hAnsi="Arial"/>
                <w:color w:val="1e1e1e"/>
                <w:sz w:val="20"/>
                <w:szCs w:val="20"/>
                <w:vertAlign w:val="baseline"/>
                <w:rtl w:val="0"/>
              </w:rPr>
              <w:t xml:space="preserve">Viande et volaille origine hors 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 </w:t>
            </w:r>
            <w:r w:rsidDel="00000000" w:rsidR="00000000" w:rsidRPr="00000000">
              <w:rPr>
                <w:rFonts w:ascii="Arial" w:cs="Arial" w:eastAsia="Arial" w:hAnsi="Arial"/>
                <w:sz w:val="20"/>
                <w:szCs w:val="20"/>
                <w:rtl w:val="0"/>
              </w:rPr>
              <w:t xml:space="preserve">ÉVITER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 ÉVITER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INTERDIT</w:t>
            </w:r>
            <w:r w:rsidDel="00000000" w:rsidR="00000000" w:rsidRPr="00000000">
              <w:rPr>
                <w:rtl w:val="0"/>
              </w:rPr>
            </w:r>
          </w:p>
        </w:tc>
      </w:tr>
    </w:tbl>
    <w:p w:rsidR="00000000" w:rsidDel="00000000" w:rsidP="00000000" w:rsidRDefault="00000000" w:rsidRPr="00000000" w14:paraId="00000095">
      <w:pPr>
        <w:rPr>
          <w:b w:val="0"/>
          <w:vertAlign w:val="baseline"/>
        </w:rPr>
      </w:pPr>
      <w:r w:rsidDel="00000000" w:rsidR="00000000" w:rsidRPr="00000000">
        <w:rPr>
          <w:rtl w:val="0"/>
        </w:rPr>
      </w:r>
    </w:p>
    <w:p w:rsidR="00000000" w:rsidDel="00000000" w:rsidP="00000000" w:rsidRDefault="00000000" w:rsidRPr="00000000" w14:paraId="00000096">
      <w:pPr>
        <w:spacing w:after="0" w:lineRule="auto"/>
        <w:ind w:firstLine="357"/>
        <w:jc w:val="both"/>
        <w:rPr>
          <w:sz w:val="24"/>
          <w:szCs w:val="24"/>
          <w:vertAlign w:val="baseline"/>
        </w:rPr>
      </w:pPr>
      <w:bookmarkStart w:colFirst="0" w:colLast="0" w:name="_30j0zll" w:id="1"/>
      <w:bookmarkEnd w:id="1"/>
      <w:r w:rsidDel="00000000" w:rsidR="00000000" w:rsidRPr="00000000">
        <w:rPr>
          <w:sz w:val="24"/>
          <w:szCs w:val="24"/>
          <w:vertAlign w:val="baseline"/>
          <w:rtl w:val="0"/>
        </w:rPr>
        <w:t xml:space="preserve">L’ensemble de ces critères est applicable à tous les produits vendus par Coup de Pates. Des dérogations peuvent être accordées au cas par cas, sur justificatifs fournis par le fournisseur et après validation par la direction qualité Coup de Pates. </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libri" w:cs="Calibri" w:eastAsia="Calibri" w:hAnsi="Calibri"/>
          <w:b w:val="1"/>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Produits soumis à certification ou allégations</w:t>
      </w:r>
    </w:p>
    <w:p w:rsidR="00000000" w:rsidDel="00000000" w:rsidP="00000000" w:rsidRDefault="00000000" w:rsidRPr="00000000" w14:paraId="00000098">
      <w:pPr>
        <w:spacing w:line="240" w:lineRule="auto"/>
        <w:ind w:firstLine="709"/>
        <w:jc w:val="both"/>
        <w:rPr>
          <w:sz w:val="24"/>
          <w:szCs w:val="24"/>
          <w:vertAlign w:val="baseline"/>
        </w:rPr>
      </w:pPr>
      <w:r w:rsidDel="00000000" w:rsidR="00000000" w:rsidRPr="00000000">
        <w:rPr>
          <w:sz w:val="24"/>
          <w:szCs w:val="24"/>
          <w:vertAlign w:val="baseline"/>
          <w:rtl w:val="0"/>
        </w:rPr>
        <w:t xml:space="preserve">Le fournisseur se doit de communiquer tout document permettant de valider la certification ou allégation associée à un produit. </w:t>
      </w:r>
    </w:p>
    <w:p w:rsidR="00000000" w:rsidDel="00000000" w:rsidP="00000000" w:rsidRDefault="00000000" w:rsidRPr="00000000" w14:paraId="00000099">
      <w:pPr>
        <w:spacing w:line="240" w:lineRule="auto"/>
        <w:ind w:firstLine="709"/>
        <w:jc w:val="both"/>
        <w:rPr>
          <w:sz w:val="24"/>
          <w:szCs w:val="24"/>
          <w:vertAlign w:val="baseline"/>
        </w:rPr>
      </w:pPr>
      <w:bookmarkStart w:colFirst="0" w:colLast="0" w:name="_1fob9te" w:id="2"/>
      <w:bookmarkEnd w:id="2"/>
      <w:r w:rsidDel="00000000" w:rsidR="00000000" w:rsidRPr="00000000">
        <w:rPr>
          <w:sz w:val="24"/>
          <w:szCs w:val="24"/>
          <w:vertAlign w:val="baseline"/>
          <w:rtl w:val="0"/>
        </w:rPr>
        <w:t xml:space="preserve">En vue de vérifier la véracité des critères déclarés, le fournisseur s’engage à transmettre sur demande expresse de Coup de Pates, tout document permettant de justifier la certification et/ou de l’allégation associée(s) au(x) produit(s). </w:t>
      </w:r>
    </w:p>
    <w:p w:rsidR="00000000" w:rsidDel="00000000" w:rsidP="00000000" w:rsidRDefault="00000000" w:rsidRPr="00000000" w14:paraId="0000009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360"/>
        <w:jc w:val="left"/>
        <w:rPr>
          <w:rFonts w:ascii="Calibri" w:cs="Calibri" w:eastAsia="Calibri" w:hAnsi="Calibri"/>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Produits « sans gluten »</w:t>
      </w:r>
    </w:p>
    <w:p w:rsidR="00000000" w:rsidDel="00000000" w:rsidP="00000000" w:rsidRDefault="00000000" w:rsidRPr="00000000" w14:paraId="0000009B">
      <w:pPr>
        <w:spacing w:line="240" w:lineRule="auto"/>
        <w:ind w:firstLine="709"/>
        <w:jc w:val="both"/>
        <w:rPr>
          <w:sz w:val="24"/>
          <w:szCs w:val="24"/>
          <w:vertAlign w:val="baseline"/>
        </w:rPr>
      </w:pPr>
      <w:r w:rsidDel="00000000" w:rsidR="00000000" w:rsidRPr="00000000">
        <w:rPr>
          <w:sz w:val="24"/>
          <w:szCs w:val="24"/>
          <w:vertAlign w:val="baseline"/>
          <w:rtl w:val="0"/>
        </w:rPr>
        <w:t xml:space="preserve">Le fournisseur doit confirmer annuellement à Coup de Pates que l’allégation « sans gluten » de son (ses) produit(s) est applicable, conformément au règlement européen n°828/2014. Pour cela, un bulletin d’analyse de quantification du taux de gluten dans le produit fini doit être communiqué au service qualité. </w:t>
      </w:r>
    </w:p>
    <w:p w:rsidR="00000000" w:rsidDel="00000000" w:rsidP="00000000" w:rsidRDefault="00000000" w:rsidRPr="00000000" w14:paraId="0000009C">
      <w:pPr>
        <w:spacing w:line="240" w:lineRule="auto"/>
        <w:ind w:firstLine="709"/>
        <w:jc w:val="both"/>
        <w:rPr>
          <w:sz w:val="24"/>
          <w:szCs w:val="24"/>
          <w:vertAlign w:val="baseline"/>
        </w:rPr>
      </w:pPr>
      <w:bookmarkStart w:colFirst="0" w:colLast="0" w:name="_3znysh7" w:id="3"/>
      <w:bookmarkEnd w:id="3"/>
      <w:r w:rsidDel="00000000" w:rsidR="00000000" w:rsidRPr="00000000">
        <w:rPr>
          <w:sz w:val="24"/>
          <w:szCs w:val="24"/>
          <w:vertAlign w:val="baseline"/>
          <w:rtl w:val="0"/>
        </w:rPr>
        <w:t xml:space="preserve">Si le fournisseur possède un contrat de licence auprès d’une association de personnes cœliaques (AFDIAG, AOECS…), il en transmettra le numéro de licence à Coup de Pates et les rapports et/ou certificats d’audits selon le référentiel d’audit de l’AOECS.</w:t>
      </w:r>
    </w:p>
    <w:p w:rsidR="00000000" w:rsidDel="00000000" w:rsidP="00000000" w:rsidRDefault="00000000" w:rsidRPr="00000000" w14:paraId="0000009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360"/>
        <w:jc w:val="left"/>
        <w:rPr>
          <w:rFonts w:ascii="Calibri" w:cs="Calibri" w:eastAsia="Calibri" w:hAnsi="Calibri"/>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Produits issus de l’agriculture biologique</w:t>
      </w:r>
    </w:p>
    <w:p w:rsidR="00000000" w:rsidDel="00000000" w:rsidP="00000000" w:rsidRDefault="00000000" w:rsidRPr="00000000" w14:paraId="0000009E">
      <w:pPr>
        <w:spacing w:line="240" w:lineRule="auto"/>
        <w:ind w:firstLine="709"/>
        <w:jc w:val="both"/>
        <w:rPr>
          <w:sz w:val="24"/>
          <w:szCs w:val="24"/>
          <w:vertAlign w:val="baseline"/>
        </w:rPr>
      </w:pPr>
      <w:r w:rsidDel="00000000" w:rsidR="00000000" w:rsidRPr="00000000">
        <w:rPr>
          <w:sz w:val="24"/>
          <w:szCs w:val="24"/>
          <w:vertAlign w:val="baseline"/>
          <w:rtl w:val="0"/>
        </w:rPr>
        <w:t xml:space="preserve">Le fournisseur s’engage à transmettre sur demande expresse de Coup de Pates, les analyses pesticides sur produits finis pour répondre aux exigences de la réglementation européenne (Règlement (CE) N°834/2007 relatif à la production biologique et à l’étiquetage des produits biologiques). </w:t>
      </w:r>
    </w:p>
    <w:p w:rsidR="00000000" w:rsidDel="00000000" w:rsidP="00000000" w:rsidRDefault="00000000" w:rsidRPr="00000000" w14:paraId="0000009F">
      <w:pPr>
        <w:ind w:right="74" w:firstLine="709"/>
        <w:jc w:val="both"/>
        <w:rPr>
          <w:sz w:val="24"/>
          <w:szCs w:val="24"/>
          <w:vertAlign w:val="baseline"/>
        </w:rPr>
      </w:pPr>
      <w:r w:rsidDel="00000000" w:rsidR="00000000" w:rsidRPr="00000000">
        <w:rPr>
          <w:sz w:val="24"/>
          <w:szCs w:val="24"/>
          <w:vertAlign w:val="baseline"/>
          <w:rtl w:val="0"/>
        </w:rPr>
        <w:t xml:space="preserve">En cas de déclassement produit, de non-renouvellement ou de perte de la certification « produit issu de l’agriculture biologique », le fournisseur doit immédiatement en informer le service qualité Coup de Pates afin d’organiser le blocage et le retrait de ces produits.</w:t>
      </w:r>
    </w:p>
    <w:p w:rsidR="00000000" w:rsidDel="00000000" w:rsidP="00000000" w:rsidRDefault="00000000" w:rsidRPr="00000000" w14:paraId="000000A0">
      <w:pPr>
        <w:spacing w:after="0" w:lineRule="auto"/>
        <w:ind w:firstLine="357"/>
        <w:jc w:val="both"/>
        <w:rPr>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A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14" w:right="0" w:hanging="357"/>
        <w:jc w:val="left"/>
        <w:rPr>
          <w:rFonts w:ascii="Calibri" w:cs="Calibri" w:eastAsia="Calibri" w:hAnsi="Calibri"/>
          <w:b w:val="1"/>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Exigences générales relatives au fournisseur</w:t>
      </w:r>
    </w:p>
    <w:p w:rsidR="00000000" w:rsidDel="00000000" w:rsidP="00000000" w:rsidRDefault="00000000" w:rsidRPr="00000000" w14:paraId="000000A2">
      <w:pPr>
        <w:spacing w:after="0" w:lineRule="auto"/>
        <w:ind w:right="74" w:firstLine="708"/>
        <w:jc w:val="both"/>
        <w:rPr>
          <w:sz w:val="24"/>
          <w:szCs w:val="24"/>
          <w:vertAlign w:val="baseline"/>
        </w:rPr>
      </w:pPr>
      <w:r w:rsidDel="00000000" w:rsidR="00000000" w:rsidRPr="00000000">
        <w:rPr>
          <w:sz w:val="24"/>
          <w:szCs w:val="24"/>
          <w:vertAlign w:val="baseline"/>
          <w:rtl w:val="0"/>
        </w:rPr>
        <w:t xml:space="preserve">Le fournisseur se doit de disposer de moyens de contrôle et d'enregistrement permettant le respect de la chaîne du froid dans son stockage et son transport de denrées congelées/surgelées.</w:t>
      </w:r>
    </w:p>
    <w:p w:rsidR="00000000" w:rsidDel="00000000" w:rsidP="00000000" w:rsidRDefault="00000000" w:rsidRPr="00000000" w14:paraId="000000A3">
      <w:pPr>
        <w:spacing w:after="0" w:lineRule="auto"/>
        <w:ind w:right="74" w:firstLine="708"/>
        <w:jc w:val="both"/>
        <w:rPr>
          <w:sz w:val="24"/>
          <w:szCs w:val="24"/>
          <w:vertAlign w:val="baseline"/>
        </w:rPr>
      </w:pPr>
      <w:r w:rsidDel="00000000" w:rsidR="00000000" w:rsidRPr="00000000">
        <w:rPr>
          <w:sz w:val="24"/>
          <w:szCs w:val="24"/>
          <w:vertAlign w:val="baseline"/>
          <w:rtl w:val="0"/>
        </w:rPr>
        <w:t xml:space="preserve">Tout envoi d’échantillon devra être accompagné de la « Fiche développement produit » ou d’une fiche technique fournisseur, reprenant </w:t>
      </w:r>
      <w:r w:rsidDel="00000000" w:rsidR="00000000" w:rsidRPr="00000000">
        <w:rPr>
          <w:i w:val="1"/>
          <w:sz w:val="24"/>
          <w:szCs w:val="24"/>
          <w:vertAlign w:val="baseline"/>
          <w:rtl w:val="0"/>
        </w:rPr>
        <w:t xml:space="preserve">à minima</w:t>
      </w:r>
      <w:r w:rsidDel="00000000" w:rsidR="00000000" w:rsidRPr="00000000">
        <w:rPr>
          <w:sz w:val="24"/>
          <w:szCs w:val="24"/>
          <w:vertAlign w:val="baseline"/>
          <w:rtl w:val="0"/>
        </w:rPr>
        <w:t xml:space="preserve"> les données techniques demandées dans le document précédent (composition, dimensions, DDM …). Toute autre information jugée nécessaire par le service qualité Coup de Pates devra être communiquée sur demande. Le cahier des charges Coup de Pates devra être rempli dès que le référencement du produit aura été confirmé. </w:t>
      </w:r>
    </w:p>
    <w:p w:rsidR="00000000" w:rsidDel="00000000" w:rsidP="00000000" w:rsidRDefault="00000000" w:rsidRPr="00000000" w14:paraId="000000A4">
      <w:pPr>
        <w:spacing w:after="0" w:lineRule="auto"/>
        <w:ind w:right="74" w:firstLine="708"/>
        <w:jc w:val="both"/>
        <w:rPr>
          <w:sz w:val="24"/>
          <w:szCs w:val="24"/>
          <w:vertAlign w:val="baseline"/>
        </w:rPr>
      </w:pPr>
      <w:bookmarkStart w:colFirst="0" w:colLast="0" w:name="_tyjcwt" w:id="5"/>
      <w:bookmarkEnd w:id="5"/>
      <w:r w:rsidDel="00000000" w:rsidR="00000000" w:rsidRPr="00000000">
        <w:rPr>
          <w:sz w:val="24"/>
          <w:szCs w:val="24"/>
          <w:vertAlign w:val="baseline"/>
          <w:rtl w:val="0"/>
        </w:rPr>
        <w:t xml:space="preserve">Il revient au fournisseur d’appliquer la plus grande diligence dans le transfert exhaustif de ces données. Le dossier établi à l’issue du processus de référencement sera validé à la fois par le fournisseur et un représentant du service qualité Coup de Pates. </w:t>
      </w:r>
      <w:r w:rsidDel="00000000" w:rsidR="00000000" w:rsidRPr="00000000">
        <w:rPr>
          <w:b w:val="1"/>
          <w:sz w:val="24"/>
          <w:szCs w:val="24"/>
          <w:vertAlign w:val="baseline"/>
          <w:rtl w:val="0"/>
        </w:rPr>
        <w:t xml:space="preserve">Toute modification du dossier technique devra être validée en amont par le service qualité Coup de Pates.</w:t>
      </w:r>
      <w:r w:rsidDel="00000000" w:rsidR="00000000" w:rsidRPr="00000000">
        <w:rPr>
          <w:sz w:val="24"/>
          <w:szCs w:val="24"/>
          <w:vertAlign w:val="baseline"/>
          <w:rtl w:val="0"/>
        </w:rPr>
        <w:t xml:space="preserve"> Si cela est jugé nécessaire, des échantillons (produit actuel / produit modifié) devront être envoyés au service qualité Coup de Pates. Le cahier des charges devra être revu dans son intégralité tous les 5 ans. Même s’il n’y a pas de modification, le cahier des charges sera de nouveau signé avec la nouvelle date.</w:t>
      </w:r>
    </w:p>
    <w:p w:rsidR="00000000" w:rsidDel="00000000" w:rsidP="00000000" w:rsidRDefault="00000000" w:rsidRPr="00000000" w14:paraId="000000A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libri" w:cs="Calibri" w:eastAsia="Calibri" w:hAnsi="Calibri"/>
          <w:b w:val="1"/>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Exigences relatives aux sites de production</w:t>
      </w:r>
    </w:p>
    <w:p w:rsidR="00000000" w:rsidDel="00000000" w:rsidP="00000000" w:rsidRDefault="00000000" w:rsidRPr="00000000" w14:paraId="000000A6">
      <w:pPr>
        <w:spacing w:after="0" w:lineRule="auto"/>
        <w:ind w:right="74" w:firstLine="708"/>
        <w:jc w:val="both"/>
        <w:rPr>
          <w:sz w:val="24"/>
          <w:szCs w:val="24"/>
          <w:vertAlign w:val="baseline"/>
        </w:rPr>
      </w:pPr>
      <w:r w:rsidDel="00000000" w:rsidR="00000000" w:rsidRPr="00000000">
        <w:rPr>
          <w:sz w:val="24"/>
          <w:szCs w:val="24"/>
          <w:vertAlign w:val="baseline"/>
          <w:rtl w:val="0"/>
        </w:rPr>
        <w:t xml:space="preserve">Le fournisseur se doit de communiquer les certificats relatifs à son activité, en cours de validité, par exemple : IFS, BRC, FSSC 22000. Le service qualité Coup de Pates devra être informé de tout renouvellement ou perte de certification.</w:t>
      </w:r>
    </w:p>
    <w:p w:rsidR="00000000" w:rsidDel="00000000" w:rsidP="00000000" w:rsidRDefault="00000000" w:rsidRPr="00000000" w14:paraId="000000A7">
      <w:pPr>
        <w:spacing w:after="0" w:lineRule="auto"/>
        <w:ind w:right="74" w:firstLine="708"/>
        <w:jc w:val="both"/>
        <w:rPr>
          <w:sz w:val="24"/>
          <w:szCs w:val="24"/>
          <w:vertAlign w:val="baseline"/>
        </w:rPr>
      </w:pPr>
      <w:r w:rsidDel="00000000" w:rsidR="00000000" w:rsidRPr="00000000">
        <w:rPr>
          <w:sz w:val="24"/>
          <w:szCs w:val="24"/>
          <w:vertAlign w:val="baseline"/>
          <w:rtl w:val="0"/>
        </w:rPr>
        <w:t xml:space="preserve">Le fournisseur se doit de communiquer, sur demande de Coup de Pates, l’ensemble des documents permettant de justifier sa maîtrise des risques liés à son activité (étude HACCP par exemple).</w:t>
      </w:r>
    </w:p>
    <w:p w:rsidR="00000000" w:rsidDel="00000000" w:rsidP="00000000" w:rsidRDefault="00000000" w:rsidRPr="00000000" w14:paraId="000000A8">
      <w:pPr>
        <w:spacing w:after="0" w:lineRule="auto"/>
        <w:ind w:right="74" w:firstLine="567"/>
        <w:jc w:val="both"/>
        <w:rPr>
          <w:sz w:val="24"/>
          <w:szCs w:val="24"/>
          <w:vertAlign w:val="baseline"/>
        </w:rPr>
      </w:pPr>
      <w:r w:rsidDel="00000000" w:rsidR="00000000" w:rsidRPr="00000000">
        <w:rPr>
          <w:sz w:val="24"/>
          <w:szCs w:val="24"/>
          <w:vertAlign w:val="baseline"/>
          <w:rtl w:val="0"/>
        </w:rPr>
        <w:t xml:space="preserve">La mise en place des mesures contre les actes malveillants en matière de protection de la chaine alimentaire/des produits sont de la responsabilité du fournisseur.</w:t>
      </w:r>
    </w:p>
    <w:p w:rsidR="00000000" w:rsidDel="00000000" w:rsidP="00000000" w:rsidRDefault="00000000" w:rsidRPr="00000000" w14:paraId="000000A9">
      <w:pPr>
        <w:spacing w:after="0" w:lineRule="auto"/>
        <w:ind w:right="74" w:firstLine="708"/>
        <w:jc w:val="both"/>
        <w:rPr>
          <w:sz w:val="24"/>
          <w:szCs w:val="24"/>
          <w:vertAlign w:val="baseline"/>
        </w:rPr>
      </w:pPr>
      <w:r w:rsidDel="00000000" w:rsidR="00000000" w:rsidRPr="00000000">
        <w:rPr>
          <w:rtl w:val="0"/>
        </w:rPr>
      </w:r>
    </w:p>
    <w:p w:rsidR="00000000" w:rsidDel="00000000" w:rsidP="00000000" w:rsidRDefault="00000000" w:rsidRPr="00000000" w14:paraId="000000AA">
      <w:pPr>
        <w:ind w:right="74" w:firstLine="708"/>
        <w:jc w:val="both"/>
        <w:rPr>
          <w:sz w:val="24"/>
          <w:szCs w:val="24"/>
          <w:vertAlign w:val="baseline"/>
        </w:rPr>
      </w:pPr>
      <w:bookmarkStart w:colFirst="0" w:colLast="0" w:name="_3dy6vkm" w:id="6"/>
      <w:bookmarkEnd w:id="6"/>
      <w:r w:rsidDel="00000000" w:rsidR="00000000" w:rsidRPr="00000000">
        <w:rPr>
          <w:sz w:val="24"/>
          <w:szCs w:val="24"/>
          <w:vertAlign w:val="baseline"/>
          <w:rtl w:val="0"/>
        </w:rPr>
        <w:t xml:space="preserve">Le fournisseur doit posséder un</w:t>
      </w:r>
      <w:r w:rsidDel="00000000" w:rsidR="00000000" w:rsidRPr="00000000">
        <w:rPr>
          <w:b w:val="1"/>
          <w:sz w:val="24"/>
          <w:szCs w:val="24"/>
          <w:vertAlign w:val="baseline"/>
          <w:rtl w:val="0"/>
        </w:rPr>
        <w:t xml:space="preserve"> numéro d’enregistrement auprès des services officiels, </w:t>
      </w:r>
      <w:r w:rsidDel="00000000" w:rsidR="00000000" w:rsidRPr="00000000">
        <w:rPr>
          <w:sz w:val="24"/>
          <w:szCs w:val="24"/>
          <w:vertAlign w:val="baseline"/>
          <w:rtl w:val="0"/>
        </w:rPr>
        <w:t xml:space="preserve">permettant l’export de ses produits par Coup de Pates. </w:t>
      </w:r>
    </w:p>
    <w:p w:rsidR="00000000" w:rsidDel="00000000" w:rsidP="00000000" w:rsidRDefault="00000000" w:rsidRPr="00000000" w14:paraId="000000A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libri" w:cs="Calibri" w:eastAsia="Calibri" w:hAnsi="Calibri"/>
          <w:b w:val="1"/>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Traçabilité</w:t>
      </w:r>
    </w:p>
    <w:p w:rsidR="00000000" w:rsidDel="00000000" w:rsidP="00000000" w:rsidRDefault="00000000" w:rsidRPr="00000000" w14:paraId="000000AC">
      <w:pPr>
        <w:spacing w:line="240" w:lineRule="auto"/>
        <w:ind w:firstLine="709"/>
        <w:jc w:val="both"/>
        <w:rPr>
          <w:sz w:val="24"/>
          <w:szCs w:val="24"/>
          <w:vertAlign w:val="baseline"/>
        </w:rPr>
      </w:pPr>
      <w:bookmarkStart w:colFirst="0" w:colLast="0" w:name="_1t3h5sf" w:id="7"/>
      <w:bookmarkEnd w:id="7"/>
      <w:r w:rsidDel="00000000" w:rsidR="00000000" w:rsidRPr="00000000">
        <w:rPr>
          <w:sz w:val="24"/>
          <w:szCs w:val="24"/>
          <w:vertAlign w:val="baseline"/>
          <w:rtl w:val="0"/>
        </w:rPr>
        <w:t xml:space="preserve">Le fournisseur se doit d’assurer la traçabilité de ses produits, de la réception des matières premières jusqu’à l’expédition des produits finis. La traçabilité d’une référence doit pouvoir être assurée </w:t>
      </w:r>
      <w:r w:rsidDel="00000000" w:rsidR="00000000" w:rsidRPr="00000000">
        <w:rPr>
          <w:i w:val="1"/>
          <w:sz w:val="24"/>
          <w:szCs w:val="24"/>
          <w:vertAlign w:val="baseline"/>
          <w:rtl w:val="0"/>
        </w:rPr>
        <w:t xml:space="preserve">via</w:t>
      </w:r>
      <w:r w:rsidDel="00000000" w:rsidR="00000000" w:rsidRPr="00000000">
        <w:rPr>
          <w:sz w:val="24"/>
          <w:szCs w:val="24"/>
          <w:vertAlign w:val="baseline"/>
          <w:rtl w:val="0"/>
        </w:rPr>
        <w:t xml:space="preserve"> la date de durabilité minimale (au format jour/mois/année).</w:t>
      </w:r>
    </w:p>
    <w:p w:rsidR="00000000" w:rsidDel="00000000" w:rsidP="00000000" w:rsidRDefault="00000000" w:rsidRPr="00000000" w14:paraId="000000AD">
      <w:pPr>
        <w:spacing w:line="240" w:lineRule="auto"/>
        <w:ind w:firstLine="709"/>
        <w:jc w:val="both"/>
        <w:rPr>
          <w:sz w:val="24"/>
          <w:szCs w:val="24"/>
          <w:vertAlign w:val="baseline"/>
        </w:rPr>
      </w:pPr>
      <w:bookmarkStart w:colFirst="0" w:colLast="0" w:name="_4d34og8" w:id="8"/>
      <w:bookmarkEnd w:id="8"/>
      <w:r w:rsidDel="00000000" w:rsidR="00000000" w:rsidRPr="00000000">
        <w:rPr>
          <w:sz w:val="24"/>
          <w:szCs w:val="24"/>
          <w:vertAlign w:val="baseline"/>
          <w:rtl w:val="0"/>
        </w:rPr>
        <w:t xml:space="preserve">Sur demande de Coup de Pates, le fournisseur s’engage à transmettre les fiches ingrédients, certificats et éléments de traçabilité liés à la nature des matières premières, des emballages et du produit fini ainsi que les bilans de matière dans les délais stipulés.</w:t>
      </w:r>
    </w:p>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libri" w:cs="Calibri" w:eastAsia="Calibri" w:hAnsi="Calibri"/>
          <w:b w:val="1"/>
          <w:i w:val="0"/>
          <w:smallCaps w:val="0"/>
          <w:strike w:val="0"/>
          <w:color w:val="000000"/>
          <w:sz w:val="24"/>
          <w:szCs w:val="24"/>
          <w:u w:val="single"/>
          <w:shd w:fill="auto" w:val="clear"/>
        </w:rPr>
      </w:pPr>
      <w:bookmarkStart w:colFirst="0" w:colLast="0" w:name="_2s8eyo1" w:id="9"/>
      <w:bookmarkEnd w:id="9"/>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Suivi analytique</w:t>
      </w:r>
    </w:p>
    <w:p w:rsidR="00000000" w:rsidDel="00000000" w:rsidP="00000000" w:rsidRDefault="00000000" w:rsidRPr="00000000" w14:paraId="000000A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360"/>
        <w:jc w:val="left"/>
        <w:rPr>
          <w:rFonts w:ascii="Calibri" w:cs="Calibri" w:eastAsia="Calibri" w:hAnsi="Calibri"/>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Suivi microbiologique</w:t>
      </w:r>
    </w:p>
    <w:p w:rsidR="00000000" w:rsidDel="00000000" w:rsidP="00000000" w:rsidRDefault="00000000" w:rsidRPr="00000000" w14:paraId="000000B0">
      <w:pPr>
        <w:spacing w:line="240" w:lineRule="auto"/>
        <w:ind w:firstLine="709"/>
        <w:jc w:val="both"/>
        <w:rPr>
          <w:sz w:val="24"/>
          <w:szCs w:val="24"/>
          <w:vertAlign w:val="baseline"/>
        </w:rPr>
      </w:pPr>
      <w:r w:rsidDel="00000000" w:rsidR="00000000" w:rsidRPr="00000000">
        <w:rPr>
          <w:sz w:val="24"/>
          <w:szCs w:val="24"/>
          <w:vertAlign w:val="baseline"/>
          <w:rtl w:val="0"/>
        </w:rPr>
        <w:t xml:space="preserve">Les analyses microbiologiques réalisées sur les produits finis doivent être en adéquation avec la réglementation européenne n°2073/2005 et les recommandations de la FCD en France, du DGHM en Allemagne et en Suisse, ou équivalent local au sein de l’Europe. </w:t>
      </w:r>
    </w:p>
    <w:p w:rsidR="00000000" w:rsidDel="00000000" w:rsidP="00000000" w:rsidRDefault="00000000" w:rsidRPr="00000000" w14:paraId="000000B1">
      <w:pPr>
        <w:spacing w:line="240" w:lineRule="auto"/>
        <w:ind w:firstLine="709"/>
        <w:jc w:val="both"/>
        <w:rPr>
          <w:sz w:val="24"/>
          <w:szCs w:val="24"/>
          <w:vertAlign w:val="baseline"/>
        </w:rPr>
      </w:pPr>
      <w:r w:rsidDel="00000000" w:rsidR="00000000" w:rsidRPr="00000000">
        <w:rPr>
          <w:sz w:val="24"/>
          <w:szCs w:val="24"/>
          <w:vertAlign w:val="baseline"/>
          <w:rtl w:val="0"/>
        </w:rPr>
        <w:t xml:space="preserve">Une analyse microbiologique devra être réalisée lors de chaque première fabrication. Cette analyse devra être réalisée par un laboratoire accrédité COFRAC ou équivalent du COFRAC reconnu par l’ILAC dans les pays concernés ou certifié ISO 17025. Les résultats doivent être transmis au service qualité Coup de Pates. </w:t>
      </w:r>
    </w:p>
    <w:p w:rsidR="00000000" w:rsidDel="00000000" w:rsidP="00000000" w:rsidRDefault="00000000" w:rsidRPr="00000000" w14:paraId="000000B2">
      <w:pPr>
        <w:ind w:right="74" w:firstLine="709"/>
        <w:jc w:val="both"/>
        <w:rPr>
          <w:sz w:val="24"/>
          <w:szCs w:val="24"/>
          <w:vertAlign w:val="baseline"/>
        </w:rPr>
      </w:pPr>
      <w:bookmarkStart w:colFirst="0" w:colLast="0" w:name="_17dp8vu" w:id="10"/>
      <w:bookmarkEnd w:id="10"/>
      <w:r w:rsidDel="00000000" w:rsidR="00000000" w:rsidRPr="00000000">
        <w:rPr>
          <w:sz w:val="24"/>
          <w:szCs w:val="24"/>
          <w:vertAlign w:val="baseline"/>
          <w:rtl w:val="0"/>
        </w:rPr>
        <w:t xml:space="preserve">L’ensemble des produits Coup de Pates doivent être inclus dans le plan de contrôle microbiologique du fournisseur, selon les critères FCD. Sur demande de Coup de Pates, un nouveau bulletin d’analyse devra être communiqué.</w:t>
      </w:r>
    </w:p>
    <w:p w:rsidR="00000000" w:rsidDel="00000000" w:rsidP="00000000" w:rsidRDefault="00000000" w:rsidRPr="00000000" w14:paraId="000000B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360"/>
        <w:jc w:val="left"/>
        <w:rPr>
          <w:rFonts w:ascii="Calibri" w:cs="Calibri" w:eastAsia="Calibri" w:hAnsi="Calibri"/>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Suivi nutritionnel</w:t>
      </w:r>
    </w:p>
    <w:p w:rsidR="00000000" w:rsidDel="00000000" w:rsidP="00000000" w:rsidRDefault="00000000" w:rsidRPr="00000000" w14:paraId="000000B4">
      <w:pPr>
        <w:spacing w:line="240" w:lineRule="auto"/>
        <w:ind w:firstLine="709"/>
        <w:jc w:val="both"/>
        <w:rPr>
          <w:sz w:val="24"/>
          <w:szCs w:val="24"/>
          <w:vertAlign w:val="baseline"/>
        </w:rPr>
      </w:pPr>
      <w:r w:rsidDel="00000000" w:rsidR="00000000" w:rsidRPr="00000000">
        <w:rPr>
          <w:sz w:val="24"/>
          <w:szCs w:val="24"/>
          <w:vertAlign w:val="baseline"/>
          <w:rtl w:val="0"/>
        </w:rPr>
        <w:t xml:space="preserve">Le fournisseur doit communiquer à Coup de Pates une analyse nutritionnelle réalisée par un laboratoire accrédité COFRAC ou équivalent du COFRAC reconnu par l’ILAC dans les pays concernés. Cette analyse doit être réalisée pour chaque nouveau produit référencé, afin de répondre aux exigences d’étiquetage européennes (avec quantification des acides gras </w:t>
      </w:r>
      <w:r w:rsidDel="00000000" w:rsidR="00000000" w:rsidRPr="00000000">
        <w:rPr>
          <w:i w:val="1"/>
          <w:sz w:val="24"/>
          <w:szCs w:val="24"/>
          <w:vertAlign w:val="baseline"/>
          <w:rtl w:val="0"/>
        </w:rPr>
        <w:t xml:space="preserve">trans </w:t>
      </w:r>
      <w:r w:rsidDel="00000000" w:rsidR="00000000" w:rsidRPr="00000000">
        <w:rPr>
          <w:sz w:val="24"/>
          <w:szCs w:val="24"/>
          <w:vertAlign w:val="baseline"/>
          <w:rtl w:val="0"/>
        </w:rPr>
        <w:t xml:space="preserve">et des fibres), et à chaque modification de matières premières et/ou de recette. La communication d’analyses nutritionnelles calculées à l’aide d’un </w:t>
      </w:r>
      <w:r w:rsidDel="00000000" w:rsidR="00000000" w:rsidRPr="00000000">
        <w:rPr>
          <w:sz w:val="24"/>
          <w:szCs w:val="24"/>
          <w:u w:val="single"/>
          <w:vertAlign w:val="baseline"/>
          <w:rtl w:val="0"/>
        </w:rPr>
        <w:t xml:space="preserve">logiciel consolidé</w:t>
      </w:r>
      <w:r w:rsidDel="00000000" w:rsidR="00000000" w:rsidRPr="00000000">
        <w:rPr>
          <w:sz w:val="24"/>
          <w:szCs w:val="24"/>
          <w:vertAlign w:val="baseline"/>
          <w:rtl w:val="0"/>
        </w:rPr>
        <w:t xml:space="preserve"> est également acceptée. </w:t>
      </w:r>
    </w:p>
    <w:p w:rsidR="00000000" w:rsidDel="00000000" w:rsidP="00000000" w:rsidRDefault="00000000" w:rsidRPr="00000000" w14:paraId="000000B5">
      <w:pPr>
        <w:ind w:right="74" w:firstLine="709"/>
        <w:jc w:val="both"/>
        <w:rPr>
          <w:sz w:val="24"/>
          <w:szCs w:val="24"/>
          <w:vertAlign w:val="baseline"/>
        </w:rPr>
      </w:pPr>
      <w:bookmarkStart w:colFirst="0" w:colLast="0" w:name="_3rdcrjn" w:id="11"/>
      <w:bookmarkEnd w:id="11"/>
      <w:r w:rsidDel="00000000" w:rsidR="00000000" w:rsidRPr="00000000">
        <w:rPr>
          <w:sz w:val="24"/>
          <w:szCs w:val="24"/>
          <w:vertAlign w:val="baseline"/>
          <w:rtl w:val="0"/>
        </w:rPr>
        <w:t xml:space="preserve">Sur demande de Coup de Pates, un nouveau bulletin d’analyse devra être communiqué.</w:t>
      </w:r>
    </w:p>
    <w:p w:rsidR="00000000" w:rsidDel="00000000" w:rsidP="00000000" w:rsidRDefault="00000000" w:rsidRPr="00000000" w14:paraId="000000B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360"/>
        <w:jc w:val="left"/>
        <w:rPr>
          <w:rFonts w:ascii="Calibri" w:cs="Calibri" w:eastAsia="Calibri" w:hAnsi="Calibri"/>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Suivi organoleptique</w:t>
      </w:r>
    </w:p>
    <w:p w:rsidR="00000000" w:rsidDel="00000000" w:rsidP="00000000" w:rsidRDefault="00000000" w:rsidRPr="00000000" w14:paraId="000000B7">
      <w:pPr>
        <w:ind w:right="74" w:firstLine="709"/>
        <w:jc w:val="both"/>
        <w:rPr>
          <w:sz w:val="24"/>
          <w:szCs w:val="24"/>
          <w:vertAlign w:val="baseline"/>
        </w:rPr>
      </w:pPr>
      <w:bookmarkStart w:colFirst="0" w:colLast="0" w:name="_26in1rg" w:id="12"/>
      <w:bookmarkEnd w:id="12"/>
      <w:r w:rsidDel="00000000" w:rsidR="00000000" w:rsidRPr="00000000">
        <w:rPr>
          <w:sz w:val="24"/>
          <w:szCs w:val="24"/>
          <w:vertAlign w:val="baseline"/>
          <w:rtl w:val="0"/>
        </w:rPr>
        <w:t xml:space="preserve">L’ensemble des produits Coup de Pates doivent être inclus dans le plan de contrôle organoleptique du fournisseur. Sur demande de Coup de Pates, les résultats de ces analyses devront être communiqués.</w:t>
      </w:r>
    </w:p>
    <w:p w:rsidR="00000000" w:rsidDel="00000000" w:rsidP="00000000" w:rsidRDefault="00000000" w:rsidRPr="00000000" w14:paraId="000000B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libri" w:cs="Calibri" w:eastAsia="Calibri" w:hAnsi="Calibri"/>
          <w:b w:val="1"/>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Non conformités</w:t>
      </w:r>
    </w:p>
    <w:p w:rsidR="00000000" w:rsidDel="00000000" w:rsidP="00000000" w:rsidRDefault="00000000" w:rsidRPr="00000000" w14:paraId="000000B9">
      <w:pPr>
        <w:spacing w:line="240" w:lineRule="auto"/>
        <w:ind w:firstLine="709"/>
        <w:jc w:val="both"/>
        <w:rPr>
          <w:sz w:val="24"/>
          <w:szCs w:val="24"/>
          <w:vertAlign w:val="baseline"/>
        </w:rPr>
      </w:pPr>
      <w:r w:rsidDel="00000000" w:rsidR="00000000" w:rsidRPr="00000000">
        <w:rPr>
          <w:sz w:val="24"/>
          <w:szCs w:val="24"/>
          <w:vertAlign w:val="baseline"/>
          <w:rtl w:val="0"/>
        </w:rPr>
        <w:t xml:space="preserve">En cas de non-conformité produit, sanitaire ou réglementaire, le fournisseur s’engage à alerter immédiatement Coup de Pates et à communiquer les éléments de traçabilité nécessaires.</w:t>
      </w:r>
    </w:p>
    <w:p w:rsidR="00000000" w:rsidDel="00000000" w:rsidP="00000000" w:rsidRDefault="00000000" w:rsidRPr="00000000" w14:paraId="000000BA">
      <w:pPr>
        <w:spacing w:line="240" w:lineRule="auto"/>
        <w:ind w:firstLine="709"/>
        <w:jc w:val="both"/>
        <w:rPr>
          <w:sz w:val="24"/>
          <w:szCs w:val="24"/>
          <w:vertAlign w:val="baseline"/>
        </w:rPr>
      </w:pPr>
      <w:bookmarkStart w:colFirst="0" w:colLast="0" w:name="_lnxbz9" w:id="13"/>
      <w:bookmarkEnd w:id="13"/>
      <w:r w:rsidDel="00000000" w:rsidR="00000000" w:rsidRPr="00000000">
        <w:rPr>
          <w:sz w:val="24"/>
          <w:szCs w:val="24"/>
          <w:vertAlign w:val="baseline"/>
          <w:rtl w:val="0"/>
        </w:rPr>
        <w:t xml:space="preserve">En cas de non-conformité détectée par le service qualité Coup de Pates ou un de ses clients, une notification est envoyée au fournisseur. Celui-ci s’engage à communiquer son analyse et son plan d’action dans les délais demandés.</w:t>
      </w:r>
    </w:p>
    <w:p w:rsidR="00000000" w:rsidDel="00000000" w:rsidP="00000000" w:rsidRDefault="00000000" w:rsidRPr="00000000" w14:paraId="000000B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libri" w:cs="Calibri" w:eastAsia="Calibri" w:hAnsi="Calibri"/>
          <w:b w:val="1"/>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Gestion de crise Coup de Pates</w:t>
      </w:r>
    </w:p>
    <w:p w:rsidR="00000000" w:rsidDel="00000000" w:rsidP="00000000" w:rsidRDefault="00000000" w:rsidRPr="00000000" w14:paraId="000000BC">
      <w:pPr>
        <w:spacing w:after="0" w:line="240" w:lineRule="auto"/>
        <w:ind w:firstLine="709"/>
        <w:jc w:val="both"/>
        <w:rPr>
          <w:sz w:val="24"/>
          <w:szCs w:val="24"/>
          <w:vertAlign w:val="baseline"/>
        </w:rPr>
      </w:pPr>
      <w:r w:rsidDel="00000000" w:rsidR="00000000" w:rsidRPr="00000000">
        <w:rPr>
          <w:sz w:val="24"/>
          <w:szCs w:val="24"/>
          <w:vertAlign w:val="baseline"/>
          <w:rtl w:val="0"/>
        </w:rPr>
        <w:t xml:space="preserve">En cas de crise, le fournisseur s’engage à suivre la procédure de gestion de crise/alerte qui lui a été communiquée par Coup de Pates. Un contact spécifique avec numéro d’astreinte doit être communiqué.</w:t>
      </w:r>
    </w:p>
    <w:p w:rsidR="00000000" w:rsidDel="00000000" w:rsidP="00000000" w:rsidRDefault="00000000" w:rsidRPr="00000000" w14:paraId="000000BD">
      <w:pPr>
        <w:ind w:right="74"/>
        <w:jc w:val="both"/>
        <w:rPr>
          <w:b w:val="0"/>
          <w:vertAlign w:val="baseline"/>
        </w:rPr>
      </w:pPr>
      <w:bookmarkStart w:colFirst="0" w:colLast="0" w:name="_35nkun2" w:id="14"/>
      <w:bookmarkEnd w:id="14"/>
      <w:r w:rsidDel="00000000" w:rsidR="00000000" w:rsidRPr="00000000">
        <w:br w:type="page"/>
      </w:r>
      <w:r w:rsidDel="00000000" w:rsidR="00000000" w:rsidRPr="00000000">
        <w:rPr>
          <w:b w:val="1"/>
          <w:vertAlign w:val="baseline"/>
          <w:rtl w:val="0"/>
        </w:rPr>
        <w:t xml:space="preserve">ANNEXE I : Additifs rouges : additifs pour lesquels les rapports scientifiques rapportent une potentielle cancérogénicité ou une implication dans les pathologies lourdes</w:t>
      </w:r>
      <w:r w:rsidDel="00000000" w:rsidR="00000000" w:rsidRPr="00000000">
        <w:rPr>
          <w:rtl w:val="0"/>
        </w:rPr>
      </w:r>
    </w:p>
    <w:p w:rsidR="00000000" w:rsidDel="00000000" w:rsidP="00000000" w:rsidRDefault="00000000" w:rsidRPr="00000000" w14:paraId="000000BE">
      <w:pPr>
        <w:spacing w:after="0" w:lineRule="auto"/>
        <w:rPr>
          <w:sz w:val="18"/>
          <w:szCs w:val="18"/>
          <w:vertAlign w:val="baseline"/>
        </w:rPr>
      </w:pPr>
      <w:r w:rsidDel="00000000" w:rsidR="00000000" w:rsidRPr="00000000">
        <w:rPr>
          <w:rtl w:val="0"/>
        </w:rPr>
      </w:r>
    </w:p>
    <w:tbl>
      <w:tblPr>
        <w:tblStyle w:val="Table4"/>
        <w:tblW w:w="108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1"/>
        <w:gridCol w:w="1270"/>
        <w:gridCol w:w="281"/>
        <w:gridCol w:w="3621"/>
        <w:gridCol w:w="1317"/>
        <w:tblGridChange w:id="0">
          <w:tblGrid>
            <w:gridCol w:w="4341"/>
            <w:gridCol w:w="1270"/>
            <w:gridCol w:w="281"/>
            <w:gridCol w:w="3621"/>
            <w:gridCol w:w="1317"/>
          </w:tblGrid>
        </w:tblGridChange>
      </w:tblGrid>
      <w:tr>
        <w:trPr>
          <w:cantSplit w:val="0"/>
          <w:trHeight w:val="312" w:hRule="atLeast"/>
          <w:tblHeader w:val="0"/>
        </w:trPr>
        <w:tc>
          <w:tcPr>
            <w:vAlign w:val="center"/>
          </w:tcPr>
          <w:p w:rsidR="00000000" w:rsidDel="00000000" w:rsidP="00000000" w:rsidRDefault="00000000" w:rsidRPr="00000000" w14:paraId="000000BF">
            <w:pPr>
              <w:spacing w:after="0" w:line="240" w:lineRule="auto"/>
              <w:rPr>
                <w:color w:val="000000"/>
                <w:vertAlign w:val="baseline"/>
              </w:rPr>
            </w:pPr>
            <w:r w:rsidDel="00000000" w:rsidR="00000000" w:rsidRPr="00000000">
              <w:rPr>
                <w:color w:val="000000"/>
                <w:vertAlign w:val="baseline"/>
                <w:rtl w:val="0"/>
              </w:rPr>
              <w:t xml:space="preserve">Tartrazine</w:t>
            </w:r>
          </w:p>
        </w:tc>
        <w:tc>
          <w:tcPr>
            <w:vAlign w:val="center"/>
          </w:tcPr>
          <w:p w:rsidR="00000000" w:rsidDel="00000000" w:rsidP="00000000" w:rsidRDefault="00000000" w:rsidRPr="00000000" w14:paraId="000000C0">
            <w:pPr>
              <w:rPr>
                <w:color w:val="000000"/>
                <w:vertAlign w:val="baseline"/>
              </w:rPr>
            </w:pPr>
            <w:r w:rsidDel="00000000" w:rsidR="00000000" w:rsidRPr="00000000">
              <w:rPr>
                <w:color w:val="000000"/>
                <w:vertAlign w:val="baseline"/>
                <w:rtl w:val="0"/>
              </w:rPr>
              <w:t xml:space="preserve">E 102</w:t>
            </w:r>
          </w:p>
        </w:tc>
        <w:tc>
          <w:tcPr>
            <w:tcBorders>
              <w:top w:color="000000" w:space="0" w:sz="0" w:val="nil"/>
              <w:bottom w:color="000000" w:space="0" w:sz="0" w:val="nil"/>
            </w:tcBorders>
            <w:vAlign w:val="center"/>
          </w:tcPr>
          <w:p w:rsidR="00000000" w:rsidDel="00000000" w:rsidP="00000000" w:rsidRDefault="00000000" w:rsidRPr="00000000" w14:paraId="000000C1">
            <w:pPr>
              <w:rPr>
                <w:vertAlign w:val="baseline"/>
              </w:rPr>
            </w:pPr>
            <w:r w:rsidDel="00000000" w:rsidR="00000000" w:rsidRPr="00000000">
              <w:rPr>
                <w:rtl w:val="0"/>
              </w:rPr>
            </w:r>
          </w:p>
        </w:tc>
        <w:tc>
          <w:tcPr>
            <w:vAlign w:val="center"/>
          </w:tcPr>
          <w:p w:rsidR="00000000" w:rsidDel="00000000" w:rsidP="00000000" w:rsidRDefault="00000000" w:rsidRPr="00000000" w14:paraId="000000C2">
            <w:pPr>
              <w:rPr>
                <w:vertAlign w:val="baseline"/>
              </w:rPr>
            </w:pPr>
            <w:r w:rsidDel="00000000" w:rsidR="00000000" w:rsidRPr="00000000">
              <w:rPr>
                <w:vertAlign w:val="baseline"/>
                <w:rtl w:val="0"/>
              </w:rPr>
              <w:t xml:space="preserve">Acide propionique</w:t>
            </w:r>
          </w:p>
        </w:tc>
        <w:tc>
          <w:tcPr>
            <w:vAlign w:val="center"/>
          </w:tcPr>
          <w:p w:rsidR="00000000" w:rsidDel="00000000" w:rsidP="00000000" w:rsidRDefault="00000000" w:rsidRPr="00000000" w14:paraId="000000C3">
            <w:pPr>
              <w:rPr>
                <w:vertAlign w:val="baseline"/>
              </w:rPr>
            </w:pPr>
            <w:r w:rsidDel="00000000" w:rsidR="00000000" w:rsidRPr="00000000">
              <w:rPr>
                <w:vertAlign w:val="baseline"/>
                <w:rtl w:val="0"/>
              </w:rPr>
              <w:t xml:space="preserve">E 280</w:t>
            </w:r>
          </w:p>
        </w:tc>
      </w:tr>
      <w:tr>
        <w:trPr>
          <w:cantSplit w:val="0"/>
          <w:trHeight w:val="312" w:hRule="atLeast"/>
          <w:tblHeader w:val="0"/>
        </w:trPr>
        <w:tc>
          <w:tcPr>
            <w:vAlign w:val="center"/>
          </w:tcPr>
          <w:p w:rsidR="00000000" w:rsidDel="00000000" w:rsidP="00000000" w:rsidRDefault="00000000" w:rsidRPr="00000000" w14:paraId="000000C4">
            <w:pPr>
              <w:spacing w:after="0" w:line="240" w:lineRule="auto"/>
              <w:rPr>
                <w:color w:val="000000"/>
                <w:vertAlign w:val="baseline"/>
              </w:rPr>
            </w:pPr>
            <w:r w:rsidDel="00000000" w:rsidR="00000000" w:rsidRPr="00000000">
              <w:rPr>
                <w:color w:val="000000"/>
                <w:vertAlign w:val="baseline"/>
                <w:rtl w:val="0"/>
              </w:rPr>
              <w:t xml:space="preserve">Jaune de quinoléine</w:t>
            </w:r>
          </w:p>
        </w:tc>
        <w:tc>
          <w:tcPr>
            <w:vAlign w:val="center"/>
          </w:tcPr>
          <w:p w:rsidR="00000000" w:rsidDel="00000000" w:rsidP="00000000" w:rsidRDefault="00000000" w:rsidRPr="00000000" w14:paraId="000000C5">
            <w:pPr>
              <w:rPr>
                <w:vertAlign w:val="baseline"/>
              </w:rPr>
            </w:pPr>
            <w:r w:rsidDel="00000000" w:rsidR="00000000" w:rsidRPr="00000000">
              <w:rPr>
                <w:vertAlign w:val="baseline"/>
                <w:rtl w:val="0"/>
              </w:rPr>
              <w:t xml:space="preserve">E 104</w:t>
            </w:r>
          </w:p>
        </w:tc>
        <w:tc>
          <w:tcPr>
            <w:tcBorders>
              <w:top w:color="000000" w:space="0" w:sz="0" w:val="nil"/>
              <w:bottom w:color="000000" w:space="0" w:sz="0" w:val="nil"/>
            </w:tcBorders>
            <w:vAlign w:val="center"/>
          </w:tcPr>
          <w:p w:rsidR="00000000" w:rsidDel="00000000" w:rsidP="00000000" w:rsidRDefault="00000000" w:rsidRPr="00000000" w14:paraId="000000C6">
            <w:pPr>
              <w:rPr>
                <w:vertAlign w:val="baseline"/>
              </w:rPr>
            </w:pPr>
            <w:r w:rsidDel="00000000" w:rsidR="00000000" w:rsidRPr="00000000">
              <w:rPr>
                <w:rtl w:val="0"/>
              </w:rPr>
            </w:r>
          </w:p>
        </w:tc>
        <w:tc>
          <w:tcPr>
            <w:vAlign w:val="center"/>
          </w:tcPr>
          <w:p w:rsidR="00000000" w:rsidDel="00000000" w:rsidP="00000000" w:rsidRDefault="00000000" w:rsidRPr="00000000" w14:paraId="000000C7">
            <w:pPr>
              <w:rPr>
                <w:vertAlign w:val="baseline"/>
              </w:rPr>
            </w:pPr>
            <w:r w:rsidDel="00000000" w:rsidR="00000000" w:rsidRPr="00000000">
              <w:rPr>
                <w:vertAlign w:val="baseline"/>
                <w:rtl w:val="0"/>
              </w:rPr>
              <w:t xml:space="preserve">Propionate de sodium</w:t>
            </w:r>
          </w:p>
        </w:tc>
        <w:tc>
          <w:tcPr>
            <w:vAlign w:val="center"/>
          </w:tcPr>
          <w:p w:rsidR="00000000" w:rsidDel="00000000" w:rsidP="00000000" w:rsidRDefault="00000000" w:rsidRPr="00000000" w14:paraId="000000C8">
            <w:pPr>
              <w:rPr>
                <w:vertAlign w:val="baseline"/>
              </w:rPr>
            </w:pPr>
            <w:r w:rsidDel="00000000" w:rsidR="00000000" w:rsidRPr="00000000">
              <w:rPr>
                <w:vertAlign w:val="baseline"/>
                <w:rtl w:val="0"/>
              </w:rPr>
              <w:t xml:space="preserve">E 281</w:t>
            </w:r>
          </w:p>
        </w:tc>
      </w:tr>
      <w:tr>
        <w:trPr>
          <w:cantSplit w:val="0"/>
          <w:trHeight w:val="312" w:hRule="atLeast"/>
          <w:tblHeader w:val="0"/>
        </w:trPr>
        <w:tc>
          <w:tcPr>
            <w:vAlign w:val="center"/>
          </w:tcPr>
          <w:p w:rsidR="00000000" w:rsidDel="00000000" w:rsidP="00000000" w:rsidRDefault="00000000" w:rsidRPr="00000000" w14:paraId="000000C9">
            <w:pPr>
              <w:spacing w:after="0" w:line="240" w:lineRule="auto"/>
              <w:rPr>
                <w:color w:val="000000"/>
                <w:vertAlign w:val="baseline"/>
              </w:rPr>
            </w:pPr>
            <w:r w:rsidDel="00000000" w:rsidR="00000000" w:rsidRPr="00000000">
              <w:rPr>
                <w:color w:val="000000"/>
                <w:vertAlign w:val="baseline"/>
                <w:rtl w:val="0"/>
              </w:rPr>
              <w:t xml:space="preserve">Sunset Yellow FCF/Jaune orange S</w:t>
            </w:r>
          </w:p>
        </w:tc>
        <w:tc>
          <w:tcPr>
            <w:vAlign w:val="center"/>
          </w:tcPr>
          <w:p w:rsidR="00000000" w:rsidDel="00000000" w:rsidP="00000000" w:rsidRDefault="00000000" w:rsidRPr="00000000" w14:paraId="000000CA">
            <w:pPr>
              <w:rPr>
                <w:vertAlign w:val="baseline"/>
              </w:rPr>
            </w:pPr>
            <w:r w:rsidDel="00000000" w:rsidR="00000000" w:rsidRPr="00000000">
              <w:rPr>
                <w:vertAlign w:val="baseline"/>
                <w:rtl w:val="0"/>
              </w:rPr>
              <w:t xml:space="preserve">E 110</w:t>
            </w:r>
          </w:p>
        </w:tc>
        <w:tc>
          <w:tcPr>
            <w:tcBorders>
              <w:top w:color="000000" w:space="0" w:sz="0" w:val="nil"/>
              <w:bottom w:color="000000" w:space="0" w:sz="0" w:val="nil"/>
            </w:tcBorders>
            <w:vAlign w:val="center"/>
          </w:tcPr>
          <w:p w:rsidR="00000000" w:rsidDel="00000000" w:rsidP="00000000" w:rsidRDefault="00000000" w:rsidRPr="00000000" w14:paraId="000000CB">
            <w:pPr>
              <w:rPr>
                <w:vertAlign w:val="baseline"/>
              </w:rPr>
            </w:pPr>
            <w:r w:rsidDel="00000000" w:rsidR="00000000" w:rsidRPr="00000000">
              <w:rPr>
                <w:rtl w:val="0"/>
              </w:rPr>
            </w:r>
          </w:p>
        </w:tc>
        <w:tc>
          <w:tcPr>
            <w:vAlign w:val="center"/>
          </w:tcPr>
          <w:p w:rsidR="00000000" w:rsidDel="00000000" w:rsidP="00000000" w:rsidRDefault="00000000" w:rsidRPr="00000000" w14:paraId="000000CC">
            <w:pPr>
              <w:rPr>
                <w:vertAlign w:val="baseline"/>
              </w:rPr>
            </w:pPr>
            <w:r w:rsidDel="00000000" w:rsidR="00000000" w:rsidRPr="00000000">
              <w:rPr>
                <w:vertAlign w:val="baseline"/>
                <w:rtl w:val="0"/>
              </w:rPr>
              <w:t xml:space="preserve">Propionate de potassium</w:t>
            </w:r>
          </w:p>
        </w:tc>
        <w:tc>
          <w:tcPr>
            <w:vAlign w:val="center"/>
          </w:tcPr>
          <w:p w:rsidR="00000000" w:rsidDel="00000000" w:rsidP="00000000" w:rsidRDefault="00000000" w:rsidRPr="00000000" w14:paraId="000000CD">
            <w:pPr>
              <w:rPr>
                <w:vertAlign w:val="baseline"/>
              </w:rPr>
            </w:pPr>
            <w:r w:rsidDel="00000000" w:rsidR="00000000" w:rsidRPr="00000000">
              <w:rPr>
                <w:vertAlign w:val="baseline"/>
                <w:rtl w:val="0"/>
              </w:rPr>
              <w:t xml:space="preserve">E 283</w:t>
            </w:r>
          </w:p>
        </w:tc>
      </w:tr>
      <w:tr>
        <w:trPr>
          <w:cantSplit w:val="0"/>
          <w:trHeight w:val="312" w:hRule="atLeast"/>
          <w:tblHeader w:val="0"/>
        </w:trPr>
        <w:tc>
          <w:tcPr>
            <w:vAlign w:val="center"/>
          </w:tcPr>
          <w:p w:rsidR="00000000" w:rsidDel="00000000" w:rsidP="00000000" w:rsidRDefault="00000000" w:rsidRPr="00000000" w14:paraId="000000CE">
            <w:pPr>
              <w:spacing w:after="0" w:line="240" w:lineRule="auto"/>
              <w:rPr>
                <w:color w:val="000000"/>
                <w:vertAlign w:val="baseline"/>
              </w:rPr>
            </w:pPr>
            <w:r w:rsidDel="00000000" w:rsidR="00000000" w:rsidRPr="00000000">
              <w:rPr>
                <w:color w:val="000000"/>
                <w:vertAlign w:val="baseline"/>
                <w:rtl w:val="0"/>
              </w:rPr>
              <w:t xml:space="preserve">Azorubine, carmoisine</w:t>
            </w:r>
          </w:p>
        </w:tc>
        <w:tc>
          <w:tcPr>
            <w:vAlign w:val="center"/>
          </w:tcPr>
          <w:p w:rsidR="00000000" w:rsidDel="00000000" w:rsidP="00000000" w:rsidRDefault="00000000" w:rsidRPr="00000000" w14:paraId="000000CF">
            <w:pPr>
              <w:rPr>
                <w:vertAlign w:val="baseline"/>
              </w:rPr>
            </w:pPr>
            <w:r w:rsidDel="00000000" w:rsidR="00000000" w:rsidRPr="00000000">
              <w:rPr>
                <w:vertAlign w:val="baseline"/>
                <w:rtl w:val="0"/>
              </w:rPr>
              <w:t xml:space="preserve">E 122</w:t>
            </w:r>
          </w:p>
        </w:tc>
        <w:tc>
          <w:tcPr>
            <w:tcBorders>
              <w:top w:color="000000" w:space="0" w:sz="0" w:val="nil"/>
              <w:bottom w:color="000000" w:space="0" w:sz="0" w:val="nil"/>
            </w:tcBorders>
            <w:vAlign w:val="center"/>
          </w:tcPr>
          <w:p w:rsidR="00000000" w:rsidDel="00000000" w:rsidP="00000000" w:rsidRDefault="00000000" w:rsidRPr="00000000" w14:paraId="000000D0">
            <w:pPr>
              <w:rPr>
                <w:vertAlign w:val="baseline"/>
              </w:rPr>
            </w:pPr>
            <w:r w:rsidDel="00000000" w:rsidR="00000000" w:rsidRPr="00000000">
              <w:rPr>
                <w:rtl w:val="0"/>
              </w:rPr>
            </w:r>
          </w:p>
        </w:tc>
        <w:tc>
          <w:tcPr>
            <w:vAlign w:val="center"/>
          </w:tcPr>
          <w:p w:rsidR="00000000" w:rsidDel="00000000" w:rsidP="00000000" w:rsidRDefault="00000000" w:rsidRPr="00000000" w14:paraId="000000D1">
            <w:pPr>
              <w:rPr>
                <w:vertAlign w:val="baseline"/>
              </w:rPr>
            </w:pPr>
            <w:r w:rsidDel="00000000" w:rsidR="00000000" w:rsidRPr="00000000">
              <w:rPr>
                <w:vertAlign w:val="baseline"/>
                <w:rtl w:val="0"/>
              </w:rPr>
              <w:t xml:space="preserve">Acide borique</w:t>
            </w:r>
          </w:p>
        </w:tc>
        <w:tc>
          <w:tcPr>
            <w:vAlign w:val="center"/>
          </w:tcPr>
          <w:p w:rsidR="00000000" w:rsidDel="00000000" w:rsidP="00000000" w:rsidRDefault="00000000" w:rsidRPr="00000000" w14:paraId="000000D2">
            <w:pPr>
              <w:rPr>
                <w:vertAlign w:val="baseline"/>
              </w:rPr>
            </w:pPr>
            <w:r w:rsidDel="00000000" w:rsidR="00000000" w:rsidRPr="00000000">
              <w:rPr>
                <w:vertAlign w:val="baseline"/>
                <w:rtl w:val="0"/>
              </w:rPr>
              <w:t xml:space="preserve">E 284</w:t>
            </w:r>
          </w:p>
        </w:tc>
      </w:tr>
      <w:tr>
        <w:trPr>
          <w:cantSplit w:val="0"/>
          <w:trHeight w:val="312" w:hRule="atLeast"/>
          <w:tblHeader w:val="0"/>
        </w:trPr>
        <w:tc>
          <w:tcPr>
            <w:vAlign w:val="center"/>
          </w:tcPr>
          <w:p w:rsidR="00000000" w:rsidDel="00000000" w:rsidP="00000000" w:rsidRDefault="00000000" w:rsidRPr="00000000" w14:paraId="000000D3">
            <w:pPr>
              <w:spacing w:after="0" w:line="240" w:lineRule="auto"/>
              <w:rPr>
                <w:color w:val="000000"/>
                <w:vertAlign w:val="baseline"/>
              </w:rPr>
            </w:pPr>
            <w:r w:rsidDel="00000000" w:rsidR="00000000" w:rsidRPr="00000000">
              <w:rPr>
                <w:color w:val="000000"/>
                <w:vertAlign w:val="baseline"/>
                <w:rtl w:val="0"/>
              </w:rPr>
              <w:t xml:space="preserve">Amarante</w:t>
            </w:r>
          </w:p>
        </w:tc>
        <w:tc>
          <w:tcPr>
            <w:vAlign w:val="center"/>
          </w:tcPr>
          <w:p w:rsidR="00000000" w:rsidDel="00000000" w:rsidP="00000000" w:rsidRDefault="00000000" w:rsidRPr="00000000" w14:paraId="000000D4">
            <w:pPr>
              <w:rPr>
                <w:vertAlign w:val="baseline"/>
              </w:rPr>
            </w:pPr>
            <w:r w:rsidDel="00000000" w:rsidR="00000000" w:rsidRPr="00000000">
              <w:rPr>
                <w:vertAlign w:val="baseline"/>
                <w:rtl w:val="0"/>
              </w:rPr>
              <w:t xml:space="preserve">E 123</w:t>
            </w:r>
          </w:p>
        </w:tc>
        <w:tc>
          <w:tcPr>
            <w:tcBorders>
              <w:top w:color="000000" w:space="0" w:sz="0" w:val="nil"/>
              <w:bottom w:color="000000" w:space="0" w:sz="0" w:val="nil"/>
            </w:tcBorders>
            <w:vAlign w:val="center"/>
          </w:tcPr>
          <w:p w:rsidR="00000000" w:rsidDel="00000000" w:rsidP="00000000" w:rsidRDefault="00000000" w:rsidRPr="00000000" w14:paraId="000000D5">
            <w:pPr>
              <w:rPr>
                <w:vertAlign w:val="baseline"/>
              </w:rPr>
            </w:pPr>
            <w:r w:rsidDel="00000000" w:rsidR="00000000" w:rsidRPr="00000000">
              <w:rPr>
                <w:rtl w:val="0"/>
              </w:rPr>
            </w:r>
          </w:p>
        </w:tc>
        <w:tc>
          <w:tcPr>
            <w:vAlign w:val="center"/>
          </w:tcPr>
          <w:p w:rsidR="00000000" w:rsidDel="00000000" w:rsidP="00000000" w:rsidRDefault="00000000" w:rsidRPr="00000000" w14:paraId="000000D6">
            <w:pPr>
              <w:rPr>
                <w:vertAlign w:val="baseline"/>
              </w:rPr>
            </w:pPr>
            <w:r w:rsidDel="00000000" w:rsidR="00000000" w:rsidRPr="00000000">
              <w:rPr>
                <w:vertAlign w:val="baseline"/>
                <w:rtl w:val="0"/>
              </w:rPr>
              <w:t xml:space="preserve">Tétraborate de sodium (borax)</w:t>
            </w:r>
          </w:p>
        </w:tc>
        <w:tc>
          <w:tcPr>
            <w:vAlign w:val="center"/>
          </w:tcPr>
          <w:p w:rsidR="00000000" w:rsidDel="00000000" w:rsidP="00000000" w:rsidRDefault="00000000" w:rsidRPr="00000000" w14:paraId="000000D7">
            <w:pPr>
              <w:rPr>
                <w:vertAlign w:val="baseline"/>
              </w:rPr>
            </w:pPr>
            <w:r w:rsidDel="00000000" w:rsidR="00000000" w:rsidRPr="00000000">
              <w:rPr>
                <w:vertAlign w:val="baseline"/>
                <w:rtl w:val="0"/>
              </w:rPr>
              <w:t xml:space="preserve">E 285</w:t>
            </w:r>
          </w:p>
        </w:tc>
      </w:tr>
      <w:tr>
        <w:trPr>
          <w:cantSplit w:val="0"/>
          <w:trHeight w:val="312" w:hRule="atLeast"/>
          <w:tblHeader w:val="0"/>
        </w:trPr>
        <w:tc>
          <w:tcPr>
            <w:vAlign w:val="center"/>
          </w:tcPr>
          <w:p w:rsidR="00000000" w:rsidDel="00000000" w:rsidP="00000000" w:rsidRDefault="00000000" w:rsidRPr="00000000" w14:paraId="000000D8">
            <w:pPr>
              <w:rPr>
                <w:vertAlign w:val="baseline"/>
              </w:rPr>
            </w:pPr>
            <w:r w:rsidDel="00000000" w:rsidR="00000000" w:rsidRPr="00000000">
              <w:rPr>
                <w:vertAlign w:val="baseline"/>
                <w:rtl w:val="0"/>
              </w:rPr>
              <w:t xml:space="preserve">Ponceau 4R, rouge cochenille A</w:t>
            </w:r>
          </w:p>
        </w:tc>
        <w:tc>
          <w:tcPr>
            <w:vAlign w:val="center"/>
          </w:tcPr>
          <w:p w:rsidR="00000000" w:rsidDel="00000000" w:rsidP="00000000" w:rsidRDefault="00000000" w:rsidRPr="00000000" w14:paraId="000000D9">
            <w:pPr>
              <w:rPr>
                <w:vertAlign w:val="baseline"/>
              </w:rPr>
            </w:pPr>
            <w:r w:rsidDel="00000000" w:rsidR="00000000" w:rsidRPr="00000000">
              <w:rPr>
                <w:vertAlign w:val="baseline"/>
                <w:rtl w:val="0"/>
              </w:rPr>
              <w:t xml:space="preserve">E 124</w:t>
            </w:r>
          </w:p>
        </w:tc>
        <w:tc>
          <w:tcPr>
            <w:tcBorders>
              <w:top w:color="000000" w:space="0" w:sz="0" w:val="nil"/>
              <w:bottom w:color="000000" w:space="0" w:sz="0" w:val="nil"/>
            </w:tcBorders>
            <w:vAlign w:val="center"/>
          </w:tcPr>
          <w:p w:rsidR="00000000" w:rsidDel="00000000" w:rsidP="00000000" w:rsidRDefault="00000000" w:rsidRPr="00000000" w14:paraId="000000DA">
            <w:pPr>
              <w:rPr>
                <w:vertAlign w:val="baseline"/>
              </w:rPr>
            </w:pPr>
            <w:r w:rsidDel="00000000" w:rsidR="00000000" w:rsidRPr="00000000">
              <w:rPr>
                <w:rtl w:val="0"/>
              </w:rPr>
            </w:r>
          </w:p>
        </w:tc>
        <w:tc>
          <w:tcPr>
            <w:vAlign w:val="center"/>
          </w:tcPr>
          <w:p w:rsidR="00000000" w:rsidDel="00000000" w:rsidP="00000000" w:rsidRDefault="00000000" w:rsidRPr="00000000" w14:paraId="000000DB">
            <w:pPr>
              <w:rPr>
                <w:vertAlign w:val="baseline"/>
              </w:rPr>
            </w:pPr>
            <w:r w:rsidDel="00000000" w:rsidR="00000000" w:rsidRPr="00000000">
              <w:rPr>
                <w:vertAlign w:val="baseline"/>
                <w:rtl w:val="0"/>
              </w:rPr>
              <w:t xml:space="preserve">Acide fumarique</w:t>
            </w:r>
          </w:p>
        </w:tc>
        <w:tc>
          <w:tcPr>
            <w:vAlign w:val="center"/>
          </w:tcPr>
          <w:p w:rsidR="00000000" w:rsidDel="00000000" w:rsidP="00000000" w:rsidRDefault="00000000" w:rsidRPr="00000000" w14:paraId="000000DC">
            <w:pPr>
              <w:rPr>
                <w:vertAlign w:val="baseline"/>
              </w:rPr>
            </w:pPr>
            <w:r w:rsidDel="00000000" w:rsidR="00000000" w:rsidRPr="00000000">
              <w:rPr>
                <w:vertAlign w:val="baseline"/>
                <w:rtl w:val="0"/>
              </w:rPr>
              <w:t xml:space="preserve">E 297</w:t>
            </w:r>
          </w:p>
        </w:tc>
      </w:tr>
      <w:tr>
        <w:trPr>
          <w:cantSplit w:val="0"/>
          <w:trHeight w:val="312" w:hRule="atLeast"/>
          <w:tblHeader w:val="0"/>
        </w:trPr>
        <w:tc>
          <w:tcPr>
            <w:vAlign w:val="center"/>
          </w:tcPr>
          <w:p w:rsidR="00000000" w:rsidDel="00000000" w:rsidP="00000000" w:rsidRDefault="00000000" w:rsidRPr="00000000" w14:paraId="000000DD">
            <w:pPr>
              <w:rPr>
                <w:vertAlign w:val="baseline"/>
              </w:rPr>
            </w:pPr>
            <w:r w:rsidDel="00000000" w:rsidR="00000000" w:rsidRPr="00000000">
              <w:rPr>
                <w:vertAlign w:val="baseline"/>
                <w:rtl w:val="0"/>
              </w:rPr>
              <w:t xml:space="preserve">Erythrosine</w:t>
            </w:r>
          </w:p>
        </w:tc>
        <w:tc>
          <w:tcPr>
            <w:vAlign w:val="center"/>
          </w:tcPr>
          <w:p w:rsidR="00000000" w:rsidDel="00000000" w:rsidP="00000000" w:rsidRDefault="00000000" w:rsidRPr="00000000" w14:paraId="000000DE">
            <w:pPr>
              <w:rPr>
                <w:vertAlign w:val="baseline"/>
              </w:rPr>
            </w:pPr>
            <w:r w:rsidDel="00000000" w:rsidR="00000000" w:rsidRPr="00000000">
              <w:rPr>
                <w:vertAlign w:val="baseline"/>
                <w:rtl w:val="0"/>
              </w:rPr>
              <w:t xml:space="preserve">E 127</w:t>
            </w:r>
          </w:p>
        </w:tc>
        <w:tc>
          <w:tcPr>
            <w:tcBorders>
              <w:top w:color="000000" w:space="0" w:sz="0" w:val="nil"/>
              <w:bottom w:color="000000" w:space="0" w:sz="0" w:val="nil"/>
            </w:tcBorders>
            <w:vAlign w:val="center"/>
          </w:tcPr>
          <w:p w:rsidR="00000000" w:rsidDel="00000000" w:rsidP="00000000" w:rsidRDefault="00000000" w:rsidRPr="00000000" w14:paraId="000000DF">
            <w:pPr>
              <w:rPr>
                <w:vertAlign w:val="baseline"/>
              </w:rPr>
            </w:pPr>
            <w:r w:rsidDel="00000000" w:rsidR="00000000" w:rsidRPr="00000000">
              <w:rPr>
                <w:rtl w:val="0"/>
              </w:rPr>
            </w:r>
          </w:p>
        </w:tc>
        <w:tc>
          <w:tcPr>
            <w:vAlign w:val="center"/>
          </w:tcPr>
          <w:p w:rsidR="00000000" w:rsidDel="00000000" w:rsidP="00000000" w:rsidRDefault="00000000" w:rsidRPr="00000000" w14:paraId="000000E0">
            <w:pPr>
              <w:rPr>
                <w:vertAlign w:val="baseline"/>
              </w:rPr>
            </w:pPr>
            <w:r w:rsidDel="00000000" w:rsidR="00000000" w:rsidRPr="00000000">
              <w:rPr>
                <w:vertAlign w:val="baseline"/>
                <w:rtl w:val="0"/>
              </w:rPr>
              <w:t xml:space="preserve">Gamma-tocophérol</w:t>
            </w:r>
          </w:p>
        </w:tc>
        <w:tc>
          <w:tcPr>
            <w:vAlign w:val="center"/>
          </w:tcPr>
          <w:p w:rsidR="00000000" w:rsidDel="00000000" w:rsidP="00000000" w:rsidRDefault="00000000" w:rsidRPr="00000000" w14:paraId="000000E1">
            <w:pPr>
              <w:rPr>
                <w:vertAlign w:val="baseline"/>
              </w:rPr>
            </w:pPr>
            <w:r w:rsidDel="00000000" w:rsidR="00000000" w:rsidRPr="00000000">
              <w:rPr>
                <w:vertAlign w:val="baseline"/>
                <w:rtl w:val="0"/>
              </w:rPr>
              <w:t xml:space="preserve">E 308</w:t>
            </w:r>
          </w:p>
        </w:tc>
      </w:tr>
      <w:tr>
        <w:trPr>
          <w:cantSplit w:val="0"/>
          <w:trHeight w:val="312" w:hRule="atLeast"/>
          <w:tblHeader w:val="0"/>
        </w:trPr>
        <w:tc>
          <w:tcPr>
            <w:vAlign w:val="center"/>
          </w:tcPr>
          <w:p w:rsidR="00000000" w:rsidDel="00000000" w:rsidP="00000000" w:rsidRDefault="00000000" w:rsidRPr="00000000" w14:paraId="000000E2">
            <w:pPr>
              <w:rPr>
                <w:vertAlign w:val="baseline"/>
              </w:rPr>
            </w:pPr>
            <w:r w:rsidDel="00000000" w:rsidR="00000000" w:rsidRPr="00000000">
              <w:rPr>
                <w:vertAlign w:val="baseline"/>
                <w:rtl w:val="0"/>
              </w:rPr>
              <w:t xml:space="preserve">Rouge allura AC</w:t>
            </w:r>
          </w:p>
        </w:tc>
        <w:tc>
          <w:tcPr>
            <w:vAlign w:val="center"/>
          </w:tcPr>
          <w:p w:rsidR="00000000" w:rsidDel="00000000" w:rsidP="00000000" w:rsidRDefault="00000000" w:rsidRPr="00000000" w14:paraId="000000E3">
            <w:pPr>
              <w:rPr>
                <w:vertAlign w:val="baseline"/>
              </w:rPr>
            </w:pPr>
            <w:r w:rsidDel="00000000" w:rsidR="00000000" w:rsidRPr="00000000">
              <w:rPr>
                <w:vertAlign w:val="baseline"/>
                <w:rtl w:val="0"/>
              </w:rPr>
              <w:t xml:space="preserve">E 129</w:t>
            </w:r>
          </w:p>
        </w:tc>
        <w:tc>
          <w:tcPr>
            <w:tcBorders>
              <w:top w:color="000000" w:space="0" w:sz="0" w:val="nil"/>
              <w:bottom w:color="000000" w:space="0" w:sz="0" w:val="nil"/>
            </w:tcBorders>
            <w:vAlign w:val="center"/>
          </w:tcPr>
          <w:p w:rsidR="00000000" w:rsidDel="00000000" w:rsidP="00000000" w:rsidRDefault="00000000" w:rsidRPr="00000000" w14:paraId="000000E4">
            <w:pPr>
              <w:rPr>
                <w:vertAlign w:val="baseline"/>
              </w:rPr>
            </w:pPr>
            <w:r w:rsidDel="00000000" w:rsidR="00000000" w:rsidRPr="00000000">
              <w:rPr>
                <w:rtl w:val="0"/>
              </w:rPr>
            </w:r>
          </w:p>
        </w:tc>
        <w:tc>
          <w:tcPr>
            <w:vAlign w:val="center"/>
          </w:tcPr>
          <w:p w:rsidR="00000000" w:rsidDel="00000000" w:rsidP="00000000" w:rsidRDefault="00000000" w:rsidRPr="00000000" w14:paraId="000000E5">
            <w:pPr>
              <w:rPr>
                <w:vertAlign w:val="baseline"/>
              </w:rPr>
            </w:pPr>
            <w:r w:rsidDel="00000000" w:rsidR="00000000" w:rsidRPr="00000000">
              <w:rPr>
                <w:vertAlign w:val="baseline"/>
                <w:rtl w:val="0"/>
              </w:rPr>
              <w:t xml:space="preserve">Delta-tocophérol</w:t>
            </w:r>
          </w:p>
        </w:tc>
        <w:tc>
          <w:tcPr>
            <w:vAlign w:val="center"/>
          </w:tcPr>
          <w:p w:rsidR="00000000" w:rsidDel="00000000" w:rsidP="00000000" w:rsidRDefault="00000000" w:rsidRPr="00000000" w14:paraId="000000E6">
            <w:pPr>
              <w:rPr>
                <w:vertAlign w:val="baseline"/>
              </w:rPr>
            </w:pPr>
            <w:r w:rsidDel="00000000" w:rsidR="00000000" w:rsidRPr="00000000">
              <w:rPr>
                <w:vertAlign w:val="baseline"/>
                <w:rtl w:val="0"/>
              </w:rPr>
              <w:t xml:space="preserve">E 309</w:t>
            </w:r>
          </w:p>
        </w:tc>
      </w:tr>
      <w:tr>
        <w:trPr>
          <w:cantSplit w:val="0"/>
          <w:trHeight w:val="312" w:hRule="atLeast"/>
          <w:tblHeader w:val="0"/>
        </w:trPr>
        <w:tc>
          <w:tcPr>
            <w:vAlign w:val="center"/>
          </w:tcPr>
          <w:p w:rsidR="00000000" w:rsidDel="00000000" w:rsidP="00000000" w:rsidRDefault="00000000" w:rsidRPr="00000000" w14:paraId="000000E7">
            <w:pPr>
              <w:rPr>
                <w:vertAlign w:val="baseline"/>
              </w:rPr>
            </w:pPr>
            <w:r w:rsidDel="00000000" w:rsidR="00000000" w:rsidRPr="00000000">
              <w:rPr>
                <w:vertAlign w:val="baseline"/>
                <w:rtl w:val="0"/>
              </w:rPr>
              <w:t xml:space="preserve">Indigotine, carmin d’indigo</w:t>
            </w:r>
          </w:p>
        </w:tc>
        <w:tc>
          <w:tcPr>
            <w:vAlign w:val="center"/>
          </w:tcPr>
          <w:p w:rsidR="00000000" w:rsidDel="00000000" w:rsidP="00000000" w:rsidRDefault="00000000" w:rsidRPr="00000000" w14:paraId="000000E8">
            <w:pPr>
              <w:rPr>
                <w:vertAlign w:val="baseline"/>
              </w:rPr>
            </w:pPr>
            <w:r w:rsidDel="00000000" w:rsidR="00000000" w:rsidRPr="00000000">
              <w:rPr>
                <w:vertAlign w:val="baseline"/>
                <w:rtl w:val="0"/>
              </w:rPr>
              <w:t xml:space="preserve">E 132</w:t>
            </w:r>
          </w:p>
        </w:tc>
        <w:tc>
          <w:tcPr>
            <w:tcBorders>
              <w:top w:color="000000" w:space="0" w:sz="0" w:val="nil"/>
              <w:bottom w:color="000000" w:space="0" w:sz="0" w:val="nil"/>
            </w:tcBorders>
            <w:vAlign w:val="center"/>
          </w:tcPr>
          <w:p w:rsidR="00000000" w:rsidDel="00000000" w:rsidP="00000000" w:rsidRDefault="00000000" w:rsidRPr="00000000" w14:paraId="000000E9">
            <w:pPr>
              <w:rPr>
                <w:vertAlign w:val="baseline"/>
              </w:rPr>
            </w:pPr>
            <w:r w:rsidDel="00000000" w:rsidR="00000000" w:rsidRPr="00000000">
              <w:rPr>
                <w:rtl w:val="0"/>
              </w:rPr>
            </w:r>
          </w:p>
        </w:tc>
        <w:tc>
          <w:tcPr>
            <w:vAlign w:val="center"/>
          </w:tcPr>
          <w:p w:rsidR="00000000" w:rsidDel="00000000" w:rsidP="00000000" w:rsidRDefault="00000000" w:rsidRPr="00000000" w14:paraId="000000EA">
            <w:pPr>
              <w:rPr>
                <w:vertAlign w:val="baseline"/>
              </w:rPr>
            </w:pPr>
            <w:r w:rsidDel="00000000" w:rsidR="00000000" w:rsidRPr="00000000">
              <w:rPr>
                <w:vertAlign w:val="baseline"/>
                <w:rtl w:val="0"/>
              </w:rPr>
              <w:t xml:space="preserve">Gallate de propyle</w:t>
            </w:r>
          </w:p>
        </w:tc>
        <w:tc>
          <w:tcPr>
            <w:vAlign w:val="center"/>
          </w:tcPr>
          <w:p w:rsidR="00000000" w:rsidDel="00000000" w:rsidP="00000000" w:rsidRDefault="00000000" w:rsidRPr="00000000" w14:paraId="000000EB">
            <w:pPr>
              <w:rPr>
                <w:vertAlign w:val="baseline"/>
              </w:rPr>
            </w:pPr>
            <w:r w:rsidDel="00000000" w:rsidR="00000000" w:rsidRPr="00000000">
              <w:rPr>
                <w:vertAlign w:val="baseline"/>
                <w:rtl w:val="0"/>
              </w:rPr>
              <w:t xml:space="preserve">E 310</w:t>
            </w:r>
          </w:p>
        </w:tc>
      </w:tr>
      <w:tr>
        <w:trPr>
          <w:cantSplit w:val="0"/>
          <w:trHeight w:val="312" w:hRule="atLeast"/>
          <w:tblHeader w:val="0"/>
        </w:trPr>
        <w:tc>
          <w:tcPr>
            <w:vAlign w:val="center"/>
          </w:tcPr>
          <w:p w:rsidR="00000000" w:rsidDel="00000000" w:rsidP="00000000" w:rsidRDefault="00000000" w:rsidRPr="00000000" w14:paraId="000000EC">
            <w:pPr>
              <w:rPr>
                <w:vertAlign w:val="baseline"/>
              </w:rPr>
            </w:pPr>
            <w:r w:rsidDel="00000000" w:rsidR="00000000" w:rsidRPr="00000000">
              <w:rPr>
                <w:vertAlign w:val="baseline"/>
                <w:rtl w:val="0"/>
              </w:rPr>
              <w:t xml:space="preserve">Bleu brillant FCF</w:t>
            </w:r>
          </w:p>
        </w:tc>
        <w:tc>
          <w:tcPr>
            <w:vAlign w:val="center"/>
          </w:tcPr>
          <w:p w:rsidR="00000000" w:rsidDel="00000000" w:rsidP="00000000" w:rsidRDefault="00000000" w:rsidRPr="00000000" w14:paraId="000000ED">
            <w:pPr>
              <w:rPr>
                <w:vertAlign w:val="baseline"/>
              </w:rPr>
            </w:pPr>
            <w:r w:rsidDel="00000000" w:rsidR="00000000" w:rsidRPr="00000000">
              <w:rPr>
                <w:vertAlign w:val="baseline"/>
                <w:rtl w:val="0"/>
              </w:rPr>
              <w:t xml:space="preserve">E 133</w:t>
            </w:r>
          </w:p>
        </w:tc>
        <w:tc>
          <w:tcPr>
            <w:tcBorders>
              <w:top w:color="000000" w:space="0" w:sz="0" w:val="nil"/>
              <w:bottom w:color="000000" w:space="0" w:sz="0" w:val="nil"/>
            </w:tcBorders>
            <w:vAlign w:val="center"/>
          </w:tcPr>
          <w:p w:rsidR="00000000" w:rsidDel="00000000" w:rsidP="00000000" w:rsidRDefault="00000000" w:rsidRPr="00000000" w14:paraId="000000EE">
            <w:pPr>
              <w:rPr>
                <w:vertAlign w:val="baseline"/>
              </w:rPr>
            </w:pPr>
            <w:r w:rsidDel="00000000" w:rsidR="00000000" w:rsidRPr="00000000">
              <w:rPr>
                <w:rtl w:val="0"/>
              </w:rPr>
            </w:r>
          </w:p>
        </w:tc>
        <w:tc>
          <w:tcPr>
            <w:vAlign w:val="center"/>
          </w:tcPr>
          <w:p w:rsidR="00000000" w:rsidDel="00000000" w:rsidP="00000000" w:rsidRDefault="00000000" w:rsidRPr="00000000" w14:paraId="000000EF">
            <w:pPr>
              <w:rPr>
                <w:vertAlign w:val="baseline"/>
              </w:rPr>
            </w:pPr>
            <w:r w:rsidDel="00000000" w:rsidR="00000000" w:rsidRPr="00000000">
              <w:rPr>
                <w:vertAlign w:val="baseline"/>
                <w:rtl w:val="0"/>
              </w:rPr>
              <w:t xml:space="preserve">Acide érythorbique</w:t>
            </w:r>
          </w:p>
        </w:tc>
        <w:tc>
          <w:tcPr>
            <w:vAlign w:val="center"/>
          </w:tcPr>
          <w:p w:rsidR="00000000" w:rsidDel="00000000" w:rsidP="00000000" w:rsidRDefault="00000000" w:rsidRPr="00000000" w14:paraId="000000F0">
            <w:pPr>
              <w:rPr>
                <w:vertAlign w:val="baseline"/>
              </w:rPr>
            </w:pPr>
            <w:r w:rsidDel="00000000" w:rsidR="00000000" w:rsidRPr="00000000">
              <w:rPr>
                <w:vertAlign w:val="baseline"/>
                <w:rtl w:val="0"/>
              </w:rPr>
              <w:t xml:space="preserve">E 315</w:t>
            </w:r>
          </w:p>
        </w:tc>
      </w:tr>
      <w:tr>
        <w:trPr>
          <w:cantSplit w:val="0"/>
          <w:trHeight w:val="312" w:hRule="atLeast"/>
          <w:tblHeader w:val="0"/>
        </w:trPr>
        <w:tc>
          <w:tcPr>
            <w:vAlign w:val="center"/>
          </w:tcPr>
          <w:p w:rsidR="00000000" w:rsidDel="00000000" w:rsidP="00000000" w:rsidRDefault="00000000" w:rsidRPr="00000000" w14:paraId="000000F1">
            <w:pPr>
              <w:rPr>
                <w:vertAlign w:val="baseline"/>
              </w:rPr>
            </w:pPr>
            <w:r w:rsidDel="00000000" w:rsidR="00000000" w:rsidRPr="00000000">
              <w:rPr>
                <w:vertAlign w:val="baseline"/>
                <w:rtl w:val="0"/>
              </w:rPr>
              <w:t xml:space="preserve">Vert S</w:t>
            </w:r>
          </w:p>
        </w:tc>
        <w:tc>
          <w:tcPr>
            <w:vAlign w:val="center"/>
          </w:tcPr>
          <w:p w:rsidR="00000000" w:rsidDel="00000000" w:rsidP="00000000" w:rsidRDefault="00000000" w:rsidRPr="00000000" w14:paraId="000000F2">
            <w:pPr>
              <w:rPr>
                <w:vertAlign w:val="baseline"/>
              </w:rPr>
            </w:pPr>
            <w:r w:rsidDel="00000000" w:rsidR="00000000" w:rsidRPr="00000000">
              <w:rPr>
                <w:vertAlign w:val="baseline"/>
                <w:rtl w:val="0"/>
              </w:rPr>
              <w:t xml:space="preserve">E 142</w:t>
            </w:r>
          </w:p>
        </w:tc>
        <w:tc>
          <w:tcPr>
            <w:tcBorders>
              <w:top w:color="000000" w:space="0" w:sz="0" w:val="nil"/>
              <w:bottom w:color="000000" w:space="0" w:sz="0" w:val="nil"/>
            </w:tcBorders>
            <w:vAlign w:val="center"/>
          </w:tcPr>
          <w:p w:rsidR="00000000" w:rsidDel="00000000" w:rsidP="00000000" w:rsidRDefault="00000000" w:rsidRPr="00000000" w14:paraId="000000F3">
            <w:pPr>
              <w:rPr>
                <w:vertAlign w:val="baseline"/>
              </w:rPr>
            </w:pPr>
            <w:r w:rsidDel="00000000" w:rsidR="00000000" w:rsidRPr="00000000">
              <w:rPr>
                <w:rtl w:val="0"/>
              </w:rPr>
            </w:r>
          </w:p>
        </w:tc>
        <w:tc>
          <w:tcPr>
            <w:vAlign w:val="center"/>
          </w:tcPr>
          <w:p w:rsidR="00000000" w:rsidDel="00000000" w:rsidP="00000000" w:rsidRDefault="00000000" w:rsidRPr="00000000" w14:paraId="000000F4">
            <w:pPr>
              <w:rPr>
                <w:vertAlign w:val="baseline"/>
              </w:rPr>
            </w:pPr>
            <w:r w:rsidDel="00000000" w:rsidR="00000000" w:rsidRPr="00000000">
              <w:rPr>
                <w:vertAlign w:val="baseline"/>
                <w:rtl w:val="0"/>
              </w:rPr>
              <w:t xml:space="preserve">Butylhydro-quinone tertiaire (BHQT)</w:t>
            </w:r>
          </w:p>
        </w:tc>
        <w:tc>
          <w:tcPr>
            <w:vAlign w:val="center"/>
          </w:tcPr>
          <w:p w:rsidR="00000000" w:rsidDel="00000000" w:rsidP="00000000" w:rsidRDefault="00000000" w:rsidRPr="00000000" w14:paraId="000000F5">
            <w:pPr>
              <w:rPr>
                <w:vertAlign w:val="baseline"/>
              </w:rPr>
            </w:pPr>
            <w:r w:rsidDel="00000000" w:rsidR="00000000" w:rsidRPr="00000000">
              <w:rPr>
                <w:vertAlign w:val="baseline"/>
                <w:rtl w:val="0"/>
              </w:rPr>
              <w:t xml:space="preserve">E 319</w:t>
            </w:r>
          </w:p>
        </w:tc>
      </w:tr>
      <w:tr>
        <w:trPr>
          <w:cantSplit w:val="0"/>
          <w:trHeight w:val="312" w:hRule="atLeast"/>
          <w:tblHeader w:val="0"/>
        </w:trPr>
        <w:tc>
          <w:tcPr>
            <w:vAlign w:val="center"/>
          </w:tcPr>
          <w:p w:rsidR="00000000" w:rsidDel="00000000" w:rsidP="00000000" w:rsidRDefault="00000000" w:rsidRPr="00000000" w14:paraId="000000F6">
            <w:pPr>
              <w:rPr>
                <w:vertAlign w:val="baseline"/>
              </w:rPr>
            </w:pPr>
            <w:r w:rsidDel="00000000" w:rsidR="00000000" w:rsidRPr="00000000">
              <w:rPr>
                <w:vertAlign w:val="baseline"/>
                <w:rtl w:val="0"/>
              </w:rPr>
              <w:t xml:space="preserve">Caramel ammoniacal</w:t>
            </w:r>
          </w:p>
        </w:tc>
        <w:tc>
          <w:tcPr>
            <w:vAlign w:val="center"/>
          </w:tcPr>
          <w:p w:rsidR="00000000" w:rsidDel="00000000" w:rsidP="00000000" w:rsidRDefault="00000000" w:rsidRPr="00000000" w14:paraId="000000F7">
            <w:pPr>
              <w:rPr>
                <w:vertAlign w:val="baseline"/>
              </w:rPr>
            </w:pPr>
            <w:r w:rsidDel="00000000" w:rsidR="00000000" w:rsidRPr="00000000">
              <w:rPr>
                <w:vertAlign w:val="baseline"/>
                <w:rtl w:val="0"/>
              </w:rPr>
              <w:t xml:space="preserve">E 150c</w:t>
            </w:r>
          </w:p>
        </w:tc>
        <w:tc>
          <w:tcPr>
            <w:tcBorders>
              <w:top w:color="000000" w:space="0" w:sz="0" w:val="nil"/>
              <w:bottom w:color="000000" w:space="0" w:sz="0" w:val="nil"/>
            </w:tcBorders>
            <w:vAlign w:val="center"/>
          </w:tcPr>
          <w:p w:rsidR="00000000" w:rsidDel="00000000" w:rsidP="00000000" w:rsidRDefault="00000000" w:rsidRPr="00000000" w14:paraId="000000F8">
            <w:pPr>
              <w:rPr>
                <w:vertAlign w:val="baseline"/>
              </w:rPr>
            </w:pPr>
            <w:r w:rsidDel="00000000" w:rsidR="00000000" w:rsidRPr="00000000">
              <w:rPr>
                <w:rtl w:val="0"/>
              </w:rPr>
            </w:r>
          </w:p>
        </w:tc>
        <w:tc>
          <w:tcPr>
            <w:vAlign w:val="center"/>
          </w:tcPr>
          <w:p w:rsidR="00000000" w:rsidDel="00000000" w:rsidP="00000000" w:rsidRDefault="00000000" w:rsidRPr="00000000" w14:paraId="000000F9">
            <w:pPr>
              <w:rPr>
                <w:vertAlign w:val="baseline"/>
              </w:rPr>
            </w:pPr>
            <w:r w:rsidDel="00000000" w:rsidR="00000000" w:rsidRPr="00000000">
              <w:rPr>
                <w:vertAlign w:val="baseline"/>
                <w:rtl w:val="0"/>
              </w:rPr>
              <w:t xml:space="preserve">Butylhydroxy-anisol (BHA)</w:t>
            </w:r>
          </w:p>
        </w:tc>
        <w:tc>
          <w:tcPr>
            <w:vAlign w:val="center"/>
          </w:tcPr>
          <w:p w:rsidR="00000000" w:rsidDel="00000000" w:rsidP="00000000" w:rsidRDefault="00000000" w:rsidRPr="00000000" w14:paraId="000000FA">
            <w:pPr>
              <w:rPr>
                <w:vertAlign w:val="baseline"/>
              </w:rPr>
            </w:pPr>
            <w:r w:rsidDel="00000000" w:rsidR="00000000" w:rsidRPr="00000000">
              <w:rPr>
                <w:vertAlign w:val="baseline"/>
                <w:rtl w:val="0"/>
              </w:rPr>
              <w:t xml:space="preserve">E 320</w:t>
            </w:r>
          </w:p>
        </w:tc>
      </w:tr>
      <w:tr>
        <w:trPr>
          <w:cantSplit w:val="0"/>
          <w:trHeight w:val="370" w:hRule="atLeast"/>
          <w:tblHeader w:val="0"/>
        </w:trPr>
        <w:tc>
          <w:tcPr>
            <w:vAlign w:val="center"/>
          </w:tcPr>
          <w:p w:rsidR="00000000" w:rsidDel="00000000" w:rsidP="00000000" w:rsidRDefault="00000000" w:rsidRPr="00000000" w14:paraId="000000FB">
            <w:pPr>
              <w:rPr>
                <w:vertAlign w:val="baseline"/>
              </w:rPr>
            </w:pPr>
            <w:r w:rsidDel="00000000" w:rsidR="00000000" w:rsidRPr="00000000">
              <w:rPr>
                <w:vertAlign w:val="baseline"/>
                <w:rtl w:val="0"/>
              </w:rPr>
              <w:t xml:space="preserve">Caramel au sulfite d’ammonium</w:t>
            </w:r>
          </w:p>
        </w:tc>
        <w:tc>
          <w:tcPr>
            <w:vAlign w:val="center"/>
          </w:tcPr>
          <w:p w:rsidR="00000000" w:rsidDel="00000000" w:rsidP="00000000" w:rsidRDefault="00000000" w:rsidRPr="00000000" w14:paraId="000000FC">
            <w:pPr>
              <w:rPr>
                <w:vertAlign w:val="baseline"/>
              </w:rPr>
            </w:pPr>
            <w:r w:rsidDel="00000000" w:rsidR="00000000" w:rsidRPr="00000000">
              <w:rPr>
                <w:vertAlign w:val="baseline"/>
                <w:rtl w:val="0"/>
              </w:rPr>
              <w:t xml:space="preserve">E 150d</w:t>
            </w:r>
          </w:p>
        </w:tc>
        <w:tc>
          <w:tcPr>
            <w:tcBorders>
              <w:top w:color="000000" w:space="0" w:sz="0" w:val="nil"/>
              <w:bottom w:color="000000" w:space="0" w:sz="0" w:val="nil"/>
            </w:tcBorders>
            <w:vAlign w:val="center"/>
          </w:tcPr>
          <w:p w:rsidR="00000000" w:rsidDel="00000000" w:rsidP="00000000" w:rsidRDefault="00000000" w:rsidRPr="00000000" w14:paraId="000000FD">
            <w:pPr>
              <w:rPr>
                <w:vertAlign w:val="baseline"/>
              </w:rPr>
            </w:pPr>
            <w:r w:rsidDel="00000000" w:rsidR="00000000" w:rsidRPr="00000000">
              <w:rPr>
                <w:rtl w:val="0"/>
              </w:rPr>
            </w:r>
          </w:p>
        </w:tc>
        <w:tc>
          <w:tcPr>
            <w:vAlign w:val="center"/>
          </w:tcPr>
          <w:p w:rsidR="00000000" w:rsidDel="00000000" w:rsidP="00000000" w:rsidRDefault="00000000" w:rsidRPr="00000000" w14:paraId="000000FE">
            <w:pPr>
              <w:rPr>
                <w:vertAlign w:val="baseline"/>
              </w:rPr>
            </w:pPr>
            <w:r w:rsidDel="00000000" w:rsidR="00000000" w:rsidRPr="00000000">
              <w:rPr>
                <w:vertAlign w:val="baseline"/>
                <w:rtl w:val="0"/>
              </w:rPr>
              <w:t xml:space="preserve">Butylhydroxy-toluène (BHT)</w:t>
            </w:r>
          </w:p>
        </w:tc>
        <w:tc>
          <w:tcPr>
            <w:vAlign w:val="center"/>
          </w:tcPr>
          <w:p w:rsidR="00000000" w:rsidDel="00000000" w:rsidP="00000000" w:rsidRDefault="00000000" w:rsidRPr="00000000" w14:paraId="000000FF">
            <w:pPr>
              <w:rPr>
                <w:vertAlign w:val="baseline"/>
              </w:rPr>
            </w:pPr>
            <w:r w:rsidDel="00000000" w:rsidR="00000000" w:rsidRPr="00000000">
              <w:rPr>
                <w:vertAlign w:val="baseline"/>
                <w:rtl w:val="0"/>
              </w:rPr>
              <w:t xml:space="preserve">E 321</w:t>
            </w:r>
          </w:p>
        </w:tc>
      </w:tr>
      <w:tr>
        <w:trPr>
          <w:cantSplit w:val="0"/>
          <w:trHeight w:val="312" w:hRule="atLeast"/>
          <w:tblHeader w:val="0"/>
        </w:trPr>
        <w:tc>
          <w:tcPr>
            <w:vAlign w:val="center"/>
          </w:tcPr>
          <w:p w:rsidR="00000000" w:rsidDel="00000000" w:rsidP="00000000" w:rsidRDefault="00000000" w:rsidRPr="00000000" w14:paraId="00000100">
            <w:pPr>
              <w:rPr>
                <w:vertAlign w:val="baseline"/>
              </w:rPr>
            </w:pPr>
            <w:r w:rsidDel="00000000" w:rsidR="00000000" w:rsidRPr="00000000">
              <w:rPr>
                <w:vertAlign w:val="baseline"/>
                <w:rtl w:val="0"/>
              </w:rPr>
              <w:t xml:space="preserve">Noir brillant PN</w:t>
            </w:r>
          </w:p>
        </w:tc>
        <w:tc>
          <w:tcPr>
            <w:vAlign w:val="center"/>
          </w:tcPr>
          <w:p w:rsidR="00000000" w:rsidDel="00000000" w:rsidP="00000000" w:rsidRDefault="00000000" w:rsidRPr="00000000" w14:paraId="00000101">
            <w:pPr>
              <w:rPr>
                <w:vertAlign w:val="baseline"/>
              </w:rPr>
            </w:pPr>
            <w:r w:rsidDel="00000000" w:rsidR="00000000" w:rsidRPr="00000000">
              <w:rPr>
                <w:vertAlign w:val="baseline"/>
                <w:rtl w:val="0"/>
              </w:rPr>
              <w:t xml:space="preserve">E 151</w:t>
            </w:r>
          </w:p>
        </w:tc>
        <w:tc>
          <w:tcPr>
            <w:tcBorders>
              <w:top w:color="000000" w:space="0" w:sz="0" w:val="nil"/>
              <w:bottom w:color="000000" w:space="0" w:sz="0" w:val="nil"/>
            </w:tcBorders>
            <w:vAlign w:val="center"/>
          </w:tcPr>
          <w:p w:rsidR="00000000" w:rsidDel="00000000" w:rsidP="00000000" w:rsidRDefault="00000000" w:rsidRPr="00000000" w14:paraId="00000102">
            <w:pPr>
              <w:rPr>
                <w:vertAlign w:val="baseline"/>
              </w:rPr>
            </w:pPr>
            <w:r w:rsidDel="00000000" w:rsidR="00000000" w:rsidRPr="00000000">
              <w:rPr>
                <w:rtl w:val="0"/>
              </w:rPr>
            </w:r>
          </w:p>
        </w:tc>
        <w:tc>
          <w:tcPr>
            <w:vAlign w:val="center"/>
          </w:tcPr>
          <w:p w:rsidR="00000000" w:rsidDel="00000000" w:rsidP="00000000" w:rsidRDefault="00000000" w:rsidRPr="00000000" w14:paraId="00000103">
            <w:pPr>
              <w:rPr>
                <w:vertAlign w:val="baseline"/>
              </w:rPr>
            </w:pPr>
            <w:r w:rsidDel="00000000" w:rsidR="00000000" w:rsidRPr="00000000">
              <w:rPr>
                <w:vertAlign w:val="baseline"/>
                <w:rtl w:val="0"/>
              </w:rPr>
              <w:t xml:space="preserve">Tartrates de sodium</w:t>
            </w:r>
          </w:p>
        </w:tc>
        <w:tc>
          <w:tcPr>
            <w:vAlign w:val="center"/>
          </w:tcPr>
          <w:p w:rsidR="00000000" w:rsidDel="00000000" w:rsidP="00000000" w:rsidRDefault="00000000" w:rsidRPr="00000000" w14:paraId="00000104">
            <w:pPr>
              <w:rPr>
                <w:vertAlign w:val="baseline"/>
              </w:rPr>
            </w:pPr>
            <w:r w:rsidDel="00000000" w:rsidR="00000000" w:rsidRPr="00000000">
              <w:rPr>
                <w:vertAlign w:val="baseline"/>
                <w:rtl w:val="0"/>
              </w:rPr>
              <w:t xml:space="preserve">E 335</w:t>
            </w:r>
          </w:p>
        </w:tc>
      </w:tr>
      <w:tr>
        <w:trPr>
          <w:cantSplit w:val="0"/>
          <w:trHeight w:val="624" w:hRule="atLeast"/>
          <w:tblHeader w:val="0"/>
        </w:trPr>
        <w:tc>
          <w:tcPr>
            <w:vAlign w:val="center"/>
          </w:tcPr>
          <w:p w:rsidR="00000000" w:rsidDel="00000000" w:rsidP="00000000" w:rsidRDefault="00000000" w:rsidRPr="00000000" w14:paraId="00000105">
            <w:pPr>
              <w:rPr>
                <w:vertAlign w:val="baseline"/>
              </w:rPr>
            </w:pPr>
            <w:r w:rsidDel="00000000" w:rsidR="00000000" w:rsidRPr="00000000">
              <w:rPr>
                <w:vertAlign w:val="baseline"/>
                <w:rtl w:val="0"/>
              </w:rPr>
              <w:t xml:space="preserve">Brun HT</w:t>
            </w:r>
          </w:p>
        </w:tc>
        <w:tc>
          <w:tcPr>
            <w:vAlign w:val="center"/>
          </w:tcPr>
          <w:p w:rsidR="00000000" w:rsidDel="00000000" w:rsidP="00000000" w:rsidRDefault="00000000" w:rsidRPr="00000000" w14:paraId="00000106">
            <w:pPr>
              <w:rPr>
                <w:vertAlign w:val="baseline"/>
              </w:rPr>
            </w:pPr>
            <w:r w:rsidDel="00000000" w:rsidR="00000000" w:rsidRPr="00000000">
              <w:rPr>
                <w:vertAlign w:val="baseline"/>
                <w:rtl w:val="0"/>
              </w:rPr>
              <w:t xml:space="preserve">E 155</w:t>
            </w:r>
          </w:p>
        </w:tc>
        <w:tc>
          <w:tcPr>
            <w:tcBorders>
              <w:top w:color="000000" w:space="0" w:sz="0" w:val="nil"/>
              <w:bottom w:color="000000" w:space="0" w:sz="0" w:val="nil"/>
            </w:tcBorders>
            <w:vAlign w:val="center"/>
          </w:tcPr>
          <w:p w:rsidR="00000000" w:rsidDel="00000000" w:rsidP="00000000" w:rsidRDefault="00000000" w:rsidRPr="00000000" w14:paraId="00000107">
            <w:pPr>
              <w:rPr>
                <w:vertAlign w:val="baseline"/>
              </w:rPr>
            </w:pPr>
            <w:r w:rsidDel="00000000" w:rsidR="00000000" w:rsidRPr="00000000">
              <w:rPr>
                <w:rtl w:val="0"/>
              </w:rPr>
            </w:r>
          </w:p>
        </w:tc>
        <w:tc>
          <w:tcPr>
            <w:vAlign w:val="center"/>
          </w:tcPr>
          <w:p w:rsidR="00000000" w:rsidDel="00000000" w:rsidP="00000000" w:rsidRDefault="00000000" w:rsidRPr="00000000" w14:paraId="00000108">
            <w:pPr>
              <w:rPr>
                <w:vertAlign w:val="baseline"/>
              </w:rPr>
            </w:pPr>
            <w:r w:rsidDel="00000000" w:rsidR="00000000" w:rsidRPr="00000000">
              <w:rPr>
                <w:vertAlign w:val="baseline"/>
                <w:rtl w:val="0"/>
              </w:rPr>
              <w:t xml:space="preserve">Tartrate double de sodium et de potassium</w:t>
            </w:r>
          </w:p>
        </w:tc>
        <w:tc>
          <w:tcPr>
            <w:vAlign w:val="center"/>
          </w:tcPr>
          <w:p w:rsidR="00000000" w:rsidDel="00000000" w:rsidP="00000000" w:rsidRDefault="00000000" w:rsidRPr="00000000" w14:paraId="00000109">
            <w:pPr>
              <w:rPr>
                <w:vertAlign w:val="baseline"/>
              </w:rPr>
            </w:pPr>
            <w:r w:rsidDel="00000000" w:rsidR="00000000" w:rsidRPr="00000000">
              <w:rPr>
                <w:vertAlign w:val="baseline"/>
                <w:rtl w:val="0"/>
              </w:rPr>
              <w:t xml:space="preserve">E 337</w:t>
            </w:r>
          </w:p>
        </w:tc>
      </w:tr>
      <w:tr>
        <w:trPr>
          <w:cantSplit w:val="0"/>
          <w:trHeight w:val="312" w:hRule="atLeast"/>
          <w:tblHeader w:val="0"/>
        </w:trPr>
        <w:tc>
          <w:tcPr>
            <w:vAlign w:val="center"/>
          </w:tcPr>
          <w:p w:rsidR="00000000" w:rsidDel="00000000" w:rsidP="00000000" w:rsidRDefault="00000000" w:rsidRPr="00000000" w14:paraId="0000010A">
            <w:pPr>
              <w:rPr>
                <w:vertAlign w:val="baseline"/>
              </w:rPr>
            </w:pPr>
            <w:r w:rsidDel="00000000" w:rsidR="00000000" w:rsidRPr="00000000">
              <w:rPr>
                <w:vertAlign w:val="baseline"/>
                <w:rtl w:val="0"/>
              </w:rPr>
              <w:t xml:space="preserve">Carbonate de calcium</w:t>
            </w:r>
          </w:p>
        </w:tc>
        <w:tc>
          <w:tcPr>
            <w:vAlign w:val="center"/>
          </w:tcPr>
          <w:p w:rsidR="00000000" w:rsidDel="00000000" w:rsidP="00000000" w:rsidRDefault="00000000" w:rsidRPr="00000000" w14:paraId="0000010B">
            <w:pPr>
              <w:rPr>
                <w:vertAlign w:val="baseline"/>
              </w:rPr>
            </w:pPr>
            <w:r w:rsidDel="00000000" w:rsidR="00000000" w:rsidRPr="00000000">
              <w:rPr>
                <w:vertAlign w:val="baseline"/>
                <w:rtl w:val="0"/>
              </w:rPr>
              <w:t xml:space="preserve">E 170</w:t>
            </w:r>
          </w:p>
        </w:tc>
        <w:tc>
          <w:tcPr>
            <w:tcBorders>
              <w:top w:color="000000" w:space="0" w:sz="0" w:val="nil"/>
              <w:bottom w:color="000000" w:space="0" w:sz="0" w:val="nil"/>
            </w:tcBorders>
            <w:vAlign w:val="center"/>
          </w:tcPr>
          <w:p w:rsidR="00000000" w:rsidDel="00000000" w:rsidP="00000000" w:rsidRDefault="00000000" w:rsidRPr="00000000" w14:paraId="0000010C">
            <w:pPr>
              <w:rPr>
                <w:vertAlign w:val="baseline"/>
              </w:rPr>
            </w:pPr>
            <w:r w:rsidDel="00000000" w:rsidR="00000000" w:rsidRPr="00000000">
              <w:rPr>
                <w:rtl w:val="0"/>
              </w:rPr>
            </w:r>
          </w:p>
        </w:tc>
        <w:tc>
          <w:tcPr>
            <w:vAlign w:val="center"/>
          </w:tcPr>
          <w:p w:rsidR="00000000" w:rsidDel="00000000" w:rsidP="00000000" w:rsidRDefault="00000000" w:rsidRPr="00000000" w14:paraId="0000010D">
            <w:pPr>
              <w:rPr>
                <w:vertAlign w:val="baseline"/>
              </w:rPr>
            </w:pPr>
            <w:r w:rsidDel="00000000" w:rsidR="00000000" w:rsidRPr="00000000">
              <w:rPr>
                <w:vertAlign w:val="baseline"/>
                <w:rtl w:val="0"/>
              </w:rPr>
              <w:t xml:space="preserve">Acide phosphorique</w:t>
            </w:r>
          </w:p>
        </w:tc>
        <w:tc>
          <w:tcPr>
            <w:vAlign w:val="center"/>
          </w:tcPr>
          <w:p w:rsidR="00000000" w:rsidDel="00000000" w:rsidP="00000000" w:rsidRDefault="00000000" w:rsidRPr="00000000" w14:paraId="0000010E">
            <w:pPr>
              <w:rPr>
                <w:vertAlign w:val="baseline"/>
              </w:rPr>
            </w:pPr>
            <w:r w:rsidDel="00000000" w:rsidR="00000000" w:rsidRPr="00000000">
              <w:rPr>
                <w:vertAlign w:val="baseline"/>
                <w:rtl w:val="0"/>
              </w:rPr>
              <w:t xml:space="preserve">E 338</w:t>
            </w:r>
          </w:p>
        </w:tc>
      </w:tr>
      <w:tr>
        <w:trPr>
          <w:cantSplit w:val="0"/>
          <w:trHeight w:val="312" w:hRule="atLeast"/>
          <w:tblHeader w:val="0"/>
        </w:trPr>
        <w:tc>
          <w:tcPr>
            <w:vAlign w:val="center"/>
          </w:tcPr>
          <w:p w:rsidR="00000000" w:rsidDel="00000000" w:rsidP="00000000" w:rsidRDefault="00000000" w:rsidRPr="00000000" w14:paraId="0000010F">
            <w:pPr>
              <w:rPr>
                <w:vertAlign w:val="baseline"/>
              </w:rPr>
            </w:pPr>
            <w:r w:rsidDel="00000000" w:rsidR="00000000" w:rsidRPr="00000000">
              <w:rPr>
                <w:vertAlign w:val="baseline"/>
                <w:rtl w:val="0"/>
              </w:rPr>
              <w:t xml:space="preserve">Dioxyde de titane</w:t>
            </w:r>
          </w:p>
        </w:tc>
        <w:tc>
          <w:tcPr>
            <w:vAlign w:val="center"/>
          </w:tcPr>
          <w:p w:rsidR="00000000" w:rsidDel="00000000" w:rsidP="00000000" w:rsidRDefault="00000000" w:rsidRPr="00000000" w14:paraId="00000110">
            <w:pPr>
              <w:rPr>
                <w:vertAlign w:val="baseline"/>
              </w:rPr>
            </w:pPr>
            <w:r w:rsidDel="00000000" w:rsidR="00000000" w:rsidRPr="00000000">
              <w:rPr>
                <w:vertAlign w:val="baseline"/>
                <w:rtl w:val="0"/>
              </w:rPr>
              <w:t xml:space="preserve">E 171</w:t>
            </w:r>
          </w:p>
        </w:tc>
        <w:tc>
          <w:tcPr>
            <w:tcBorders>
              <w:top w:color="000000" w:space="0" w:sz="0" w:val="nil"/>
              <w:bottom w:color="000000" w:space="0" w:sz="0" w:val="nil"/>
            </w:tcBorders>
            <w:vAlign w:val="center"/>
          </w:tcPr>
          <w:p w:rsidR="00000000" w:rsidDel="00000000" w:rsidP="00000000" w:rsidRDefault="00000000" w:rsidRPr="00000000" w14:paraId="00000111">
            <w:pPr>
              <w:rPr>
                <w:vertAlign w:val="baseline"/>
              </w:rPr>
            </w:pPr>
            <w:r w:rsidDel="00000000" w:rsidR="00000000" w:rsidRPr="00000000">
              <w:rPr>
                <w:rtl w:val="0"/>
              </w:rPr>
            </w:r>
          </w:p>
        </w:tc>
        <w:tc>
          <w:tcPr>
            <w:vAlign w:val="center"/>
          </w:tcPr>
          <w:p w:rsidR="00000000" w:rsidDel="00000000" w:rsidP="00000000" w:rsidRDefault="00000000" w:rsidRPr="00000000" w14:paraId="00000112">
            <w:pPr>
              <w:rPr>
                <w:vertAlign w:val="baseline"/>
              </w:rPr>
            </w:pPr>
            <w:r w:rsidDel="00000000" w:rsidR="00000000" w:rsidRPr="00000000">
              <w:rPr>
                <w:vertAlign w:val="baseline"/>
                <w:rtl w:val="0"/>
              </w:rPr>
              <w:t xml:space="preserve">Phosphates de sodium</w:t>
            </w:r>
          </w:p>
        </w:tc>
        <w:tc>
          <w:tcPr>
            <w:vAlign w:val="center"/>
          </w:tcPr>
          <w:p w:rsidR="00000000" w:rsidDel="00000000" w:rsidP="00000000" w:rsidRDefault="00000000" w:rsidRPr="00000000" w14:paraId="00000113">
            <w:pPr>
              <w:rPr>
                <w:vertAlign w:val="baseline"/>
              </w:rPr>
            </w:pPr>
            <w:r w:rsidDel="00000000" w:rsidR="00000000" w:rsidRPr="00000000">
              <w:rPr>
                <w:vertAlign w:val="baseline"/>
                <w:rtl w:val="0"/>
              </w:rPr>
              <w:t xml:space="preserve">E 339</w:t>
            </w:r>
          </w:p>
        </w:tc>
      </w:tr>
      <w:tr>
        <w:trPr>
          <w:cantSplit w:val="0"/>
          <w:trHeight w:val="312" w:hRule="atLeast"/>
          <w:tblHeader w:val="0"/>
        </w:trPr>
        <w:tc>
          <w:tcPr>
            <w:vAlign w:val="center"/>
          </w:tcPr>
          <w:p w:rsidR="00000000" w:rsidDel="00000000" w:rsidP="00000000" w:rsidRDefault="00000000" w:rsidRPr="00000000" w14:paraId="00000114">
            <w:pPr>
              <w:rPr>
                <w:vertAlign w:val="baseline"/>
              </w:rPr>
            </w:pPr>
            <w:r w:rsidDel="00000000" w:rsidR="00000000" w:rsidRPr="00000000">
              <w:rPr>
                <w:vertAlign w:val="baseline"/>
                <w:rtl w:val="0"/>
              </w:rPr>
              <w:t xml:space="preserve">Oxyde et hydroxyde de fer</w:t>
            </w:r>
          </w:p>
        </w:tc>
        <w:tc>
          <w:tcPr>
            <w:vAlign w:val="center"/>
          </w:tcPr>
          <w:p w:rsidR="00000000" w:rsidDel="00000000" w:rsidP="00000000" w:rsidRDefault="00000000" w:rsidRPr="00000000" w14:paraId="00000115">
            <w:pPr>
              <w:rPr>
                <w:vertAlign w:val="baseline"/>
              </w:rPr>
            </w:pPr>
            <w:r w:rsidDel="00000000" w:rsidR="00000000" w:rsidRPr="00000000">
              <w:rPr>
                <w:vertAlign w:val="baseline"/>
                <w:rtl w:val="0"/>
              </w:rPr>
              <w:t xml:space="preserve">E 172</w:t>
            </w:r>
          </w:p>
        </w:tc>
        <w:tc>
          <w:tcPr>
            <w:tcBorders>
              <w:top w:color="000000" w:space="0" w:sz="0" w:val="nil"/>
              <w:bottom w:color="000000" w:space="0" w:sz="0" w:val="nil"/>
            </w:tcBorders>
            <w:vAlign w:val="center"/>
          </w:tcPr>
          <w:p w:rsidR="00000000" w:rsidDel="00000000" w:rsidP="00000000" w:rsidRDefault="00000000" w:rsidRPr="00000000" w14:paraId="00000116">
            <w:pPr>
              <w:rPr>
                <w:vertAlign w:val="baseline"/>
              </w:rPr>
            </w:pPr>
            <w:r w:rsidDel="00000000" w:rsidR="00000000" w:rsidRPr="00000000">
              <w:rPr>
                <w:rtl w:val="0"/>
              </w:rPr>
            </w:r>
          </w:p>
        </w:tc>
        <w:tc>
          <w:tcPr>
            <w:vAlign w:val="center"/>
          </w:tcPr>
          <w:p w:rsidR="00000000" w:rsidDel="00000000" w:rsidP="00000000" w:rsidRDefault="00000000" w:rsidRPr="00000000" w14:paraId="00000117">
            <w:pPr>
              <w:rPr>
                <w:vertAlign w:val="baseline"/>
              </w:rPr>
            </w:pPr>
            <w:r w:rsidDel="00000000" w:rsidR="00000000" w:rsidRPr="00000000">
              <w:rPr>
                <w:vertAlign w:val="baseline"/>
                <w:rtl w:val="0"/>
              </w:rPr>
              <w:t xml:space="preserve">Phosphates de potassium</w:t>
            </w:r>
          </w:p>
        </w:tc>
        <w:tc>
          <w:tcPr>
            <w:vAlign w:val="center"/>
          </w:tcPr>
          <w:p w:rsidR="00000000" w:rsidDel="00000000" w:rsidP="00000000" w:rsidRDefault="00000000" w:rsidRPr="00000000" w14:paraId="00000118">
            <w:pPr>
              <w:rPr>
                <w:vertAlign w:val="baseline"/>
              </w:rPr>
            </w:pPr>
            <w:r w:rsidDel="00000000" w:rsidR="00000000" w:rsidRPr="00000000">
              <w:rPr>
                <w:vertAlign w:val="baseline"/>
                <w:rtl w:val="0"/>
              </w:rPr>
              <w:t xml:space="preserve">E 340</w:t>
            </w:r>
          </w:p>
        </w:tc>
      </w:tr>
      <w:tr>
        <w:trPr>
          <w:cantSplit w:val="0"/>
          <w:trHeight w:val="312" w:hRule="atLeast"/>
          <w:tblHeader w:val="0"/>
        </w:trPr>
        <w:tc>
          <w:tcPr>
            <w:vAlign w:val="center"/>
          </w:tcPr>
          <w:p w:rsidR="00000000" w:rsidDel="00000000" w:rsidP="00000000" w:rsidRDefault="00000000" w:rsidRPr="00000000" w14:paraId="00000119">
            <w:pPr>
              <w:rPr>
                <w:vertAlign w:val="baseline"/>
              </w:rPr>
            </w:pPr>
            <w:r w:rsidDel="00000000" w:rsidR="00000000" w:rsidRPr="00000000">
              <w:rPr>
                <w:vertAlign w:val="baseline"/>
                <w:rtl w:val="0"/>
              </w:rPr>
              <w:t xml:space="preserve">Aluminium</w:t>
            </w:r>
          </w:p>
        </w:tc>
        <w:tc>
          <w:tcPr>
            <w:vAlign w:val="center"/>
          </w:tcPr>
          <w:p w:rsidR="00000000" w:rsidDel="00000000" w:rsidP="00000000" w:rsidRDefault="00000000" w:rsidRPr="00000000" w14:paraId="0000011A">
            <w:pPr>
              <w:rPr>
                <w:vertAlign w:val="baseline"/>
              </w:rPr>
            </w:pPr>
            <w:r w:rsidDel="00000000" w:rsidR="00000000" w:rsidRPr="00000000">
              <w:rPr>
                <w:vertAlign w:val="baseline"/>
                <w:rtl w:val="0"/>
              </w:rPr>
              <w:t xml:space="preserve">E 173</w:t>
            </w:r>
          </w:p>
        </w:tc>
        <w:tc>
          <w:tcPr>
            <w:tcBorders>
              <w:top w:color="000000" w:space="0" w:sz="0" w:val="nil"/>
              <w:bottom w:color="000000" w:space="0" w:sz="0" w:val="nil"/>
            </w:tcBorders>
            <w:vAlign w:val="center"/>
          </w:tcPr>
          <w:p w:rsidR="00000000" w:rsidDel="00000000" w:rsidP="00000000" w:rsidRDefault="00000000" w:rsidRPr="00000000" w14:paraId="0000011B">
            <w:pPr>
              <w:rPr>
                <w:vertAlign w:val="baseline"/>
              </w:rPr>
            </w:pPr>
            <w:r w:rsidDel="00000000" w:rsidR="00000000" w:rsidRPr="00000000">
              <w:rPr>
                <w:rtl w:val="0"/>
              </w:rPr>
            </w:r>
          </w:p>
        </w:tc>
        <w:tc>
          <w:tcPr>
            <w:vAlign w:val="center"/>
          </w:tcPr>
          <w:p w:rsidR="00000000" w:rsidDel="00000000" w:rsidP="00000000" w:rsidRDefault="00000000" w:rsidRPr="00000000" w14:paraId="0000011C">
            <w:pPr>
              <w:rPr>
                <w:vertAlign w:val="baseline"/>
              </w:rPr>
            </w:pPr>
            <w:r w:rsidDel="00000000" w:rsidR="00000000" w:rsidRPr="00000000">
              <w:rPr>
                <w:vertAlign w:val="baseline"/>
                <w:rtl w:val="0"/>
              </w:rPr>
              <w:t xml:space="preserve">Phosphates de calcium</w:t>
            </w:r>
          </w:p>
        </w:tc>
        <w:tc>
          <w:tcPr>
            <w:vAlign w:val="center"/>
          </w:tcPr>
          <w:p w:rsidR="00000000" w:rsidDel="00000000" w:rsidP="00000000" w:rsidRDefault="00000000" w:rsidRPr="00000000" w14:paraId="0000011D">
            <w:pPr>
              <w:rPr>
                <w:vertAlign w:val="baseline"/>
              </w:rPr>
            </w:pPr>
            <w:r w:rsidDel="00000000" w:rsidR="00000000" w:rsidRPr="00000000">
              <w:rPr>
                <w:vertAlign w:val="baseline"/>
                <w:rtl w:val="0"/>
              </w:rPr>
              <w:t xml:space="preserve">E 341</w:t>
            </w:r>
          </w:p>
        </w:tc>
      </w:tr>
      <w:tr>
        <w:trPr>
          <w:cantSplit w:val="0"/>
          <w:trHeight w:val="312" w:hRule="atLeast"/>
          <w:tblHeader w:val="0"/>
        </w:trPr>
        <w:tc>
          <w:tcPr>
            <w:vAlign w:val="center"/>
          </w:tcPr>
          <w:p w:rsidR="00000000" w:rsidDel="00000000" w:rsidP="00000000" w:rsidRDefault="00000000" w:rsidRPr="00000000" w14:paraId="0000011E">
            <w:pPr>
              <w:rPr>
                <w:vertAlign w:val="baseline"/>
              </w:rPr>
            </w:pPr>
            <w:r w:rsidDel="00000000" w:rsidR="00000000" w:rsidRPr="00000000">
              <w:rPr>
                <w:vertAlign w:val="baseline"/>
                <w:rtl w:val="0"/>
              </w:rPr>
              <w:t xml:space="preserve">Argent</w:t>
            </w:r>
          </w:p>
        </w:tc>
        <w:tc>
          <w:tcPr>
            <w:vAlign w:val="center"/>
          </w:tcPr>
          <w:p w:rsidR="00000000" w:rsidDel="00000000" w:rsidP="00000000" w:rsidRDefault="00000000" w:rsidRPr="00000000" w14:paraId="0000011F">
            <w:pPr>
              <w:rPr>
                <w:vertAlign w:val="baseline"/>
              </w:rPr>
            </w:pPr>
            <w:r w:rsidDel="00000000" w:rsidR="00000000" w:rsidRPr="00000000">
              <w:rPr>
                <w:vertAlign w:val="baseline"/>
                <w:rtl w:val="0"/>
              </w:rPr>
              <w:t xml:space="preserve">E 174</w:t>
            </w:r>
          </w:p>
        </w:tc>
        <w:tc>
          <w:tcPr>
            <w:tcBorders>
              <w:top w:color="000000" w:space="0" w:sz="0" w:val="nil"/>
              <w:bottom w:color="000000" w:space="0" w:sz="0" w:val="nil"/>
            </w:tcBorders>
            <w:vAlign w:val="center"/>
          </w:tcPr>
          <w:p w:rsidR="00000000" w:rsidDel="00000000" w:rsidP="00000000" w:rsidRDefault="00000000" w:rsidRPr="00000000" w14:paraId="00000120">
            <w:pPr>
              <w:rPr>
                <w:vertAlign w:val="baseline"/>
              </w:rPr>
            </w:pPr>
            <w:r w:rsidDel="00000000" w:rsidR="00000000" w:rsidRPr="00000000">
              <w:rPr>
                <w:rtl w:val="0"/>
              </w:rPr>
            </w:r>
          </w:p>
        </w:tc>
        <w:tc>
          <w:tcPr>
            <w:vAlign w:val="center"/>
          </w:tcPr>
          <w:p w:rsidR="00000000" w:rsidDel="00000000" w:rsidP="00000000" w:rsidRDefault="00000000" w:rsidRPr="00000000" w14:paraId="00000121">
            <w:pPr>
              <w:rPr>
                <w:vertAlign w:val="baseline"/>
              </w:rPr>
            </w:pPr>
            <w:r w:rsidDel="00000000" w:rsidR="00000000" w:rsidRPr="00000000">
              <w:rPr>
                <w:vertAlign w:val="baseline"/>
                <w:rtl w:val="0"/>
              </w:rPr>
              <w:t xml:space="preserve">Phosphates de magnésium</w:t>
            </w:r>
          </w:p>
        </w:tc>
        <w:tc>
          <w:tcPr>
            <w:vAlign w:val="center"/>
          </w:tcPr>
          <w:p w:rsidR="00000000" w:rsidDel="00000000" w:rsidP="00000000" w:rsidRDefault="00000000" w:rsidRPr="00000000" w14:paraId="00000122">
            <w:pPr>
              <w:rPr>
                <w:vertAlign w:val="baseline"/>
              </w:rPr>
            </w:pPr>
            <w:r w:rsidDel="00000000" w:rsidR="00000000" w:rsidRPr="00000000">
              <w:rPr>
                <w:vertAlign w:val="baseline"/>
                <w:rtl w:val="0"/>
              </w:rPr>
              <w:t xml:space="preserve">E 343</w:t>
            </w:r>
          </w:p>
        </w:tc>
      </w:tr>
      <w:tr>
        <w:trPr>
          <w:cantSplit w:val="0"/>
          <w:trHeight w:val="312" w:hRule="atLeast"/>
          <w:tblHeader w:val="0"/>
        </w:trPr>
        <w:tc>
          <w:tcPr>
            <w:vAlign w:val="center"/>
          </w:tcPr>
          <w:p w:rsidR="00000000" w:rsidDel="00000000" w:rsidP="00000000" w:rsidRDefault="00000000" w:rsidRPr="00000000" w14:paraId="00000123">
            <w:pPr>
              <w:rPr>
                <w:vertAlign w:val="baseline"/>
              </w:rPr>
            </w:pPr>
            <w:r w:rsidDel="00000000" w:rsidR="00000000" w:rsidRPr="00000000">
              <w:rPr>
                <w:vertAlign w:val="baseline"/>
                <w:rtl w:val="0"/>
              </w:rPr>
              <w:t xml:space="preserve">Lithol-rubine BK</w:t>
            </w:r>
          </w:p>
        </w:tc>
        <w:tc>
          <w:tcPr>
            <w:vAlign w:val="center"/>
          </w:tcPr>
          <w:p w:rsidR="00000000" w:rsidDel="00000000" w:rsidP="00000000" w:rsidRDefault="00000000" w:rsidRPr="00000000" w14:paraId="00000124">
            <w:pPr>
              <w:rPr>
                <w:vertAlign w:val="baseline"/>
              </w:rPr>
            </w:pPr>
            <w:r w:rsidDel="00000000" w:rsidR="00000000" w:rsidRPr="00000000">
              <w:rPr>
                <w:vertAlign w:val="baseline"/>
                <w:rtl w:val="0"/>
              </w:rPr>
              <w:t xml:space="preserve">E 180</w:t>
            </w:r>
          </w:p>
        </w:tc>
        <w:tc>
          <w:tcPr>
            <w:tcBorders>
              <w:top w:color="000000" w:space="0" w:sz="0" w:val="nil"/>
              <w:bottom w:color="000000" w:space="0" w:sz="0" w:val="nil"/>
            </w:tcBorders>
            <w:vAlign w:val="center"/>
          </w:tcPr>
          <w:p w:rsidR="00000000" w:rsidDel="00000000" w:rsidP="00000000" w:rsidRDefault="00000000" w:rsidRPr="00000000" w14:paraId="00000125">
            <w:pPr>
              <w:rPr>
                <w:vertAlign w:val="baseline"/>
              </w:rPr>
            </w:pPr>
            <w:r w:rsidDel="00000000" w:rsidR="00000000" w:rsidRPr="00000000">
              <w:rPr>
                <w:rtl w:val="0"/>
              </w:rPr>
            </w:r>
          </w:p>
        </w:tc>
        <w:tc>
          <w:tcPr>
            <w:vAlign w:val="center"/>
          </w:tcPr>
          <w:p w:rsidR="00000000" w:rsidDel="00000000" w:rsidP="00000000" w:rsidRDefault="00000000" w:rsidRPr="00000000" w14:paraId="00000126">
            <w:pPr>
              <w:rPr>
                <w:vertAlign w:val="baseline"/>
              </w:rPr>
            </w:pPr>
            <w:r w:rsidDel="00000000" w:rsidR="00000000" w:rsidRPr="00000000">
              <w:rPr>
                <w:vertAlign w:val="baseline"/>
                <w:rtl w:val="0"/>
              </w:rPr>
              <w:t xml:space="preserve">Malates de sodium</w:t>
            </w:r>
          </w:p>
        </w:tc>
        <w:tc>
          <w:tcPr>
            <w:vAlign w:val="center"/>
          </w:tcPr>
          <w:p w:rsidR="00000000" w:rsidDel="00000000" w:rsidP="00000000" w:rsidRDefault="00000000" w:rsidRPr="00000000" w14:paraId="00000127">
            <w:pPr>
              <w:rPr>
                <w:vertAlign w:val="baseline"/>
              </w:rPr>
            </w:pPr>
            <w:r w:rsidDel="00000000" w:rsidR="00000000" w:rsidRPr="00000000">
              <w:rPr>
                <w:vertAlign w:val="baseline"/>
                <w:rtl w:val="0"/>
              </w:rPr>
              <w:t xml:space="preserve">E 350</w:t>
            </w:r>
          </w:p>
        </w:tc>
      </w:tr>
      <w:tr>
        <w:trPr>
          <w:cantSplit w:val="0"/>
          <w:trHeight w:val="312" w:hRule="atLeast"/>
          <w:tblHeader w:val="0"/>
        </w:trPr>
        <w:tc>
          <w:tcPr>
            <w:vAlign w:val="center"/>
          </w:tcPr>
          <w:p w:rsidR="00000000" w:rsidDel="00000000" w:rsidP="00000000" w:rsidRDefault="00000000" w:rsidRPr="00000000" w14:paraId="00000128">
            <w:pPr>
              <w:rPr>
                <w:vertAlign w:val="baseline"/>
              </w:rPr>
            </w:pPr>
            <w:r w:rsidDel="00000000" w:rsidR="00000000" w:rsidRPr="00000000">
              <w:rPr>
                <w:vertAlign w:val="baseline"/>
                <w:rtl w:val="0"/>
              </w:rPr>
              <w:t xml:space="preserve">Benzoate de potassium </w:t>
            </w:r>
          </w:p>
        </w:tc>
        <w:tc>
          <w:tcPr>
            <w:vAlign w:val="center"/>
          </w:tcPr>
          <w:p w:rsidR="00000000" w:rsidDel="00000000" w:rsidP="00000000" w:rsidRDefault="00000000" w:rsidRPr="00000000" w14:paraId="00000129">
            <w:pPr>
              <w:rPr>
                <w:vertAlign w:val="baseline"/>
              </w:rPr>
            </w:pPr>
            <w:r w:rsidDel="00000000" w:rsidR="00000000" w:rsidRPr="00000000">
              <w:rPr>
                <w:vertAlign w:val="baseline"/>
                <w:rtl w:val="0"/>
              </w:rPr>
              <w:t xml:space="preserve">E 212</w:t>
            </w:r>
          </w:p>
        </w:tc>
        <w:tc>
          <w:tcPr>
            <w:tcBorders>
              <w:top w:color="000000" w:space="0" w:sz="0" w:val="nil"/>
              <w:bottom w:color="000000" w:space="0" w:sz="0" w:val="nil"/>
            </w:tcBorders>
            <w:vAlign w:val="center"/>
          </w:tcPr>
          <w:p w:rsidR="00000000" w:rsidDel="00000000" w:rsidP="00000000" w:rsidRDefault="00000000" w:rsidRPr="00000000" w14:paraId="0000012A">
            <w:pPr>
              <w:rPr>
                <w:vertAlign w:val="baseline"/>
              </w:rPr>
            </w:pPr>
            <w:r w:rsidDel="00000000" w:rsidR="00000000" w:rsidRPr="00000000">
              <w:rPr>
                <w:rtl w:val="0"/>
              </w:rPr>
            </w:r>
          </w:p>
        </w:tc>
        <w:tc>
          <w:tcPr>
            <w:vAlign w:val="center"/>
          </w:tcPr>
          <w:p w:rsidR="00000000" w:rsidDel="00000000" w:rsidP="00000000" w:rsidRDefault="00000000" w:rsidRPr="00000000" w14:paraId="0000012B">
            <w:pPr>
              <w:rPr>
                <w:vertAlign w:val="baseline"/>
              </w:rPr>
            </w:pPr>
            <w:r w:rsidDel="00000000" w:rsidR="00000000" w:rsidRPr="00000000">
              <w:rPr>
                <w:vertAlign w:val="baseline"/>
                <w:rtl w:val="0"/>
              </w:rPr>
              <w:t xml:space="preserve">Malates de calcium</w:t>
            </w:r>
          </w:p>
        </w:tc>
        <w:tc>
          <w:tcPr>
            <w:vAlign w:val="center"/>
          </w:tcPr>
          <w:p w:rsidR="00000000" w:rsidDel="00000000" w:rsidP="00000000" w:rsidRDefault="00000000" w:rsidRPr="00000000" w14:paraId="0000012C">
            <w:pPr>
              <w:rPr>
                <w:vertAlign w:val="baseline"/>
              </w:rPr>
            </w:pPr>
            <w:r w:rsidDel="00000000" w:rsidR="00000000" w:rsidRPr="00000000">
              <w:rPr>
                <w:vertAlign w:val="baseline"/>
                <w:rtl w:val="0"/>
              </w:rPr>
              <w:t xml:space="preserve">E 352</w:t>
            </w:r>
          </w:p>
        </w:tc>
      </w:tr>
      <w:tr>
        <w:trPr>
          <w:cantSplit w:val="0"/>
          <w:trHeight w:val="312" w:hRule="atLeast"/>
          <w:tblHeader w:val="0"/>
        </w:trPr>
        <w:tc>
          <w:tcPr>
            <w:vAlign w:val="center"/>
          </w:tcPr>
          <w:p w:rsidR="00000000" w:rsidDel="00000000" w:rsidP="00000000" w:rsidRDefault="00000000" w:rsidRPr="00000000" w14:paraId="0000012D">
            <w:pPr>
              <w:rPr>
                <w:vertAlign w:val="baseline"/>
              </w:rPr>
            </w:pPr>
            <w:r w:rsidDel="00000000" w:rsidR="00000000" w:rsidRPr="00000000">
              <w:rPr>
                <w:vertAlign w:val="baseline"/>
                <w:rtl w:val="0"/>
              </w:rPr>
              <w:t xml:space="preserve">Benzoate de calcium </w:t>
            </w:r>
          </w:p>
        </w:tc>
        <w:tc>
          <w:tcPr>
            <w:vAlign w:val="center"/>
          </w:tcPr>
          <w:p w:rsidR="00000000" w:rsidDel="00000000" w:rsidP="00000000" w:rsidRDefault="00000000" w:rsidRPr="00000000" w14:paraId="0000012E">
            <w:pPr>
              <w:rPr>
                <w:vertAlign w:val="baseline"/>
              </w:rPr>
            </w:pPr>
            <w:r w:rsidDel="00000000" w:rsidR="00000000" w:rsidRPr="00000000">
              <w:rPr>
                <w:vertAlign w:val="baseline"/>
                <w:rtl w:val="0"/>
              </w:rPr>
              <w:t xml:space="preserve">E 213</w:t>
            </w:r>
          </w:p>
        </w:tc>
        <w:tc>
          <w:tcPr>
            <w:tcBorders>
              <w:top w:color="000000" w:space="0" w:sz="0" w:val="nil"/>
              <w:bottom w:color="000000" w:space="0" w:sz="0" w:val="nil"/>
            </w:tcBorders>
            <w:vAlign w:val="center"/>
          </w:tcPr>
          <w:p w:rsidR="00000000" w:rsidDel="00000000" w:rsidP="00000000" w:rsidRDefault="00000000" w:rsidRPr="00000000" w14:paraId="0000012F">
            <w:pPr>
              <w:rPr>
                <w:vertAlign w:val="baseline"/>
              </w:rPr>
            </w:pPr>
            <w:r w:rsidDel="00000000" w:rsidR="00000000" w:rsidRPr="00000000">
              <w:rPr>
                <w:rtl w:val="0"/>
              </w:rPr>
            </w:r>
          </w:p>
        </w:tc>
        <w:tc>
          <w:tcPr>
            <w:vAlign w:val="center"/>
          </w:tcPr>
          <w:p w:rsidR="00000000" w:rsidDel="00000000" w:rsidP="00000000" w:rsidRDefault="00000000" w:rsidRPr="00000000" w14:paraId="00000130">
            <w:pPr>
              <w:rPr>
                <w:vertAlign w:val="baseline"/>
              </w:rPr>
            </w:pPr>
            <w:r w:rsidDel="00000000" w:rsidR="00000000" w:rsidRPr="00000000">
              <w:rPr>
                <w:vertAlign w:val="baseline"/>
                <w:rtl w:val="0"/>
              </w:rPr>
              <w:t xml:space="preserve">Acide adipique</w:t>
            </w:r>
          </w:p>
        </w:tc>
        <w:tc>
          <w:tcPr>
            <w:vAlign w:val="center"/>
          </w:tcPr>
          <w:p w:rsidR="00000000" w:rsidDel="00000000" w:rsidP="00000000" w:rsidRDefault="00000000" w:rsidRPr="00000000" w14:paraId="00000131">
            <w:pPr>
              <w:rPr>
                <w:vertAlign w:val="baseline"/>
              </w:rPr>
            </w:pPr>
            <w:r w:rsidDel="00000000" w:rsidR="00000000" w:rsidRPr="00000000">
              <w:rPr>
                <w:vertAlign w:val="baseline"/>
                <w:rtl w:val="0"/>
              </w:rPr>
              <w:t xml:space="preserve">E 355</w:t>
            </w:r>
          </w:p>
        </w:tc>
      </w:tr>
      <w:tr>
        <w:trPr>
          <w:cantSplit w:val="0"/>
          <w:trHeight w:val="312" w:hRule="atLeast"/>
          <w:tblHeader w:val="0"/>
        </w:trPr>
        <w:tc>
          <w:tcPr>
            <w:vAlign w:val="center"/>
          </w:tcPr>
          <w:p w:rsidR="00000000" w:rsidDel="00000000" w:rsidP="00000000" w:rsidRDefault="00000000" w:rsidRPr="00000000" w14:paraId="00000132">
            <w:pPr>
              <w:spacing w:after="0" w:line="240" w:lineRule="auto"/>
              <w:rPr>
                <w:vertAlign w:val="baseline"/>
              </w:rPr>
            </w:pPr>
            <w:r w:rsidDel="00000000" w:rsidR="00000000" w:rsidRPr="00000000">
              <w:rPr>
                <w:vertAlign w:val="baseline"/>
                <w:rtl w:val="0"/>
              </w:rPr>
              <w:t xml:space="preserve">P-hydroxybenzoate d’éthyle</w:t>
            </w:r>
          </w:p>
        </w:tc>
        <w:tc>
          <w:tcPr>
            <w:vAlign w:val="center"/>
          </w:tcPr>
          <w:p w:rsidR="00000000" w:rsidDel="00000000" w:rsidP="00000000" w:rsidRDefault="00000000" w:rsidRPr="00000000" w14:paraId="00000133">
            <w:pPr>
              <w:rPr>
                <w:vertAlign w:val="baseline"/>
              </w:rPr>
            </w:pPr>
            <w:r w:rsidDel="00000000" w:rsidR="00000000" w:rsidRPr="00000000">
              <w:rPr>
                <w:vertAlign w:val="baseline"/>
                <w:rtl w:val="0"/>
              </w:rPr>
              <w:t xml:space="preserve">E 214</w:t>
            </w:r>
          </w:p>
        </w:tc>
        <w:tc>
          <w:tcPr>
            <w:tcBorders>
              <w:top w:color="000000" w:space="0" w:sz="0" w:val="nil"/>
              <w:bottom w:color="000000" w:space="0" w:sz="0" w:val="nil"/>
            </w:tcBorders>
            <w:vAlign w:val="center"/>
          </w:tcPr>
          <w:p w:rsidR="00000000" w:rsidDel="00000000" w:rsidP="00000000" w:rsidRDefault="00000000" w:rsidRPr="00000000" w14:paraId="00000134">
            <w:pPr>
              <w:rPr>
                <w:vertAlign w:val="baseline"/>
              </w:rPr>
            </w:pPr>
            <w:r w:rsidDel="00000000" w:rsidR="00000000" w:rsidRPr="00000000">
              <w:rPr>
                <w:rtl w:val="0"/>
              </w:rPr>
            </w:r>
          </w:p>
        </w:tc>
        <w:tc>
          <w:tcPr>
            <w:vAlign w:val="center"/>
          </w:tcPr>
          <w:p w:rsidR="00000000" w:rsidDel="00000000" w:rsidP="00000000" w:rsidRDefault="00000000" w:rsidRPr="00000000" w14:paraId="00000135">
            <w:pPr>
              <w:rPr>
                <w:vertAlign w:val="baseline"/>
              </w:rPr>
            </w:pPr>
            <w:r w:rsidDel="00000000" w:rsidR="00000000" w:rsidRPr="00000000">
              <w:rPr>
                <w:vertAlign w:val="baseline"/>
                <w:rtl w:val="0"/>
              </w:rPr>
              <w:t xml:space="preserve">Adipate de sodium</w:t>
            </w:r>
          </w:p>
        </w:tc>
        <w:tc>
          <w:tcPr>
            <w:vAlign w:val="center"/>
          </w:tcPr>
          <w:p w:rsidR="00000000" w:rsidDel="00000000" w:rsidP="00000000" w:rsidRDefault="00000000" w:rsidRPr="00000000" w14:paraId="00000136">
            <w:pPr>
              <w:rPr>
                <w:vertAlign w:val="baseline"/>
              </w:rPr>
            </w:pPr>
            <w:r w:rsidDel="00000000" w:rsidR="00000000" w:rsidRPr="00000000">
              <w:rPr>
                <w:vertAlign w:val="baseline"/>
                <w:rtl w:val="0"/>
              </w:rPr>
              <w:t xml:space="preserve">E 356</w:t>
            </w:r>
          </w:p>
        </w:tc>
      </w:tr>
      <w:tr>
        <w:trPr>
          <w:cantSplit w:val="0"/>
          <w:trHeight w:val="624" w:hRule="atLeast"/>
          <w:tblHeader w:val="0"/>
        </w:trPr>
        <w:tc>
          <w:tcPr>
            <w:vAlign w:val="center"/>
          </w:tcPr>
          <w:p w:rsidR="00000000" w:rsidDel="00000000" w:rsidP="00000000" w:rsidRDefault="00000000" w:rsidRPr="00000000" w14:paraId="00000137">
            <w:pPr>
              <w:rPr>
                <w:vertAlign w:val="baseline"/>
              </w:rPr>
            </w:pPr>
            <w:r w:rsidDel="00000000" w:rsidR="00000000" w:rsidRPr="00000000">
              <w:rPr>
                <w:vertAlign w:val="baseline"/>
                <w:rtl w:val="0"/>
              </w:rPr>
              <w:t xml:space="preserve">Dérivé sodique de l’ester éthylique de l’acide p-hydroxybenzoïque</w:t>
            </w:r>
          </w:p>
        </w:tc>
        <w:tc>
          <w:tcPr>
            <w:vAlign w:val="center"/>
          </w:tcPr>
          <w:p w:rsidR="00000000" w:rsidDel="00000000" w:rsidP="00000000" w:rsidRDefault="00000000" w:rsidRPr="00000000" w14:paraId="00000138">
            <w:pPr>
              <w:rPr>
                <w:vertAlign w:val="baseline"/>
              </w:rPr>
            </w:pPr>
            <w:r w:rsidDel="00000000" w:rsidR="00000000" w:rsidRPr="00000000">
              <w:rPr>
                <w:vertAlign w:val="baseline"/>
                <w:rtl w:val="0"/>
              </w:rPr>
              <w:t xml:space="preserve">E 215</w:t>
            </w:r>
          </w:p>
        </w:tc>
        <w:tc>
          <w:tcPr>
            <w:tcBorders>
              <w:top w:color="000000" w:space="0" w:sz="0" w:val="nil"/>
              <w:bottom w:color="000000" w:space="0" w:sz="0" w:val="nil"/>
            </w:tcBorders>
            <w:vAlign w:val="center"/>
          </w:tcPr>
          <w:p w:rsidR="00000000" w:rsidDel="00000000" w:rsidP="00000000" w:rsidRDefault="00000000" w:rsidRPr="00000000" w14:paraId="00000139">
            <w:pPr>
              <w:rPr>
                <w:vertAlign w:val="baseline"/>
              </w:rPr>
            </w:pPr>
            <w:r w:rsidDel="00000000" w:rsidR="00000000" w:rsidRPr="00000000">
              <w:rPr>
                <w:rtl w:val="0"/>
              </w:rPr>
            </w:r>
          </w:p>
        </w:tc>
        <w:tc>
          <w:tcPr>
            <w:vAlign w:val="center"/>
          </w:tcPr>
          <w:p w:rsidR="00000000" w:rsidDel="00000000" w:rsidP="00000000" w:rsidRDefault="00000000" w:rsidRPr="00000000" w14:paraId="0000013A">
            <w:pPr>
              <w:rPr>
                <w:vertAlign w:val="baseline"/>
              </w:rPr>
            </w:pPr>
            <w:r w:rsidDel="00000000" w:rsidR="00000000" w:rsidRPr="00000000">
              <w:rPr>
                <w:vertAlign w:val="baseline"/>
                <w:rtl w:val="0"/>
              </w:rPr>
              <w:t xml:space="preserve">Adipate de potassium</w:t>
            </w:r>
          </w:p>
        </w:tc>
        <w:tc>
          <w:tcPr>
            <w:vAlign w:val="center"/>
          </w:tcPr>
          <w:p w:rsidR="00000000" w:rsidDel="00000000" w:rsidP="00000000" w:rsidRDefault="00000000" w:rsidRPr="00000000" w14:paraId="0000013B">
            <w:pPr>
              <w:rPr>
                <w:vertAlign w:val="baseline"/>
              </w:rPr>
            </w:pPr>
            <w:r w:rsidDel="00000000" w:rsidR="00000000" w:rsidRPr="00000000">
              <w:rPr>
                <w:vertAlign w:val="baseline"/>
                <w:rtl w:val="0"/>
              </w:rPr>
              <w:t xml:space="preserve">E 357</w:t>
            </w:r>
          </w:p>
        </w:tc>
      </w:tr>
      <w:tr>
        <w:trPr>
          <w:cantSplit w:val="0"/>
          <w:trHeight w:val="312" w:hRule="atLeast"/>
          <w:tblHeader w:val="0"/>
        </w:trPr>
        <w:tc>
          <w:tcPr>
            <w:vAlign w:val="center"/>
          </w:tcPr>
          <w:p w:rsidR="00000000" w:rsidDel="00000000" w:rsidP="00000000" w:rsidRDefault="00000000" w:rsidRPr="00000000" w14:paraId="0000013C">
            <w:pPr>
              <w:rPr>
                <w:vertAlign w:val="baseline"/>
              </w:rPr>
            </w:pPr>
            <w:r w:rsidDel="00000000" w:rsidR="00000000" w:rsidRPr="00000000">
              <w:rPr>
                <w:vertAlign w:val="baseline"/>
                <w:rtl w:val="0"/>
              </w:rPr>
              <w:t xml:space="preserve">P-hydroxybenzoate de méthyle</w:t>
            </w:r>
          </w:p>
        </w:tc>
        <w:tc>
          <w:tcPr>
            <w:vAlign w:val="center"/>
          </w:tcPr>
          <w:p w:rsidR="00000000" w:rsidDel="00000000" w:rsidP="00000000" w:rsidRDefault="00000000" w:rsidRPr="00000000" w14:paraId="0000013D">
            <w:pPr>
              <w:rPr>
                <w:vertAlign w:val="baseline"/>
              </w:rPr>
            </w:pPr>
            <w:r w:rsidDel="00000000" w:rsidR="00000000" w:rsidRPr="00000000">
              <w:rPr>
                <w:vertAlign w:val="baseline"/>
                <w:rtl w:val="0"/>
              </w:rPr>
              <w:t xml:space="preserve">E 218</w:t>
            </w:r>
          </w:p>
        </w:tc>
        <w:tc>
          <w:tcPr>
            <w:tcBorders>
              <w:top w:color="000000" w:space="0" w:sz="0" w:val="nil"/>
              <w:bottom w:color="000000" w:space="0" w:sz="0" w:val="nil"/>
            </w:tcBorders>
            <w:vAlign w:val="center"/>
          </w:tcPr>
          <w:p w:rsidR="00000000" w:rsidDel="00000000" w:rsidP="00000000" w:rsidRDefault="00000000" w:rsidRPr="00000000" w14:paraId="0000013E">
            <w:pPr>
              <w:rPr>
                <w:vertAlign w:val="baseline"/>
              </w:rPr>
            </w:pPr>
            <w:r w:rsidDel="00000000" w:rsidR="00000000" w:rsidRPr="00000000">
              <w:rPr>
                <w:rtl w:val="0"/>
              </w:rPr>
            </w:r>
          </w:p>
        </w:tc>
        <w:tc>
          <w:tcPr>
            <w:vAlign w:val="center"/>
          </w:tcPr>
          <w:p w:rsidR="00000000" w:rsidDel="00000000" w:rsidP="00000000" w:rsidRDefault="00000000" w:rsidRPr="00000000" w14:paraId="0000013F">
            <w:pPr>
              <w:rPr>
                <w:vertAlign w:val="baseline"/>
              </w:rPr>
            </w:pPr>
            <w:r w:rsidDel="00000000" w:rsidR="00000000" w:rsidRPr="00000000">
              <w:rPr>
                <w:vertAlign w:val="baseline"/>
                <w:rtl w:val="0"/>
              </w:rPr>
              <w:t xml:space="preserve">Acide succinique</w:t>
            </w:r>
          </w:p>
        </w:tc>
        <w:tc>
          <w:tcPr>
            <w:vAlign w:val="center"/>
          </w:tcPr>
          <w:p w:rsidR="00000000" w:rsidDel="00000000" w:rsidP="00000000" w:rsidRDefault="00000000" w:rsidRPr="00000000" w14:paraId="00000140">
            <w:pPr>
              <w:rPr>
                <w:vertAlign w:val="baseline"/>
              </w:rPr>
            </w:pPr>
            <w:r w:rsidDel="00000000" w:rsidR="00000000" w:rsidRPr="00000000">
              <w:rPr>
                <w:vertAlign w:val="baseline"/>
                <w:rtl w:val="0"/>
              </w:rPr>
              <w:t xml:space="preserve">E 363</w:t>
            </w:r>
          </w:p>
        </w:tc>
      </w:tr>
      <w:tr>
        <w:trPr>
          <w:cantSplit w:val="0"/>
          <w:trHeight w:val="624" w:hRule="atLeast"/>
          <w:tblHeader w:val="0"/>
        </w:trPr>
        <w:tc>
          <w:tcPr>
            <w:vAlign w:val="center"/>
          </w:tcPr>
          <w:p w:rsidR="00000000" w:rsidDel="00000000" w:rsidP="00000000" w:rsidRDefault="00000000" w:rsidRPr="00000000" w14:paraId="00000141">
            <w:pPr>
              <w:rPr>
                <w:vertAlign w:val="baseline"/>
              </w:rPr>
            </w:pPr>
            <w:r w:rsidDel="00000000" w:rsidR="00000000" w:rsidRPr="00000000">
              <w:rPr>
                <w:vertAlign w:val="baseline"/>
                <w:rtl w:val="0"/>
              </w:rPr>
              <w:t xml:space="preserve">Dérivé sodique de l’ester méthylique de l’acide p-hydroxybenzoïque</w:t>
            </w:r>
          </w:p>
        </w:tc>
        <w:tc>
          <w:tcPr>
            <w:vAlign w:val="center"/>
          </w:tcPr>
          <w:p w:rsidR="00000000" w:rsidDel="00000000" w:rsidP="00000000" w:rsidRDefault="00000000" w:rsidRPr="00000000" w14:paraId="00000142">
            <w:pPr>
              <w:rPr>
                <w:vertAlign w:val="baseline"/>
              </w:rPr>
            </w:pPr>
            <w:r w:rsidDel="00000000" w:rsidR="00000000" w:rsidRPr="00000000">
              <w:rPr>
                <w:vertAlign w:val="baseline"/>
                <w:rtl w:val="0"/>
              </w:rPr>
              <w:t xml:space="preserve">E 219</w:t>
            </w:r>
          </w:p>
        </w:tc>
        <w:tc>
          <w:tcPr>
            <w:tcBorders>
              <w:top w:color="000000" w:space="0" w:sz="0" w:val="nil"/>
              <w:bottom w:color="000000" w:space="0" w:sz="0" w:val="nil"/>
            </w:tcBorders>
            <w:vAlign w:val="center"/>
          </w:tcPr>
          <w:p w:rsidR="00000000" w:rsidDel="00000000" w:rsidP="00000000" w:rsidRDefault="00000000" w:rsidRPr="00000000" w14:paraId="00000143">
            <w:pPr>
              <w:rPr>
                <w:vertAlign w:val="baseline"/>
              </w:rPr>
            </w:pPr>
            <w:r w:rsidDel="00000000" w:rsidR="00000000" w:rsidRPr="00000000">
              <w:rPr>
                <w:rtl w:val="0"/>
              </w:rPr>
            </w:r>
          </w:p>
        </w:tc>
        <w:tc>
          <w:tcPr>
            <w:vAlign w:val="center"/>
          </w:tcPr>
          <w:p w:rsidR="00000000" w:rsidDel="00000000" w:rsidP="00000000" w:rsidRDefault="00000000" w:rsidRPr="00000000" w14:paraId="00000144">
            <w:pPr>
              <w:rPr>
                <w:vertAlign w:val="baseline"/>
              </w:rPr>
            </w:pPr>
            <w:r w:rsidDel="00000000" w:rsidR="00000000" w:rsidRPr="00000000">
              <w:rPr>
                <w:vertAlign w:val="baseline"/>
                <w:rtl w:val="0"/>
              </w:rPr>
              <w:t xml:space="preserve">Citrate de triammonium</w:t>
            </w:r>
          </w:p>
        </w:tc>
        <w:tc>
          <w:tcPr>
            <w:vAlign w:val="center"/>
          </w:tcPr>
          <w:p w:rsidR="00000000" w:rsidDel="00000000" w:rsidP="00000000" w:rsidRDefault="00000000" w:rsidRPr="00000000" w14:paraId="00000145">
            <w:pPr>
              <w:rPr>
                <w:vertAlign w:val="baseline"/>
              </w:rPr>
            </w:pPr>
            <w:r w:rsidDel="00000000" w:rsidR="00000000" w:rsidRPr="00000000">
              <w:rPr>
                <w:vertAlign w:val="baseline"/>
                <w:rtl w:val="0"/>
              </w:rPr>
              <w:t xml:space="preserve">E 380</w:t>
            </w:r>
          </w:p>
        </w:tc>
      </w:tr>
      <w:tr>
        <w:trPr>
          <w:cantSplit w:val="0"/>
          <w:trHeight w:val="312" w:hRule="atLeast"/>
          <w:tblHeader w:val="0"/>
        </w:trPr>
        <w:tc>
          <w:tcPr>
            <w:vAlign w:val="center"/>
          </w:tcPr>
          <w:p w:rsidR="00000000" w:rsidDel="00000000" w:rsidP="00000000" w:rsidRDefault="00000000" w:rsidRPr="00000000" w14:paraId="00000146">
            <w:pPr>
              <w:rPr>
                <w:vertAlign w:val="baseline"/>
              </w:rPr>
            </w:pPr>
            <w:r w:rsidDel="00000000" w:rsidR="00000000" w:rsidRPr="00000000">
              <w:rPr>
                <w:vertAlign w:val="baseline"/>
                <w:rtl w:val="0"/>
              </w:rPr>
              <w:t xml:space="preserve">Nisine</w:t>
            </w:r>
          </w:p>
        </w:tc>
        <w:tc>
          <w:tcPr>
            <w:vAlign w:val="center"/>
          </w:tcPr>
          <w:p w:rsidR="00000000" w:rsidDel="00000000" w:rsidP="00000000" w:rsidRDefault="00000000" w:rsidRPr="00000000" w14:paraId="00000147">
            <w:pPr>
              <w:rPr>
                <w:vertAlign w:val="baseline"/>
              </w:rPr>
            </w:pPr>
            <w:r w:rsidDel="00000000" w:rsidR="00000000" w:rsidRPr="00000000">
              <w:rPr>
                <w:vertAlign w:val="baseline"/>
                <w:rtl w:val="0"/>
              </w:rPr>
              <w:t xml:space="preserve">E 234</w:t>
            </w:r>
          </w:p>
        </w:tc>
        <w:tc>
          <w:tcPr>
            <w:tcBorders>
              <w:top w:color="000000" w:space="0" w:sz="0" w:val="nil"/>
              <w:bottom w:color="000000" w:space="0" w:sz="0" w:val="nil"/>
            </w:tcBorders>
            <w:vAlign w:val="center"/>
          </w:tcPr>
          <w:p w:rsidR="00000000" w:rsidDel="00000000" w:rsidP="00000000" w:rsidRDefault="00000000" w:rsidRPr="00000000" w14:paraId="00000148">
            <w:pPr>
              <w:rPr>
                <w:vertAlign w:val="baseline"/>
              </w:rPr>
            </w:pPr>
            <w:r w:rsidDel="00000000" w:rsidR="00000000" w:rsidRPr="00000000">
              <w:rPr>
                <w:rtl w:val="0"/>
              </w:rPr>
            </w:r>
          </w:p>
        </w:tc>
        <w:tc>
          <w:tcPr>
            <w:vAlign w:val="center"/>
          </w:tcPr>
          <w:p w:rsidR="00000000" w:rsidDel="00000000" w:rsidP="00000000" w:rsidRDefault="00000000" w:rsidRPr="00000000" w14:paraId="00000149">
            <w:pPr>
              <w:rPr>
                <w:vertAlign w:val="baseline"/>
              </w:rPr>
            </w:pPr>
            <w:r w:rsidDel="00000000" w:rsidR="00000000" w:rsidRPr="00000000">
              <w:rPr>
                <w:vertAlign w:val="baseline"/>
                <w:rtl w:val="0"/>
              </w:rPr>
              <w:t xml:space="preserve">Alginate de potassium</w:t>
            </w:r>
          </w:p>
        </w:tc>
        <w:tc>
          <w:tcPr>
            <w:vAlign w:val="center"/>
          </w:tcPr>
          <w:p w:rsidR="00000000" w:rsidDel="00000000" w:rsidP="00000000" w:rsidRDefault="00000000" w:rsidRPr="00000000" w14:paraId="0000014A">
            <w:pPr>
              <w:rPr>
                <w:vertAlign w:val="baseline"/>
              </w:rPr>
            </w:pPr>
            <w:r w:rsidDel="00000000" w:rsidR="00000000" w:rsidRPr="00000000">
              <w:rPr>
                <w:vertAlign w:val="baseline"/>
                <w:rtl w:val="0"/>
              </w:rPr>
              <w:t xml:space="preserve">E 402</w:t>
            </w:r>
          </w:p>
        </w:tc>
      </w:tr>
      <w:tr>
        <w:trPr>
          <w:cantSplit w:val="0"/>
          <w:trHeight w:val="312" w:hRule="atLeast"/>
          <w:tblHeader w:val="0"/>
        </w:trPr>
        <w:tc>
          <w:tcPr>
            <w:vAlign w:val="center"/>
          </w:tcPr>
          <w:p w:rsidR="00000000" w:rsidDel="00000000" w:rsidP="00000000" w:rsidRDefault="00000000" w:rsidRPr="00000000" w14:paraId="0000014B">
            <w:pPr>
              <w:rPr>
                <w:vertAlign w:val="baseline"/>
              </w:rPr>
            </w:pPr>
            <w:r w:rsidDel="00000000" w:rsidR="00000000" w:rsidRPr="00000000">
              <w:rPr>
                <w:vertAlign w:val="baseline"/>
                <w:rtl w:val="0"/>
              </w:rPr>
              <w:t xml:space="preserve">Hexaméthylènetétramine</w:t>
            </w:r>
          </w:p>
        </w:tc>
        <w:tc>
          <w:tcPr>
            <w:vAlign w:val="center"/>
          </w:tcPr>
          <w:p w:rsidR="00000000" w:rsidDel="00000000" w:rsidP="00000000" w:rsidRDefault="00000000" w:rsidRPr="00000000" w14:paraId="0000014C">
            <w:pPr>
              <w:rPr>
                <w:vertAlign w:val="baseline"/>
              </w:rPr>
            </w:pPr>
            <w:r w:rsidDel="00000000" w:rsidR="00000000" w:rsidRPr="00000000">
              <w:rPr>
                <w:vertAlign w:val="baseline"/>
                <w:rtl w:val="0"/>
              </w:rPr>
              <w:t xml:space="preserve">E 239</w:t>
            </w:r>
          </w:p>
        </w:tc>
        <w:tc>
          <w:tcPr>
            <w:tcBorders>
              <w:top w:color="000000" w:space="0" w:sz="0" w:val="nil"/>
              <w:bottom w:color="000000" w:space="0" w:sz="0" w:val="nil"/>
            </w:tcBorders>
            <w:vAlign w:val="center"/>
          </w:tcPr>
          <w:p w:rsidR="00000000" w:rsidDel="00000000" w:rsidP="00000000" w:rsidRDefault="00000000" w:rsidRPr="00000000" w14:paraId="0000014D">
            <w:pPr>
              <w:rPr>
                <w:vertAlign w:val="baseline"/>
              </w:rPr>
            </w:pPr>
            <w:r w:rsidDel="00000000" w:rsidR="00000000" w:rsidRPr="00000000">
              <w:rPr>
                <w:rtl w:val="0"/>
              </w:rPr>
            </w:r>
          </w:p>
        </w:tc>
        <w:tc>
          <w:tcPr>
            <w:vAlign w:val="center"/>
          </w:tcPr>
          <w:p w:rsidR="00000000" w:rsidDel="00000000" w:rsidP="00000000" w:rsidRDefault="00000000" w:rsidRPr="00000000" w14:paraId="0000014E">
            <w:pPr>
              <w:rPr>
                <w:vertAlign w:val="baseline"/>
              </w:rPr>
            </w:pPr>
            <w:r w:rsidDel="00000000" w:rsidR="00000000" w:rsidRPr="00000000">
              <w:rPr>
                <w:vertAlign w:val="baseline"/>
                <w:rtl w:val="0"/>
              </w:rPr>
              <w:t xml:space="preserve">Alginate d’ammonium</w:t>
            </w:r>
          </w:p>
        </w:tc>
        <w:tc>
          <w:tcPr>
            <w:vAlign w:val="center"/>
          </w:tcPr>
          <w:p w:rsidR="00000000" w:rsidDel="00000000" w:rsidP="00000000" w:rsidRDefault="00000000" w:rsidRPr="00000000" w14:paraId="0000014F">
            <w:pPr>
              <w:rPr>
                <w:vertAlign w:val="baseline"/>
              </w:rPr>
            </w:pPr>
            <w:r w:rsidDel="00000000" w:rsidR="00000000" w:rsidRPr="00000000">
              <w:rPr>
                <w:vertAlign w:val="baseline"/>
                <w:rtl w:val="0"/>
              </w:rPr>
              <w:t xml:space="preserve">E 403</w:t>
            </w:r>
          </w:p>
        </w:tc>
      </w:tr>
      <w:tr>
        <w:trPr>
          <w:cantSplit w:val="0"/>
          <w:trHeight w:val="312" w:hRule="atLeast"/>
          <w:tblHeader w:val="0"/>
        </w:trPr>
        <w:tc>
          <w:tcPr>
            <w:vAlign w:val="center"/>
          </w:tcPr>
          <w:p w:rsidR="00000000" w:rsidDel="00000000" w:rsidP="00000000" w:rsidRDefault="00000000" w:rsidRPr="00000000" w14:paraId="00000150">
            <w:pPr>
              <w:rPr>
                <w:vertAlign w:val="baseline"/>
              </w:rPr>
            </w:pPr>
            <w:r w:rsidDel="00000000" w:rsidR="00000000" w:rsidRPr="00000000">
              <w:rPr>
                <w:vertAlign w:val="baseline"/>
                <w:rtl w:val="0"/>
              </w:rPr>
              <w:t xml:space="preserve">Dicarbonate de diméthyle</w:t>
            </w:r>
          </w:p>
        </w:tc>
        <w:tc>
          <w:tcPr>
            <w:vAlign w:val="center"/>
          </w:tcPr>
          <w:p w:rsidR="00000000" w:rsidDel="00000000" w:rsidP="00000000" w:rsidRDefault="00000000" w:rsidRPr="00000000" w14:paraId="00000151">
            <w:pPr>
              <w:rPr>
                <w:vertAlign w:val="baseline"/>
              </w:rPr>
            </w:pPr>
            <w:r w:rsidDel="00000000" w:rsidR="00000000" w:rsidRPr="00000000">
              <w:rPr>
                <w:vertAlign w:val="baseline"/>
                <w:rtl w:val="0"/>
              </w:rPr>
              <w:t xml:space="preserve">E 242</w:t>
            </w:r>
          </w:p>
        </w:tc>
        <w:tc>
          <w:tcPr>
            <w:tcBorders>
              <w:top w:color="000000" w:space="0" w:sz="0" w:val="nil"/>
              <w:bottom w:color="000000" w:space="0" w:sz="0" w:val="nil"/>
            </w:tcBorders>
            <w:vAlign w:val="center"/>
          </w:tcPr>
          <w:p w:rsidR="00000000" w:rsidDel="00000000" w:rsidP="00000000" w:rsidRDefault="00000000" w:rsidRPr="00000000" w14:paraId="00000152">
            <w:pPr>
              <w:rPr>
                <w:vertAlign w:val="baseline"/>
              </w:rPr>
            </w:pPr>
            <w:r w:rsidDel="00000000" w:rsidR="00000000" w:rsidRPr="00000000">
              <w:rPr>
                <w:rtl w:val="0"/>
              </w:rPr>
            </w:r>
          </w:p>
        </w:tc>
        <w:tc>
          <w:tcPr>
            <w:vAlign w:val="center"/>
          </w:tcPr>
          <w:p w:rsidR="00000000" w:rsidDel="00000000" w:rsidP="00000000" w:rsidRDefault="00000000" w:rsidRPr="00000000" w14:paraId="00000153">
            <w:pPr>
              <w:rPr>
                <w:vertAlign w:val="baseline"/>
              </w:rPr>
            </w:pPr>
            <w:r w:rsidDel="00000000" w:rsidR="00000000" w:rsidRPr="00000000">
              <w:rPr>
                <w:vertAlign w:val="baseline"/>
                <w:rtl w:val="0"/>
              </w:rPr>
              <w:t xml:space="preserve">Mannitol</w:t>
            </w:r>
          </w:p>
        </w:tc>
        <w:tc>
          <w:tcPr>
            <w:vAlign w:val="center"/>
          </w:tcPr>
          <w:p w:rsidR="00000000" w:rsidDel="00000000" w:rsidP="00000000" w:rsidRDefault="00000000" w:rsidRPr="00000000" w14:paraId="00000154">
            <w:pPr>
              <w:rPr>
                <w:vertAlign w:val="baseline"/>
              </w:rPr>
            </w:pPr>
            <w:r w:rsidDel="00000000" w:rsidR="00000000" w:rsidRPr="00000000">
              <w:rPr>
                <w:vertAlign w:val="baseline"/>
                <w:rtl w:val="0"/>
              </w:rPr>
              <w:t xml:space="preserve">E 421</w:t>
            </w:r>
          </w:p>
        </w:tc>
      </w:tr>
      <w:tr>
        <w:trPr>
          <w:cantSplit w:val="0"/>
          <w:trHeight w:val="624" w:hRule="atLeast"/>
          <w:tblHeader w:val="0"/>
        </w:trPr>
        <w:tc>
          <w:tcPr>
            <w:vAlign w:val="center"/>
          </w:tcPr>
          <w:p w:rsidR="00000000" w:rsidDel="00000000" w:rsidP="00000000" w:rsidRDefault="00000000" w:rsidRPr="00000000" w14:paraId="00000155">
            <w:pPr>
              <w:rPr>
                <w:vertAlign w:val="baseline"/>
              </w:rPr>
            </w:pPr>
            <w:r w:rsidDel="00000000" w:rsidR="00000000" w:rsidRPr="00000000">
              <w:rPr>
                <w:vertAlign w:val="baseline"/>
                <w:rtl w:val="0"/>
              </w:rPr>
              <w:t xml:space="preserve">Éthyl Lauroyl Arginate</w:t>
            </w:r>
          </w:p>
        </w:tc>
        <w:tc>
          <w:tcPr>
            <w:vAlign w:val="center"/>
          </w:tcPr>
          <w:p w:rsidR="00000000" w:rsidDel="00000000" w:rsidP="00000000" w:rsidRDefault="00000000" w:rsidRPr="00000000" w14:paraId="00000156">
            <w:pPr>
              <w:rPr>
                <w:vertAlign w:val="baseline"/>
              </w:rPr>
            </w:pPr>
            <w:r w:rsidDel="00000000" w:rsidR="00000000" w:rsidRPr="00000000">
              <w:rPr>
                <w:vertAlign w:val="baseline"/>
                <w:rtl w:val="0"/>
              </w:rPr>
              <w:t xml:space="preserve">E 243</w:t>
            </w:r>
          </w:p>
        </w:tc>
        <w:tc>
          <w:tcPr>
            <w:tcBorders>
              <w:top w:color="000000" w:space="0" w:sz="0" w:val="nil"/>
              <w:bottom w:color="000000" w:space="0" w:sz="0" w:val="nil"/>
            </w:tcBorders>
            <w:vAlign w:val="center"/>
          </w:tcPr>
          <w:p w:rsidR="00000000" w:rsidDel="00000000" w:rsidP="00000000" w:rsidRDefault="00000000" w:rsidRPr="00000000" w14:paraId="00000157">
            <w:pPr>
              <w:rPr>
                <w:vertAlign w:val="baseline"/>
              </w:rPr>
            </w:pPr>
            <w:r w:rsidDel="00000000" w:rsidR="00000000" w:rsidRPr="00000000">
              <w:rPr>
                <w:rtl w:val="0"/>
              </w:rPr>
            </w:r>
          </w:p>
        </w:tc>
        <w:tc>
          <w:tcPr>
            <w:vAlign w:val="center"/>
          </w:tcPr>
          <w:p w:rsidR="00000000" w:rsidDel="00000000" w:rsidP="00000000" w:rsidRDefault="00000000" w:rsidRPr="00000000" w14:paraId="00000158">
            <w:pPr>
              <w:rPr>
                <w:vertAlign w:val="baseline"/>
              </w:rPr>
            </w:pPr>
            <w:r w:rsidDel="00000000" w:rsidR="00000000" w:rsidRPr="00000000">
              <w:rPr>
                <w:vertAlign w:val="baseline"/>
                <w:rtl w:val="0"/>
              </w:rPr>
              <w:t xml:space="preserve">Gomme arabique modifiée à l’acide octénylsuccinique (OSA)</w:t>
            </w:r>
          </w:p>
        </w:tc>
        <w:tc>
          <w:tcPr>
            <w:vAlign w:val="center"/>
          </w:tcPr>
          <w:p w:rsidR="00000000" w:rsidDel="00000000" w:rsidP="00000000" w:rsidRDefault="00000000" w:rsidRPr="00000000" w14:paraId="00000159">
            <w:pPr>
              <w:rPr>
                <w:vertAlign w:val="baseline"/>
              </w:rPr>
            </w:pPr>
            <w:r w:rsidDel="00000000" w:rsidR="00000000" w:rsidRPr="00000000">
              <w:rPr>
                <w:vertAlign w:val="baseline"/>
                <w:rtl w:val="0"/>
              </w:rPr>
              <w:t xml:space="preserve">E 423</w:t>
            </w:r>
          </w:p>
        </w:tc>
      </w:tr>
      <w:tr>
        <w:trPr>
          <w:cantSplit w:val="0"/>
          <w:trHeight w:val="312" w:hRule="atLeast"/>
          <w:tblHeader w:val="0"/>
        </w:trPr>
        <w:tc>
          <w:tcPr>
            <w:vAlign w:val="center"/>
          </w:tcPr>
          <w:p w:rsidR="00000000" w:rsidDel="00000000" w:rsidP="00000000" w:rsidRDefault="00000000" w:rsidRPr="00000000" w14:paraId="0000015A">
            <w:pPr>
              <w:rPr>
                <w:vertAlign w:val="baseline"/>
              </w:rPr>
            </w:pPr>
            <w:r w:rsidDel="00000000" w:rsidR="00000000" w:rsidRPr="00000000">
              <w:rPr>
                <w:vertAlign w:val="baseline"/>
                <w:rtl w:val="0"/>
              </w:rPr>
              <w:t xml:space="preserve">Nitrite de potassium</w:t>
            </w:r>
          </w:p>
        </w:tc>
        <w:tc>
          <w:tcPr>
            <w:vAlign w:val="center"/>
          </w:tcPr>
          <w:p w:rsidR="00000000" w:rsidDel="00000000" w:rsidP="00000000" w:rsidRDefault="00000000" w:rsidRPr="00000000" w14:paraId="0000015B">
            <w:pPr>
              <w:rPr>
                <w:vertAlign w:val="baseline"/>
              </w:rPr>
            </w:pPr>
            <w:r w:rsidDel="00000000" w:rsidR="00000000" w:rsidRPr="00000000">
              <w:rPr>
                <w:vertAlign w:val="baseline"/>
                <w:rtl w:val="0"/>
              </w:rPr>
              <w:t xml:space="preserve">E 249</w:t>
            </w:r>
          </w:p>
        </w:tc>
        <w:tc>
          <w:tcPr>
            <w:tcBorders>
              <w:top w:color="000000" w:space="0" w:sz="0" w:val="nil"/>
              <w:bottom w:color="000000" w:space="0" w:sz="0" w:val="nil"/>
            </w:tcBorders>
            <w:vAlign w:val="center"/>
          </w:tcPr>
          <w:p w:rsidR="00000000" w:rsidDel="00000000" w:rsidP="00000000" w:rsidRDefault="00000000" w:rsidRPr="00000000" w14:paraId="0000015C">
            <w:pPr>
              <w:rPr>
                <w:vertAlign w:val="baseline"/>
              </w:rPr>
            </w:pPr>
            <w:r w:rsidDel="00000000" w:rsidR="00000000" w:rsidRPr="00000000">
              <w:rPr>
                <w:rtl w:val="0"/>
              </w:rPr>
            </w:r>
          </w:p>
        </w:tc>
        <w:tc>
          <w:tcPr>
            <w:vAlign w:val="center"/>
          </w:tcPr>
          <w:p w:rsidR="00000000" w:rsidDel="00000000" w:rsidP="00000000" w:rsidRDefault="00000000" w:rsidRPr="00000000" w14:paraId="0000015D">
            <w:pPr>
              <w:rPr>
                <w:vertAlign w:val="baseline"/>
              </w:rPr>
            </w:pPr>
            <w:r w:rsidDel="00000000" w:rsidR="00000000" w:rsidRPr="00000000">
              <w:rPr>
                <w:vertAlign w:val="baseline"/>
                <w:rtl w:val="0"/>
              </w:rPr>
              <w:t xml:space="preserve">Konjac</w:t>
            </w:r>
          </w:p>
        </w:tc>
        <w:tc>
          <w:tcPr>
            <w:vAlign w:val="center"/>
          </w:tcPr>
          <w:p w:rsidR="00000000" w:rsidDel="00000000" w:rsidP="00000000" w:rsidRDefault="00000000" w:rsidRPr="00000000" w14:paraId="0000015E">
            <w:pPr>
              <w:rPr>
                <w:vertAlign w:val="baseline"/>
              </w:rPr>
            </w:pPr>
            <w:r w:rsidDel="00000000" w:rsidR="00000000" w:rsidRPr="00000000">
              <w:rPr>
                <w:vertAlign w:val="baseline"/>
                <w:rtl w:val="0"/>
              </w:rPr>
              <w:t xml:space="preserve">E 425</w:t>
            </w:r>
          </w:p>
        </w:tc>
      </w:tr>
      <w:tr>
        <w:trPr>
          <w:cantSplit w:val="0"/>
          <w:trHeight w:val="312" w:hRule="atLeast"/>
          <w:tblHeader w:val="0"/>
        </w:trPr>
        <w:tc>
          <w:tcPr>
            <w:vAlign w:val="center"/>
          </w:tcPr>
          <w:p w:rsidR="00000000" w:rsidDel="00000000" w:rsidP="00000000" w:rsidRDefault="00000000" w:rsidRPr="00000000" w14:paraId="0000015F">
            <w:pPr>
              <w:rPr>
                <w:vertAlign w:val="baseline"/>
              </w:rPr>
            </w:pPr>
            <w:r w:rsidDel="00000000" w:rsidR="00000000" w:rsidRPr="00000000">
              <w:rPr>
                <w:vertAlign w:val="baseline"/>
                <w:rtl w:val="0"/>
              </w:rPr>
              <w:t xml:space="preserve">Nitrite de sodium</w:t>
            </w:r>
          </w:p>
        </w:tc>
        <w:tc>
          <w:tcPr>
            <w:vAlign w:val="center"/>
          </w:tcPr>
          <w:p w:rsidR="00000000" w:rsidDel="00000000" w:rsidP="00000000" w:rsidRDefault="00000000" w:rsidRPr="00000000" w14:paraId="00000160">
            <w:pPr>
              <w:rPr>
                <w:vertAlign w:val="baseline"/>
              </w:rPr>
            </w:pPr>
            <w:r w:rsidDel="00000000" w:rsidR="00000000" w:rsidRPr="00000000">
              <w:rPr>
                <w:vertAlign w:val="baseline"/>
                <w:rtl w:val="0"/>
              </w:rPr>
              <w:t xml:space="preserve">E 250</w:t>
            </w:r>
          </w:p>
        </w:tc>
        <w:tc>
          <w:tcPr>
            <w:tcBorders>
              <w:top w:color="000000" w:space="0" w:sz="0" w:val="nil"/>
              <w:bottom w:color="000000" w:space="0" w:sz="0" w:val="nil"/>
            </w:tcBorders>
            <w:vAlign w:val="center"/>
          </w:tcPr>
          <w:p w:rsidR="00000000" w:rsidDel="00000000" w:rsidP="00000000" w:rsidRDefault="00000000" w:rsidRPr="00000000" w14:paraId="00000161">
            <w:pPr>
              <w:rPr>
                <w:vertAlign w:val="baseline"/>
              </w:rPr>
            </w:pPr>
            <w:r w:rsidDel="00000000" w:rsidR="00000000" w:rsidRPr="00000000">
              <w:rPr>
                <w:rtl w:val="0"/>
              </w:rPr>
            </w:r>
          </w:p>
        </w:tc>
        <w:tc>
          <w:tcPr>
            <w:vAlign w:val="center"/>
          </w:tcPr>
          <w:p w:rsidR="00000000" w:rsidDel="00000000" w:rsidP="00000000" w:rsidRDefault="00000000" w:rsidRPr="00000000" w14:paraId="00000162">
            <w:pPr>
              <w:rPr>
                <w:vertAlign w:val="baseline"/>
              </w:rPr>
            </w:pPr>
            <w:r w:rsidDel="00000000" w:rsidR="00000000" w:rsidRPr="00000000">
              <w:rPr>
                <w:vertAlign w:val="baseline"/>
                <w:rtl w:val="0"/>
              </w:rPr>
              <w:t xml:space="preserve">Hémicellulose de soja</w:t>
            </w:r>
          </w:p>
        </w:tc>
        <w:tc>
          <w:tcPr>
            <w:vAlign w:val="center"/>
          </w:tcPr>
          <w:p w:rsidR="00000000" w:rsidDel="00000000" w:rsidP="00000000" w:rsidRDefault="00000000" w:rsidRPr="00000000" w14:paraId="00000163">
            <w:pPr>
              <w:rPr>
                <w:vertAlign w:val="baseline"/>
              </w:rPr>
            </w:pPr>
            <w:r w:rsidDel="00000000" w:rsidR="00000000" w:rsidRPr="00000000">
              <w:rPr>
                <w:vertAlign w:val="baseline"/>
                <w:rtl w:val="0"/>
              </w:rPr>
              <w:t xml:space="preserve">E 426</w:t>
            </w:r>
          </w:p>
        </w:tc>
      </w:tr>
      <w:tr>
        <w:trPr>
          <w:cantSplit w:val="0"/>
          <w:trHeight w:val="312" w:hRule="atLeast"/>
          <w:tblHeader w:val="0"/>
        </w:trPr>
        <w:tc>
          <w:tcPr>
            <w:vAlign w:val="center"/>
          </w:tcPr>
          <w:p w:rsidR="00000000" w:rsidDel="00000000" w:rsidP="00000000" w:rsidRDefault="00000000" w:rsidRPr="00000000" w14:paraId="00000164">
            <w:pPr>
              <w:rPr>
                <w:vertAlign w:val="baseline"/>
              </w:rPr>
            </w:pPr>
            <w:r w:rsidDel="00000000" w:rsidR="00000000" w:rsidRPr="00000000">
              <w:rPr>
                <w:vertAlign w:val="baseline"/>
                <w:rtl w:val="0"/>
              </w:rPr>
              <w:t xml:space="preserve">Nitrate de sodium</w:t>
            </w:r>
          </w:p>
        </w:tc>
        <w:tc>
          <w:tcPr>
            <w:vAlign w:val="center"/>
          </w:tcPr>
          <w:p w:rsidR="00000000" w:rsidDel="00000000" w:rsidP="00000000" w:rsidRDefault="00000000" w:rsidRPr="00000000" w14:paraId="00000165">
            <w:pPr>
              <w:rPr>
                <w:vertAlign w:val="baseline"/>
              </w:rPr>
            </w:pPr>
            <w:r w:rsidDel="00000000" w:rsidR="00000000" w:rsidRPr="00000000">
              <w:rPr>
                <w:vertAlign w:val="baseline"/>
                <w:rtl w:val="0"/>
              </w:rPr>
              <w:t xml:space="preserve">E 251</w:t>
            </w:r>
          </w:p>
        </w:tc>
        <w:tc>
          <w:tcPr>
            <w:tcBorders>
              <w:top w:color="000000" w:space="0" w:sz="0" w:val="nil"/>
              <w:bottom w:color="000000" w:space="0" w:sz="0" w:val="nil"/>
            </w:tcBorders>
            <w:vAlign w:val="center"/>
          </w:tcPr>
          <w:p w:rsidR="00000000" w:rsidDel="00000000" w:rsidP="00000000" w:rsidRDefault="00000000" w:rsidRPr="00000000" w14:paraId="00000166">
            <w:pPr>
              <w:rPr>
                <w:vertAlign w:val="baseline"/>
              </w:rPr>
            </w:pPr>
            <w:r w:rsidDel="00000000" w:rsidR="00000000" w:rsidRPr="00000000">
              <w:rPr>
                <w:rtl w:val="0"/>
              </w:rPr>
            </w:r>
          </w:p>
        </w:tc>
        <w:tc>
          <w:tcPr>
            <w:vAlign w:val="center"/>
          </w:tcPr>
          <w:p w:rsidR="00000000" w:rsidDel="00000000" w:rsidP="00000000" w:rsidRDefault="00000000" w:rsidRPr="00000000" w14:paraId="00000167">
            <w:pPr>
              <w:rPr>
                <w:vertAlign w:val="baseline"/>
              </w:rPr>
            </w:pPr>
            <w:r w:rsidDel="00000000" w:rsidR="00000000" w:rsidRPr="00000000">
              <w:rPr>
                <w:vertAlign w:val="baseline"/>
                <w:rtl w:val="0"/>
              </w:rPr>
              <w:t xml:space="preserve">Stéarate de polyoxyéthylène (40)</w:t>
            </w:r>
          </w:p>
        </w:tc>
        <w:tc>
          <w:tcPr>
            <w:vAlign w:val="center"/>
          </w:tcPr>
          <w:p w:rsidR="00000000" w:rsidDel="00000000" w:rsidP="00000000" w:rsidRDefault="00000000" w:rsidRPr="00000000" w14:paraId="00000168">
            <w:pPr>
              <w:rPr>
                <w:vertAlign w:val="baseline"/>
              </w:rPr>
            </w:pPr>
            <w:r w:rsidDel="00000000" w:rsidR="00000000" w:rsidRPr="00000000">
              <w:rPr>
                <w:vertAlign w:val="baseline"/>
                <w:rtl w:val="0"/>
              </w:rPr>
              <w:t xml:space="preserve">E 431</w:t>
            </w:r>
          </w:p>
        </w:tc>
      </w:tr>
      <w:tr>
        <w:trPr>
          <w:cantSplit w:val="0"/>
          <w:trHeight w:val="624" w:hRule="atLeast"/>
          <w:tblHeader w:val="0"/>
        </w:trPr>
        <w:tc>
          <w:tcPr>
            <w:vAlign w:val="center"/>
          </w:tcPr>
          <w:p w:rsidR="00000000" w:rsidDel="00000000" w:rsidP="00000000" w:rsidRDefault="00000000" w:rsidRPr="00000000" w14:paraId="00000169">
            <w:pPr>
              <w:rPr>
                <w:vertAlign w:val="baseline"/>
              </w:rPr>
            </w:pPr>
            <w:r w:rsidDel="00000000" w:rsidR="00000000" w:rsidRPr="00000000">
              <w:rPr>
                <w:vertAlign w:val="baseline"/>
                <w:rtl w:val="0"/>
              </w:rPr>
              <w:t xml:space="preserve">Nitrate de potassium</w:t>
            </w:r>
          </w:p>
        </w:tc>
        <w:tc>
          <w:tcPr>
            <w:vAlign w:val="center"/>
          </w:tcPr>
          <w:p w:rsidR="00000000" w:rsidDel="00000000" w:rsidP="00000000" w:rsidRDefault="00000000" w:rsidRPr="00000000" w14:paraId="0000016A">
            <w:pPr>
              <w:rPr>
                <w:vertAlign w:val="baseline"/>
              </w:rPr>
            </w:pPr>
            <w:r w:rsidDel="00000000" w:rsidR="00000000" w:rsidRPr="00000000">
              <w:rPr>
                <w:vertAlign w:val="baseline"/>
                <w:rtl w:val="0"/>
              </w:rPr>
              <w:t xml:space="preserve">E 252</w:t>
            </w:r>
          </w:p>
        </w:tc>
        <w:tc>
          <w:tcPr>
            <w:tcBorders>
              <w:top w:color="000000" w:space="0" w:sz="0" w:val="nil"/>
              <w:bottom w:color="000000" w:space="0" w:sz="0" w:val="nil"/>
            </w:tcBorders>
            <w:vAlign w:val="center"/>
          </w:tcPr>
          <w:p w:rsidR="00000000" w:rsidDel="00000000" w:rsidP="00000000" w:rsidRDefault="00000000" w:rsidRPr="00000000" w14:paraId="0000016B">
            <w:pPr>
              <w:rPr>
                <w:vertAlign w:val="baseline"/>
              </w:rPr>
            </w:pPr>
            <w:r w:rsidDel="00000000" w:rsidR="00000000" w:rsidRPr="00000000">
              <w:rPr>
                <w:rtl w:val="0"/>
              </w:rPr>
            </w:r>
          </w:p>
        </w:tc>
        <w:tc>
          <w:tcPr>
            <w:vAlign w:val="center"/>
          </w:tcPr>
          <w:p w:rsidR="00000000" w:rsidDel="00000000" w:rsidP="00000000" w:rsidRDefault="00000000" w:rsidRPr="00000000" w14:paraId="0000016C">
            <w:pPr>
              <w:rPr>
                <w:vertAlign w:val="baseline"/>
              </w:rPr>
            </w:pPr>
            <w:r w:rsidDel="00000000" w:rsidR="00000000" w:rsidRPr="00000000">
              <w:rPr>
                <w:vertAlign w:val="baseline"/>
                <w:rtl w:val="0"/>
              </w:rPr>
              <w:t xml:space="preserve">Monolaurate de polyoxyéthylène de sorbitane (polysorbate 20)</w:t>
            </w:r>
          </w:p>
        </w:tc>
        <w:tc>
          <w:tcPr>
            <w:vAlign w:val="center"/>
          </w:tcPr>
          <w:p w:rsidR="00000000" w:rsidDel="00000000" w:rsidP="00000000" w:rsidRDefault="00000000" w:rsidRPr="00000000" w14:paraId="0000016D">
            <w:pPr>
              <w:rPr>
                <w:vertAlign w:val="baseline"/>
              </w:rPr>
            </w:pPr>
            <w:r w:rsidDel="00000000" w:rsidR="00000000" w:rsidRPr="00000000">
              <w:rPr>
                <w:vertAlign w:val="baseline"/>
                <w:rtl w:val="0"/>
              </w:rPr>
              <w:t xml:space="preserve">E 432</w:t>
            </w:r>
          </w:p>
        </w:tc>
      </w:tr>
      <w:tr>
        <w:trPr>
          <w:cantSplit w:val="0"/>
          <w:trHeight w:val="624" w:hRule="atLeast"/>
          <w:tblHeader w:val="0"/>
        </w:trPr>
        <w:tc>
          <w:tcPr>
            <w:vAlign w:val="center"/>
          </w:tcPr>
          <w:p w:rsidR="00000000" w:rsidDel="00000000" w:rsidP="00000000" w:rsidRDefault="00000000" w:rsidRPr="00000000" w14:paraId="0000016E">
            <w:pPr>
              <w:rPr>
                <w:vertAlign w:val="baseline"/>
              </w:rPr>
            </w:pPr>
            <w:r w:rsidDel="00000000" w:rsidR="00000000" w:rsidRPr="00000000">
              <w:rPr>
                <w:vertAlign w:val="baseline"/>
                <w:rtl w:val="0"/>
              </w:rPr>
              <w:t xml:space="preserve">Monooléate de polyoxyéthylène de sorbitane (polysorbate 80)</w:t>
            </w:r>
          </w:p>
        </w:tc>
        <w:tc>
          <w:tcPr>
            <w:vAlign w:val="center"/>
          </w:tcPr>
          <w:p w:rsidR="00000000" w:rsidDel="00000000" w:rsidP="00000000" w:rsidRDefault="00000000" w:rsidRPr="00000000" w14:paraId="0000016F">
            <w:pPr>
              <w:rPr>
                <w:vertAlign w:val="baseline"/>
              </w:rPr>
            </w:pPr>
            <w:r w:rsidDel="00000000" w:rsidR="00000000" w:rsidRPr="00000000">
              <w:rPr>
                <w:vertAlign w:val="baseline"/>
                <w:rtl w:val="0"/>
              </w:rPr>
              <w:t xml:space="preserve">E 433</w:t>
            </w:r>
          </w:p>
        </w:tc>
        <w:tc>
          <w:tcPr>
            <w:tcBorders>
              <w:top w:color="000000" w:space="0" w:sz="0" w:val="nil"/>
              <w:bottom w:color="000000" w:space="0" w:sz="0" w:val="nil"/>
            </w:tcBorders>
            <w:vAlign w:val="center"/>
          </w:tcPr>
          <w:p w:rsidR="00000000" w:rsidDel="00000000" w:rsidP="00000000" w:rsidRDefault="00000000" w:rsidRPr="00000000" w14:paraId="00000170">
            <w:pPr>
              <w:rPr>
                <w:vertAlign w:val="baseline"/>
              </w:rPr>
            </w:pPr>
            <w:r w:rsidDel="00000000" w:rsidR="00000000" w:rsidRPr="00000000">
              <w:rPr>
                <w:rtl w:val="0"/>
              </w:rPr>
            </w:r>
          </w:p>
        </w:tc>
        <w:tc>
          <w:tcPr>
            <w:vAlign w:val="center"/>
          </w:tcPr>
          <w:p w:rsidR="00000000" w:rsidDel="00000000" w:rsidP="00000000" w:rsidRDefault="00000000" w:rsidRPr="00000000" w14:paraId="00000171">
            <w:pPr>
              <w:rPr>
                <w:vertAlign w:val="baseline"/>
              </w:rPr>
            </w:pPr>
            <w:r w:rsidDel="00000000" w:rsidR="00000000" w:rsidRPr="00000000">
              <w:rPr>
                <w:vertAlign w:val="baseline"/>
                <w:rtl w:val="0"/>
              </w:rPr>
              <w:t xml:space="preserve">Dioxyde de silicium</w:t>
            </w:r>
          </w:p>
        </w:tc>
        <w:tc>
          <w:tcPr>
            <w:vAlign w:val="center"/>
          </w:tcPr>
          <w:p w:rsidR="00000000" w:rsidDel="00000000" w:rsidP="00000000" w:rsidRDefault="00000000" w:rsidRPr="00000000" w14:paraId="00000172">
            <w:pPr>
              <w:rPr>
                <w:vertAlign w:val="baseline"/>
              </w:rPr>
            </w:pPr>
            <w:r w:rsidDel="00000000" w:rsidR="00000000" w:rsidRPr="00000000">
              <w:rPr>
                <w:vertAlign w:val="baseline"/>
                <w:rtl w:val="0"/>
              </w:rPr>
              <w:t xml:space="preserve">E 551</w:t>
            </w:r>
          </w:p>
        </w:tc>
      </w:tr>
      <w:tr>
        <w:trPr>
          <w:cantSplit w:val="0"/>
          <w:trHeight w:val="624" w:hRule="atLeast"/>
          <w:tblHeader w:val="0"/>
        </w:trPr>
        <w:tc>
          <w:tcPr>
            <w:vAlign w:val="center"/>
          </w:tcPr>
          <w:p w:rsidR="00000000" w:rsidDel="00000000" w:rsidP="00000000" w:rsidRDefault="00000000" w:rsidRPr="00000000" w14:paraId="00000173">
            <w:pPr>
              <w:rPr>
                <w:vertAlign w:val="baseline"/>
              </w:rPr>
            </w:pPr>
            <w:r w:rsidDel="00000000" w:rsidR="00000000" w:rsidRPr="00000000">
              <w:rPr>
                <w:vertAlign w:val="baseline"/>
                <w:rtl w:val="0"/>
              </w:rPr>
              <w:t xml:space="preserve">Monopalmitate de polyoxyéthylène de sorbitane (polysorbate 40)</w:t>
            </w:r>
          </w:p>
        </w:tc>
        <w:tc>
          <w:tcPr>
            <w:vAlign w:val="center"/>
          </w:tcPr>
          <w:p w:rsidR="00000000" w:rsidDel="00000000" w:rsidP="00000000" w:rsidRDefault="00000000" w:rsidRPr="00000000" w14:paraId="00000174">
            <w:pPr>
              <w:rPr>
                <w:vertAlign w:val="baseline"/>
              </w:rPr>
            </w:pPr>
            <w:r w:rsidDel="00000000" w:rsidR="00000000" w:rsidRPr="00000000">
              <w:rPr>
                <w:vertAlign w:val="baseline"/>
                <w:rtl w:val="0"/>
              </w:rPr>
              <w:t xml:space="preserve">E 434</w:t>
            </w:r>
          </w:p>
        </w:tc>
        <w:tc>
          <w:tcPr>
            <w:tcBorders>
              <w:top w:color="000000" w:space="0" w:sz="0" w:val="nil"/>
              <w:bottom w:color="000000" w:space="0" w:sz="0" w:val="nil"/>
            </w:tcBorders>
            <w:vAlign w:val="center"/>
          </w:tcPr>
          <w:p w:rsidR="00000000" w:rsidDel="00000000" w:rsidP="00000000" w:rsidRDefault="00000000" w:rsidRPr="00000000" w14:paraId="00000175">
            <w:pPr>
              <w:rPr>
                <w:vertAlign w:val="baseline"/>
              </w:rPr>
            </w:pPr>
            <w:r w:rsidDel="00000000" w:rsidR="00000000" w:rsidRPr="00000000">
              <w:rPr>
                <w:rtl w:val="0"/>
              </w:rPr>
            </w:r>
          </w:p>
        </w:tc>
        <w:tc>
          <w:tcPr>
            <w:vAlign w:val="center"/>
          </w:tcPr>
          <w:p w:rsidR="00000000" w:rsidDel="00000000" w:rsidP="00000000" w:rsidRDefault="00000000" w:rsidRPr="00000000" w14:paraId="00000176">
            <w:pPr>
              <w:rPr>
                <w:vertAlign w:val="baseline"/>
              </w:rPr>
            </w:pPr>
            <w:r w:rsidDel="00000000" w:rsidR="00000000" w:rsidRPr="00000000">
              <w:rPr>
                <w:vertAlign w:val="baseline"/>
                <w:rtl w:val="0"/>
              </w:rPr>
              <w:t xml:space="preserve">Silicate de calcium</w:t>
            </w:r>
          </w:p>
        </w:tc>
        <w:tc>
          <w:tcPr>
            <w:vAlign w:val="center"/>
          </w:tcPr>
          <w:p w:rsidR="00000000" w:rsidDel="00000000" w:rsidP="00000000" w:rsidRDefault="00000000" w:rsidRPr="00000000" w14:paraId="00000177">
            <w:pPr>
              <w:rPr>
                <w:vertAlign w:val="baseline"/>
              </w:rPr>
            </w:pPr>
            <w:r w:rsidDel="00000000" w:rsidR="00000000" w:rsidRPr="00000000">
              <w:rPr>
                <w:vertAlign w:val="baseline"/>
                <w:rtl w:val="0"/>
              </w:rPr>
              <w:t xml:space="preserve">E 552</w:t>
            </w:r>
          </w:p>
        </w:tc>
      </w:tr>
      <w:tr>
        <w:trPr>
          <w:cantSplit w:val="0"/>
          <w:trHeight w:val="624" w:hRule="atLeast"/>
          <w:tblHeader w:val="0"/>
        </w:trPr>
        <w:tc>
          <w:tcPr>
            <w:vAlign w:val="center"/>
          </w:tcPr>
          <w:p w:rsidR="00000000" w:rsidDel="00000000" w:rsidP="00000000" w:rsidRDefault="00000000" w:rsidRPr="00000000" w14:paraId="00000178">
            <w:pPr>
              <w:rPr>
                <w:vertAlign w:val="baseline"/>
              </w:rPr>
            </w:pPr>
            <w:r w:rsidDel="00000000" w:rsidR="00000000" w:rsidRPr="00000000">
              <w:rPr>
                <w:vertAlign w:val="baseline"/>
                <w:rtl w:val="0"/>
              </w:rPr>
              <w:t xml:space="preserve">Monostéarate de polyoxyéthylène de sorbitane (polysorbate 60)</w:t>
            </w:r>
          </w:p>
        </w:tc>
        <w:tc>
          <w:tcPr>
            <w:vAlign w:val="center"/>
          </w:tcPr>
          <w:p w:rsidR="00000000" w:rsidDel="00000000" w:rsidP="00000000" w:rsidRDefault="00000000" w:rsidRPr="00000000" w14:paraId="00000179">
            <w:pPr>
              <w:rPr>
                <w:vertAlign w:val="baseline"/>
              </w:rPr>
            </w:pPr>
            <w:r w:rsidDel="00000000" w:rsidR="00000000" w:rsidRPr="00000000">
              <w:rPr>
                <w:vertAlign w:val="baseline"/>
                <w:rtl w:val="0"/>
              </w:rPr>
              <w:t xml:space="preserve">E 435</w:t>
            </w:r>
          </w:p>
        </w:tc>
        <w:tc>
          <w:tcPr>
            <w:tcBorders>
              <w:top w:color="000000" w:space="0" w:sz="0" w:val="nil"/>
              <w:bottom w:color="000000" w:space="0" w:sz="0" w:val="nil"/>
            </w:tcBorders>
            <w:vAlign w:val="center"/>
          </w:tcPr>
          <w:p w:rsidR="00000000" w:rsidDel="00000000" w:rsidP="00000000" w:rsidRDefault="00000000" w:rsidRPr="00000000" w14:paraId="0000017A">
            <w:pPr>
              <w:rPr>
                <w:vertAlign w:val="baseline"/>
              </w:rPr>
            </w:pPr>
            <w:r w:rsidDel="00000000" w:rsidR="00000000" w:rsidRPr="00000000">
              <w:rPr>
                <w:rtl w:val="0"/>
              </w:rPr>
            </w:r>
          </w:p>
        </w:tc>
        <w:tc>
          <w:tcPr>
            <w:vAlign w:val="center"/>
          </w:tcPr>
          <w:p w:rsidR="00000000" w:rsidDel="00000000" w:rsidP="00000000" w:rsidRDefault="00000000" w:rsidRPr="00000000" w14:paraId="0000017B">
            <w:pPr>
              <w:rPr>
                <w:vertAlign w:val="baseline"/>
              </w:rPr>
            </w:pPr>
            <w:r w:rsidDel="00000000" w:rsidR="00000000" w:rsidRPr="00000000">
              <w:rPr>
                <w:vertAlign w:val="baseline"/>
                <w:rtl w:val="0"/>
              </w:rPr>
              <w:t xml:space="preserve">Silicate de magnésium</w:t>
            </w:r>
          </w:p>
        </w:tc>
        <w:tc>
          <w:tcPr>
            <w:vAlign w:val="center"/>
          </w:tcPr>
          <w:p w:rsidR="00000000" w:rsidDel="00000000" w:rsidP="00000000" w:rsidRDefault="00000000" w:rsidRPr="00000000" w14:paraId="0000017C">
            <w:pPr>
              <w:rPr>
                <w:vertAlign w:val="baseline"/>
              </w:rPr>
            </w:pPr>
            <w:r w:rsidDel="00000000" w:rsidR="00000000" w:rsidRPr="00000000">
              <w:rPr>
                <w:vertAlign w:val="baseline"/>
                <w:rtl w:val="0"/>
              </w:rPr>
              <w:t xml:space="preserve">E 553a</w:t>
            </w:r>
          </w:p>
        </w:tc>
      </w:tr>
      <w:tr>
        <w:trPr>
          <w:cantSplit w:val="0"/>
          <w:trHeight w:val="624" w:hRule="atLeast"/>
          <w:tblHeader w:val="0"/>
        </w:trPr>
        <w:tc>
          <w:tcPr>
            <w:vAlign w:val="center"/>
          </w:tcPr>
          <w:p w:rsidR="00000000" w:rsidDel="00000000" w:rsidP="00000000" w:rsidRDefault="00000000" w:rsidRPr="00000000" w14:paraId="0000017D">
            <w:pPr>
              <w:rPr>
                <w:vertAlign w:val="baseline"/>
              </w:rPr>
            </w:pPr>
            <w:r w:rsidDel="00000000" w:rsidR="00000000" w:rsidRPr="00000000">
              <w:rPr>
                <w:vertAlign w:val="baseline"/>
                <w:rtl w:val="0"/>
              </w:rPr>
              <w:t xml:space="preserve">Tristéarate de polyoxyéthylène de sorbitane (polysorbate 65)</w:t>
            </w:r>
          </w:p>
        </w:tc>
        <w:tc>
          <w:tcPr>
            <w:vAlign w:val="center"/>
          </w:tcPr>
          <w:p w:rsidR="00000000" w:rsidDel="00000000" w:rsidP="00000000" w:rsidRDefault="00000000" w:rsidRPr="00000000" w14:paraId="0000017E">
            <w:pPr>
              <w:rPr>
                <w:vertAlign w:val="baseline"/>
              </w:rPr>
            </w:pPr>
            <w:r w:rsidDel="00000000" w:rsidR="00000000" w:rsidRPr="00000000">
              <w:rPr>
                <w:vertAlign w:val="baseline"/>
                <w:rtl w:val="0"/>
              </w:rPr>
              <w:t xml:space="preserve">E 436</w:t>
            </w:r>
          </w:p>
        </w:tc>
        <w:tc>
          <w:tcPr>
            <w:tcBorders>
              <w:top w:color="000000" w:space="0" w:sz="0" w:val="nil"/>
              <w:bottom w:color="000000" w:space="0" w:sz="0" w:val="nil"/>
            </w:tcBorders>
            <w:vAlign w:val="center"/>
          </w:tcPr>
          <w:p w:rsidR="00000000" w:rsidDel="00000000" w:rsidP="00000000" w:rsidRDefault="00000000" w:rsidRPr="00000000" w14:paraId="0000017F">
            <w:pPr>
              <w:rPr>
                <w:vertAlign w:val="baseline"/>
              </w:rPr>
            </w:pPr>
            <w:r w:rsidDel="00000000" w:rsidR="00000000" w:rsidRPr="00000000">
              <w:rPr>
                <w:rtl w:val="0"/>
              </w:rPr>
            </w:r>
          </w:p>
        </w:tc>
        <w:tc>
          <w:tcPr>
            <w:vAlign w:val="center"/>
          </w:tcPr>
          <w:p w:rsidR="00000000" w:rsidDel="00000000" w:rsidP="00000000" w:rsidRDefault="00000000" w:rsidRPr="00000000" w14:paraId="00000180">
            <w:pPr>
              <w:rPr>
                <w:vertAlign w:val="baseline"/>
              </w:rPr>
            </w:pPr>
            <w:r w:rsidDel="00000000" w:rsidR="00000000" w:rsidRPr="00000000">
              <w:rPr>
                <w:vertAlign w:val="baseline"/>
                <w:rtl w:val="0"/>
              </w:rPr>
              <w:t xml:space="preserve">Talc</w:t>
            </w:r>
          </w:p>
        </w:tc>
        <w:tc>
          <w:tcPr>
            <w:vAlign w:val="center"/>
          </w:tcPr>
          <w:p w:rsidR="00000000" w:rsidDel="00000000" w:rsidP="00000000" w:rsidRDefault="00000000" w:rsidRPr="00000000" w14:paraId="00000181">
            <w:pPr>
              <w:rPr>
                <w:vertAlign w:val="baseline"/>
              </w:rPr>
            </w:pPr>
            <w:r w:rsidDel="00000000" w:rsidR="00000000" w:rsidRPr="00000000">
              <w:rPr>
                <w:vertAlign w:val="baseline"/>
                <w:rtl w:val="0"/>
              </w:rPr>
              <w:t xml:space="preserve">E 553b</w:t>
            </w:r>
          </w:p>
        </w:tc>
      </w:tr>
      <w:tr>
        <w:trPr>
          <w:cantSplit w:val="0"/>
          <w:trHeight w:val="312" w:hRule="atLeast"/>
          <w:tblHeader w:val="0"/>
        </w:trPr>
        <w:tc>
          <w:tcPr>
            <w:vAlign w:val="center"/>
          </w:tcPr>
          <w:p w:rsidR="00000000" w:rsidDel="00000000" w:rsidP="00000000" w:rsidRDefault="00000000" w:rsidRPr="00000000" w14:paraId="00000182">
            <w:pPr>
              <w:rPr>
                <w:vertAlign w:val="baseline"/>
              </w:rPr>
            </w:pPr>
            <w:r w:rsidDel="00000000" w:rsidR="00000000" w:rsidRPr="00000000">
              <w:rPr>
                <w:vertAlign w:val="baseline"/>
                <w:rtl w:val="0"/>
              </w:rPr>
              <w:t xml:space="preserve">Phosphatides d’ammonium</w:t>
            </w:r>
          </w:p>
        </w:tc>
        <w:tc>
          <w:tcPr>
            <w:vAlign w:val="center"/>
          </w:tcPr>
          <w:p w:rsidR="00000000" w:rsidDel="00000000" w:rsidP="00000000" w:rsidRDefault="00000000" w:rsidRPr="00000000" w14:paraId="00000183">
            <w:pPr>
              <w:rPr>
                <w:vertAlign w:val="baseline"/>
              </w:rPr>
            </w:pPr>
            <w:r w:rsidDel="00000000" w:rsidR="00000000" w:rsidRPr="00000000">
              <w:rPr>
                <w:vertAlign w:val="baseline"/>
                <w:rtl w:val="0"/>
              </w:rPr>
              <w:t xml:space="preserve">E 442</w:t>
            </w:r>
          </w:p>
        </w:tc>
        <w:tc>
          <w:tcPr>
            <w:tcBorders>
              <w:top w:color="000000" w:space="0" w:sz="0" w:val="nil"/>
              <w:bottom w:color="000000" w:space="0" w:sz="0" w:val="nil"/>
            </w:tcBorders>
            <w:vAlign w:val="center"/>
          </w:tcPr>
          <w:p w:rsidR="00000000" w:rsidDel="00000000" w:rsidP="00000000" w:rsidRDefault="00000000" w:rsidRPr="00000000" w14:paraId="00000184">
            <w:pPr>
              <w:rPr>
                <w:vertAlign w:val="baseline"/>
              </w:rPr>
            </w:pPr>
            <w:r w:rsidDel="00000000" w:rsidR="00000000" w:rsidRPr="00000000">
              <w:rPr>
                <w:rtl w:val="0"/>
              </w:rPr>
            </w:r>
          </w:p>
        </w:tc>
        <w:tc>
          <w:tcPr>
            <w:vAlign w:val="center"/>
          </w:tcPr>
          <w:p w:rsidR="00000000" w:rsidDel="00000000" w:rsidP="00000000" w:rsidRDefault="00000000" w:rsidRPr="00000000" w14:paraId="00000185">
            <w:pPr>
              <w:rPr>
                <w:vertAlign w:val="baseline"/>
              </w:rPr>
            </w:pPr>
            <w:r w:rsidDel="00000000" w:rsidR="00000000" w:rsidRPr="00000000">
              <w:rPr>
                <w:vertAlign w:val="baseline"/>
                <w:rtl w:val="0"/>
              </w:rPr>
              <w:t xml:space="preserve">Silicate alumino-sodique</w:t>
            </w:r>
          </w:p>
        </w:tc>
        <w:tc>
          <w:tcPr>
            <w:vAlign w:val="center"/>
          </w:tcPr>
          <w:p w:rsidR="00000000" w:rsidDel="00000000" w:rsidP="00000000" w:rsidRDefault="00000000" w:rsidRPr="00000000" w14:paraId="00000186">
            <w:pPr>
              <w:rPr>
                <w:vertAlign w:val="baseline"/>
              </w:rPr>
            </w:pPr>
            <w:r w:rsidDel="00000000" w:rsidR="00000000" w:rsidRPr="00000000">
              <w:rPr>
                <w:vertAlign w:val="baseline"/>
                <w:rtl w:val="0"/>
              </w:rPr>
              <w:t xml:space="preserve">E 554</w:t>
            </w:r>
          </w:p>
        </w:tc>
      </w:tr>
      <w:tr>
        <w:trPr>
          <w:cantSplit w:val="0"/>
          <w:trHeight w:val="312" w:hRule="atLeast"/>
          <w:tblHeader w:val="0"/>
        </w:trPr>
        <w:tc>
          <w:tcPr>
            <w:vAlign w:val="center"/>
          </w:tcPr>
          <w:p w:rsidR="00000000" w:rsidDel="00000000" w:rsidP="00000000" w:rsidRDefault="00000000" w:rsidRPr="00000000" w14:paraId="00000187">
            <w:pPr>
              <w:rPr>
                <w:vertAlign w:val="baseline"/>
              </w:rPr>
            </w:pPr>
            <w:r w:rsidDel="00000000" w:rsidR="00000000" w:rsidRPr="00000000">
              <w:rPr>
                <w:vertAlign w:val="baseline"/>
                <w:rtl w:val="0"/>
              </w:rPr>
              <w:t xml:space="preserve">Acétate isobutyrate de saccharose</w:t>
            </w:r>
          </w:p>
        </w:tc>
        <w:tc>
          <w:tcPr>
            <w:vAlign w:val="center"/>
          </w:tcPr>
          <w:p w:rsidR="00000000" w:rsidDel="00000000" w:rsidP="00000000" w:rsidRDefault="00000000" w:rsidRPr="00000000" w14:paraId="00000188">
            <w:pPr>
              <w:rPr>
                <w:vertAlign w:val="baseline"/>
              </w:rPr>
            </w:pPr>
            <w:r w:rsidDel="00000000" w:rsidR="00000000" w:rsidRPr="00000000">
              <w:rPr>
                <w:vertAlign w:val="baseline"/>
                <w:rtl w:val="0"/>
              </w:rPr>
              <w:t xml:space="preserve">E 444</w:t>
            </w:r>
          </w:p>
        </w:tc>
        <w:tc>
          <w:tcPr>
            <w:tcBorders>
              <w:top w:color="000000" w:space="0" w:sz="0" w:val="nil"/>
              <w:bottom w:color="000000" w:space="0" w:sz="0" w:val="nil"/>
            </w:tcBorders>
            <w:vAlign w:val="center"/>
          </w:tcPr>
          <w:p w:rsidR="00000000" w:rsidDel="00000000" w:rsidP="00000000" w:rsidRDefault="00000000" w:rsidRPr="00000000" w14:paraId="00000189">
            <w:pPr>
              <w:rPr>
                <w:vertAlign w:val="baseline"/>
              </w:rPr>
            </w:pPr>
            <w:r w:rsidDel="00000000" w:rsidR="00000000" w:rsidRPr="00000000">
              <w:rPr>
                <w:rtl w:val="0"/>
              </w:rPr>
            </w:r>
          </w:p>
        </w:tc>
        <w:tc>
          <w:tcPr>
            <w:vAlign w:val="center"/>
          </w:tcPr>
          <w:p w:rsidR="00000000" w:rsidDel="00000000" w:rsidP="00000000" w:rsidRDefault="00000000" w:rsidRPr="00000000" w14:paraId="0000018A">
            <w:pPr>
              <w:rPr>
                <w:vertAlign w:val="baseline"/>
              </w:rPr>
            </w:pPr>
            <w:r w:rsidDel="00000000" w:rsidR="00000000" w:rsidRPr="00000000">
              <w:rPr>
                <w:vertAlign w:val="baseline"/>
                <w:rtl w:val="0"/>
              </w:rPr>
              <w:t xml:space="preserve">Silicate alumino-potassique</w:t>
            </w:r>
          </w:p>
        </w:tc>
        <w:tc>
          <w:tcPr>
            <w:vAlign w:val="center"/>
          </w:tcPr>
          <w:p w:rsidR="00000000" w:rsidDel="00000000" w:rsidP="00000000" w:rsidRDefault="00000000" w:rsidRPr="00000000" w14:paraId="0000018B">
            <w:pPr>
              <w:rPr>
                <w:vertAlign w:val="baseline"/>
              </w:rPr>
            </w:pPr>
            <w:r w:rsidDel="00000000" w:rsidR="00000000" w:rsidRPr="00000000">
              <w:rPr>
                <w:vertAlign w:val="baseline"/>
                <w:rtl w:val="0"/>
              </w:rPr>
              <w:t xml:space="preserve">E 555</w:t>
            </w:r>
          </w:p>
        </w:tc>
      </w:tr>
      <w:tr>
        <w:trPr>
          <w:cantSplit w:val="0"/>
          <w:trHeight w:val="312" w:hRule="atLeast"/>
          <w:tblHeader w:val="0"/>
        </w:trPr>
        <w:tc>
          <w:tcPr>
            <w:vAlign w:val="center"/>
          </w:tcPr>
          <w:p w:rsidR="00000000" w:rsidDel="00000000" w:rsidP="00000000" w:rsidRDefault="00000000" w:rsidRPr="00000000" w14:paraId="0000018C">
            <w:pPr>
              <w:rPr>
                <w:vertAlign w:val="baseline"/>
              </w:rPr>
            </w:pPr>
            <w:r w:rsidDel="00000000" w:rsidR="00000000" w:rsidRPr="00000000">
              <w:rPr>
                <w:vertAlign w:val="baseline"/>
                <w:rtl w:val="0"/>
              </w:rPr>
              <w:t xml:space="preserve">Esters glycériques de résine de bois</w:t>
            </w:r>
          </w:p>
        </w:tc>
        <w:tc>
          <w:tcPr>
            <w:vAlign w:val="center"/>
          </w:tcPr>
          <w:p w:rsidR="00000000" w:rsidDel="00000000" w:rsidP="00000000" w:rsidRDefault="00000000" w:rsidRPr="00000000" w14:paraId="0000018D">
            <w:pPr>
              <w:rPr>
                <w:vertAlign w:val="baseline"/>
              </w:rPr>
            </w:pPr>
            <w:r w:rsidDel="00000000" w:rsidR="00000000" w:rsidRPr="00000000">
              <w:rPr>
                <w:vertAlign w:val="baseline"/>
                <w:rtl w:val="0"/>
              </w:rPr>
              <w:t xml:space="preserve">E 445</w:t>
            </w:r>
          </w:p>
        </w:tc>
        <w:tc>
          <w:tcPr>
            <w:tcBorders>
              <w:top w:color="000000" w:space="0" w:sz="0" w:val="nil"/>
              <w:bottom w:color="000000" w:space="0" w:sz="0" w:val="nil"/>
            </w:tcBorders>
            <w:vAlign w:val="center"/>
          </w:tcPr>
          <w:p w:rsidR="00000000" w:rsidDel="00000000" w:rsidP="00000000" w:rsidRDefault="00000000" w:rsidRPr="00000000" w14:paraId="0000018E">
            <w:pPr>
              <w:rPr>
                <w:vertAlign w:val="baseline"/>
              </w:rPr>
            </w:pPr>
            <w:r w:rsidDel="00000000" w:rsidR="00000000" w:rsidRPr="00000000">
              <w:rPr>
                <w:rtl w:val="0"/>
              </w:rPr>
            </w:r>
          </w:p>
        </w:tc>
        <w:tc>
          <w:tcPr>
            <w:vAlign w:val="center"/>
          </w:tcPr>
          <w:p w:rsidR="00000000" w:rsidDel="00000000" w:rsidP="00000000" w:rsidRDefault="00000000" w:rsidRPr="00000000" w14:paraId="0000018F">
            <w:pPr>
              <w:rPr>
                <w:vertAlign w:val="baseline"/>
              </w:rPr>
            </w:pPr>
            <w:r w:rsidDel="00000000" w:rsidR="00000000" w:rsidRPr="00000000">
              <w:rPr>
                <w:vertAlign w:val="baseline"/>
                <w:rtl w:val="0"/>
              </w:rPr>
              <w:t xml:space="preserve">4-Hexylrésorcinol</w:t>
            </w:r>
          </w:p>
        </w:tc>
        <w:tc>
          <w:tcPr>
            <w:vAlign w:val="center"/>
          </w:tcPr>
          <w:p w:rsidR="00000000" w:rsidDel="00000000" w:rsidP="00000000" w:rsidRDefault="00000000" w:rsidRPr="00000000" w14:paraId="00000190">
            <w:pPr>
              <w:rPr>
                <w:vertAlign w:val="baseline"/>
              </w:rPr>
            </w:pPr>
            <w:r w:rsidDel="00000000" w:rsidR="00000000" w:rsidRPr="00000000">
              <w:rPr>
                <w:vertAlign w:val="baseline"/>
                <w:rtl w:val="0"/>
              </w:rPr>
              <w:t xml:space="preserve">E 586</w:t>
            </w:r>
          </w:p>
        </w:tc>
      </w:tr>
      <w:tr>
        <w:trPr>
          <w:cantSplit w:val="0"/>
          <w:trHeight w:val="312" w:hRule="atLeast"/>
          <w:tblHeader w:val="0"/>
        </w:trPr>
        <w:tc>
          <w:tcPr>
            <w:vAlign w:val="center"/>
          </w:tcPr>
          <w:p w:rsidR="00000000" w:rsidDel="00000000" w:rsidP="00000000" w:rsidRDefault="00000000" w:rsidRPr="00000000" w14:paraId="00000191">
            <w:pPr>
              <w:rPr>
                <w:vertAlign w:val="baseline"/>
              </w:rPr>
            </w:pPr>
            <w:r w:rsidDel="00000000" w:rsidR="00000000" w:rsidRPr="00000000">
              <w:rPr>
                <w:vertAlign w:val="baseline"/>
                <w:rtl w:val="0"/>
              </w:rPr>
              <w:t xml:space="preserve">Diphosphates</w:t>
            </w:r>
          </w:p>
        </w:tc>
        <w:tc>
          <w:tcPr>
            <w:vAlign w:val="center"/>
          </w:tcPr>
          <w:p w:rsidR="00000000" w:rsidDel="00000000" w:rsidP="00000000" w:rsidRDefault="00000000" w:rsidRPr="00000000" w14:paraId="00000192">
            <w:pPr>
              <w:rPr>
                <w:vertAlign w:val="baseline"/>
              </w:rPr>
            </w:pPr>
            <w:r w:rsidDel="00000000" w:rsidR="00000000" w:rsidRPr="00000000">
              <w:rPr>
                <w:vertAlign w:val="baseline"/>
                <w:rtl w:val="0"/>
              </w:rPr>
              <w:t xml:space="preserve">E 450</w:t>
            </w:r>
          </w:p>
        </w:tc>
        <w:tc>
          <w:tcPr>
            <w:tcBorders>
              <w:top w:color="000000" w:space="0" w:sz="0" w:val="nil"/>
              <w:bottom w:color="000000" w:space="0" w:sz="0" w:val="nil"/>
            </w:tcBorders>
            <w:vAlign w:val="center"/>
          </w:tcPr>
          <w:p w:rsidR="00000000" w:rsidDel="00000000" w:rsidP="00000000" w:rsidRDefault="00000000" w:rsidRPr="00000000" w14:paraId="00000193">
            <w:pPr>
              <w:rPr>
                <w:vertAlign w:val="baseline"/>
              </w:rPr>
            </w:pPr>
            <w:r w:rsidDel="00000000" w:rsidR="00000000" w:rsidRPr="00000000">
              <w:rPr>
                <w:rtl w:val="0"/>
              </w:rPr>
            </w:r>
          </w:p>
        </w:tc>
        <w:tc>
          <w:tcPr>
            <w:vAlign w:val="center"/>
          </w:tcPr>
          <w:p w:rsidR="00000000" w:rsidDel="00000000" w:rsidP="00000000" w:rsidRDefault="00000000" w:rsidRPr="00000000" w14:paraId="00000194">
            <w:pPr>
              <w:rPr>
                <w:vertAlign w:val="baseline"/>
              </w:rPr>
            </w:pPr>
            <w:r w:rsidDel="00000000" w:rsidR="00000000" w:rsidRPr="00000000">
              <w:rPr>
                <w:vertAlign w:val="baseline"/>
                <w:rtl w:val="0"/>
              </w:rPr>
              <w:t xml:space="preserve">Acide glutamique</w:t>
            </w:r>
          </w:p>
        </w:tc>
        <w:tc>
          <w:tcPr>
            <w:vAlign w:val="center"/>
          </w:tcPr>
          <w:p w:rsidR="00000000" w:rsidDel="00000000" w:rsidP="00000000" w:rsidRDefault="00000000" w:rsidRPr="00000000" w14:paraId="00000195">
            <w:pPr>
              <w:rPr>
                <w:vertAlign w:val="baseline"/>
              </w:rPr>
            </w:pPr>
            <w:r w:rsidDel="00000000" w:rsidR="00000000" w:rsidRPr="00000000">
              <w:rPr>
                <w:vertAlign w:val="baseline"/>
                <w:rtl w:val="0"/>
              </w:rPr>
              <w:t xml:space="preserve">E 620</w:t>
            </w:r>
          </w:p>
        </w:tc>
      </w:tr>
      <w:tr>
        <w:trPr>
          <w:cantSplit w:val="0"/>
          <w:trHeight w:val="312" w:hRule="atLeast"/>
          <w:tblHeader w:val="0"/>
        </w:trPr>
        <w:tc>
          <w:tcPr>
            <w:vAlign w:val="center"/>
          </w:tcPr>
          <w:p w:rsidR="00000000" w:rsidDel="00000000" w:rsidP="00000000" w:rsidRDefault="00000000" w:rsidRPr="00000000" w14:paraId="00000196">
            <w:pPr>
              <w:rPr>
                <w:vertAlign w:val="baseline"/>
              </w:rPr>
            </w:pPr>
            <w:r w:rsidDel="00000000" w:rsidR="00000000" w:rsidRPr="00000000">
              <w:rPr>
                <w:vertAlign w:val="baseline"/>
                <w:rtl w:val="0"/>
              </w:rPr>
              <w:t xml:space="preserve">Triphosphates</w:t>
            </w:r>
          </w:p>
        </w:tc>
        <w:tc>
          <w:tcPr>
            <w:vAlign w:val="center"/>
          </w:tcPr>
          <w:p w:rsidR="00000000" w:rsidDel="00000000" w:rsidP="00000000" w:rsidRDefault="00000000" w:rsidRPr="00000000" w14:paraId="00000197">
            <w:pPr>
              <w:rPr>
                <w:vertAlign w:val="baseline"/>
              </w:rPr>
            </w:pPr>
            <w:r w:rsidDel="00000000" w:rsidR="00000000" w:rsidRPr="00000000">
              <w:rPr>
                <w:vertAlign w:val="baseline"/>
                <w:rtl w:val="0"/>
              </w:rPr>
              <w:t xml:space="preserve">E 451</w:t>
            </w:r>
          </w:p>
        </w:tc>
        <w:tc>
          <w:tcPr>
            <w:tcBorders>
              <w:top w:color="000000" w:space="0" w:sz="0" w:val="nil"/>
              <w:bottom w:color="000000" w:space="0" w:sz="0" w:val="nil"/>
            </w:tcBorders>
            <w:vAlign w:val="center"/>
          </w:tcPr>
          <w:p w:rsidR="00000000" w:rsidDel="00000000" w:rsidP="00000000" w:rsidRDefault="00000000" w:rsidRPr="00000000" w14:paraId="00000198">
            <w:pPr>
              <w:rPr>
                <w:vertAlign w:val="baseline"/>
              </w:rPr>
            </w:pPr>
            <w:r w:rsidDel="00000000" w:rsidR="00000000" w:rsidRPr="00000000">
              <w:rPr>
                <w:rtl w:val="0"/>
              </w:rPr>
            </w:r>
          </w:p>
        </w:tc>
        <w:tc>
          <w:tcPr>
            <w:vAlign w:val="center"/>
          </w:tcPr>
          <w:p w:rsidR="00000000" w:rsidDel="00000000" w:rsidP="00000000" w:rsidRDefault="00000000" w:rsidRPr="00000000" w14:paraId="00000199">
            <w:pPr>
              <w:rPr>
                <w:vertAlign w:val="baseline"/>
              </w:rPr>
            </w:pPr>
            <w:r w:rsidDel="00000000" w:rsidR="00000000" w:rsidRPr="00000000">
              <w:rPr>
                <w:vertAlign w:val="baseline"/>
                <w:rtl w:val="0"/>
              </w:rPr>
              <w:t xml:space="preserve">Glutamate monosodique</w:t>
            </w:r>
          </w:p>
        </w:tc>
        <w:tc>
          <w:tcPr>
            <w:vAlign w:val="center"/>
          </w:tcPr>
          <w:p w:rsidR="00000000" w:rsidDel="00000000" w:rsidP="00000000" w:rsidRDefault="00000000" w:rsidRPr="00000000" w14:paraId="0000019A">
            <w:pPr>
              <w:rPr>
                <w:vertAlign w:val="baseline"/>
              </w:rPr>
            </w:pPr>
            <w:r w:rsidDel="00000000" w:rsidR="00000000" w:rsidRPr="00000000">
              <w:rPr>
                <w:vertAlign w:val="baseline"/>
                <w:rtl w:val="0"/>
              </w:rPr>
              <w:t xml:space="preserve">E 621</w:t>
            </w:r>
          </w:p>
        </w:tc>
      </w:tr>
      <w:tr>
        <w:trPr>
          <w:cantSplit w:val="0"/>
          <w:trHeight w:val="312" w:hRule="atLeast"/>
          <w:tblHeader w:val="0"/>
        </w:trPr>
        <w:tc>
          <w:tcPr>
            <w:vAlign w:val="center"/>
          </w:tcPr>
          <w:p w:rsidR="00000000" w:rsidDel="00000000" w:rsidP="00000000" w:rsidRDefault="00000000" w:rsidRPr="00000000" w14:paraId="0000019B">
            <w:pPr>
              <w:rPr>
                <w:vertAlign w:val="baseline"/>
              </w:rPr>
            </w:pPr>
            <w:r w:rsidDel="00000000" w:rsidR="00000000" w:rsidRPr="00000000">
              <w:rPr>
                <w:vertAlign w:val="baseline"/>
                <w:rtl w:val="0"/>
              </w:rPr>
              <w:t xml:space="preserve">Polyphosphates</w:t>
            </w:r>
          </w:p>
        </w:tc>
        <w:tc>
          <w:tcPr>
            <w:vAlign w:val="center"/>
          </w:tcPr>
          <w:p w:rsidR="00000000" w:rsidDel="00000000" w:rsidP="00000000" w:rsidRDefault="00000000" w:rsidRPr="00000000" w14:paraId="0000019C">
            <w:pPr>
              <w:rPr>
                <w:vertAlign w:val="baseline"/>
              </w:rPr>
            </w:pPr>
            <w:r w:rsidDel="00000000" w:rsidR="00000000" w:rsidRPr="00000000">
              <w:rPr>
                <w:vertAlign w:val="baseline"/>
                <w:rtl w:val="0"/>
              </w:rPr>
              <w:t xml:space="preserve">E 452</w:t>
            </w:r>
          </w:p>
        </w:tc>
        <w:tc>
          <w:tcPr>
            <w:tcBorders>
              <w:top w:color="000000" w:space="0" w:sz="0" w:val="nil"/>
              <w:bottom w:color="000000" w:space="0" w:sz="0" w:val="nil"/>
            </w:tcBorders>
            <w:vAlign w:val="center"/>
          </w:tcPr>
          <w:p w:rsidR="00000000" w:rsidDel="00000000" w:rsidP="00000000" w:rsidRDefault="00000000" w:rsidRPr="00000000" w14:paraId="0000019D">
            <w:pPr>
              <w:rPr>
                <w:vertAlign w:val="baseline"/>
              </w:rPr>
            </w:pPr>
            <w:r w:rsidDel="00000000" w:rsidR="00000000" w:rsidRPr="00000000">
              <w:rPr>
                <w:rtl w:val="0"/>
              </w:rPr>
            </w:r>
          </w:p>
        </w:tc>
        <w:tc>
          <w:tcPr>
            <w:vAlign w:val="center"/>
          </w:tcPr>
          <w:p w:rsidR="00000000" w:rsidDel="00000000" w:rsidP="00000000" w:rsidRDefault="00000000" w:rsidRPr="00000000" w14:paraId="0000019E">
            <w:pPr>
              <w:rPr>
                <w:vertAlign w:val="baseline"/>
              </w:rPr>
            </w:pPr>
            <w:r w:rsidDel="00000000" w:rsidR="00000000" w:rsidRPr="00000000">
              <w:rPr>
                <w:vertAlign w:val="baseline"/>
                <w:rtl w:val="0"/>
              </w:rPr>
              <w:t xml:space="preserve">Glutamate monopotassique</w:t>
            </w:r>
          </w:p>
        </w:tc>
        <w:tc>
          <w:tcPr>
            <w:vAlign w:val="center"/>
          </w:tcPr>
          <w:p w:rsidR="00000000" w:rsidDel="00000000" w:rsidP="00000000" w:rsidRDefault="00000000" w:rsidRPr="00000000" w14:paraId="0000019F">
            <w:pPr>
              <w:rPr>
                <w:vertAlign w:val="baseline"/>
              </w:rPr>
            </w:pPr>
            <w:r w:rsidDel="00000000" w:rsidR="00000000" w:rsidRPr="00000000">
              <w:rPr>
                <w:vertAlign w:val="baseline"/>
                <w:rtl w:val="0"/>
              </w:rPr>
              <w:t xml:space="preserve">E 622</w:t>
            </w:r>
          </w:p>
        </w:tc>
      </w:tr>
      <w:tr>
        <w:trPr>
          <w:cantSplit w:val="0"/>
          <w:trHeight w:val="312" w:hRule="atLeast"/>
          <w:tblHeader w:val="0"/>
        </w:trPr>
        <w:tc>
          <w:tcPr>
            <w:vAlign w:val="center"/>
          </w:tcPr>
          <w:p w:rsidR="00000000" w:rsidDel="00000000" w:rsidP="00000000" w:rsidRDefault="00000000" w:rsidRPr="00000000" w14:paraId="000001A0">
            <w:pPr>
              <w:rPr>
                <w:vertAlign w:val="baseline"/>
              </w:rPr>
            </w:pPr>
            <w:r w:rsidDel="00000000" w:rsidR="00000000" w:rsidRPr="00000000">
              <w:rPr>
                <w:vertAlign w:val="baseline"/>
                <w:rtl w:val="0"/>
              </w:rPr>
              <w:t xml:space="preserve">Polyaspartate de potassium</w:t>
            </w:r>
          </w:p>
        </w:tc>
        <w:tc>
          <w:tcPr>
            <w:vAlign w:val="center"/>
          </w:tcPr>
          <w:p w:rsidR="00000000" w:rsidDel="00000000" w:rsidP="00000000" w:rsidRDefault="00000000" w:rsidRPr="00000000" w14:paraId="000001A1">
            <w:pPr>
              <w:rPr>
                <w:vertAlign w:val="baseline"/>
              </w:rPr>
            </w:pPr>
            <w:r w:rsidDel="00000000" w:rsidR="00000000" w:rsidRPr="00000000">
              <w:rPr>
                <w:vertAlign w:val="baseline"/>
                <w:rtl w:val="0"/>
              </w:rPr>
              <w:t xml:space="preserve">E 456</w:t>
            </w:r>
          </w:p>
        </w:tc>
        <w:tc>
          <w:tcPr>
            <w:tcBorders>
              <w:top w:color="000000" w:space="0" w:sz="0" w:val="nil"/>
              <w:bottom w:color="000000" w:space="0" w:sz="0" w:val="nil"/>
            </w:tcBorders>
            <w:vAlign w:val="center"/>
          </w:tcPr>
          <w:p w:rsidR="00000000" w:rsidDel="00000000" w:rsidP="00000000" w:rsidRDefault="00000000" w:rsidRPr="00000000" w14:paraId="000001A2">
            <w:pPr>
              <w:rPr>
                <w:vertAlign w:val="baseline"/>
              </w:rPr>
            </w:pPr>
            <w:r w:rsidDel="00000000" w:rsidR="00000000" w:rsidRPr="00000000">
              <w:rPr>
                <w:rtl w:val="0"/>
              </w:rPr>
            </w:r>
          </w:p>
        </w:tc>
        <w:tc>
          <w:tcPr>
            <w:vAlign w:val="center"/>
          </w:tcPr>
          <w:p w:rsidR="00000000" w:rsidDel="00000000" w:rsidP="00000000" w:rsidRDefault="00000000" w:rsidRPr="00000000" w14:paraId="000001A3">
            <w:pPr>
              <w:rPr>
                <w:vertAlign w:val="baseline"/>
              </w:rPr>
            </w:pPr>
            <w:r w:rsidDel="00000000" w:rsidR="00000000" w:rsidRPr="00000000">
              <w:rPr>
                <w:vertAlign w:val="baseline"/>
                <w:rtl w:val="0"/>
              </w:rPr>
              <w:t xml:space="preserve">Diglutamate de calcium</w:t>
            </w:r>
          </w:p>
        </w:tc>
        <w:tc>
          <w:tcPr>
            <w:vAlign w:val="center"/>
          </w:tcPr>
          <w:p w:rsidR="00000000" w:rsidDel="00000000" w:rsidP="00000000" w:rsidRDefault="00000000" w:rsidRPr="00000000" w14:paraId="000001A4">
            <w:pPr>
              <w:rPr>
                <w:vertAlign w:val="baseline"/>
              </w:rPr>
            </w:pPr>
            <w:r w:rsidDel="00000000" w:rsidR="00000000" w:rsidRPr="00000000">
              <w:rPr>
                <w:vertAlign w:val="baseline"/>
                <w:rtl w:val="0"/>
              </w:rPr>
              <w:t xml:space="preserve">E 623</w:t>
            </w:r>
          </w:p>
        </w:tc>
      </w:tr>
      <w:tr>
        <w:trPr>
          <w:cantSplit w:val="0"/>
          <w:trHeight w:val="312" w:hRule="atLeast"/>
          <w:tblHeader w:val="0"/>
        </w:trPr>
        <w:tc>
          <w:tcPr>
            <w:vAlign w:val="center"/>
          </w:tcPr>
          <w:p w:rsidR="00000000" w:rsidDel="00000000" w:rsidP="00000000" w:rsidRDefault="00000000" w:rsidRPr="00000000" w14:paraId="000001A5">
            <w:pPr>
              <w:rPr>
                <w:vertAlign w:val="baseline"/>
              </w:rPr>
            </w:pPr>
            <w:r w:rsidDel="00000000" w:rsidR="00000000" w:rsidRPr="00000000">
              <w:rPr>
                <w:vertAlign w:val="baseline"/>
                <w:rtl w:val="0"/>
              </w:rPr>
              <w:t xml:space="preserve">Bêta-cyclodextrine</w:t>
            </w:r>
          </w:p>
        </w:tc>
        <w:tc>
          <w:tcPr>
            <w:vAlign w:val="center"/>
          </w:tcPr>
          <w:p w:rsidR="00000000" w:rsidDel="00000000" w:rsidP="00000000" w:rsidRDefault="00000000" w:rsidRPr="00000000" w14:paraId="000001A6">
            <w:pPr>
              <w:rPr>
                <w:vertAlign w:val="baseline"/>
              </w:rPr>
            </w:pPr>
            <w:r w:rsidDel="00000000" w:rsidR="00000000" w:rsidRPr="00000000">
              <w:rPr>
                <w:vertAlign w:val="baseline"/>
                <w:rtl w:val="0"/>
              </w:rPr>
              <w:t xml:space="preserve">E 459</w:t>
            </w:r>
          </w:p>
        </w:tc>
        <w:tc>
          <w:tcPr>
            <w:tcBorders>
              <w:top w:color="000000" w:space="0" w:sz="0" w:val="nil"/>
              <w:bottom w:color="000000" w:space="0" w:sz="0" w:val="nil"/>
            </w:tcBorders>
            <w:vAlign w:val="center"/>
          </w:tcPr>
          <w:p w:rsidR="00000000" w:rsidDel="00000000" w:rsidP="00000000" w:rsidRDefault="00000000" w:rsidRPr="00000000" w14:paraId="000001A7">
            <w:pPr>
              <w:rPr>
                <w:vertAlign w:val="baseline"/>
              </w:rPr>
            </w:pPr>
            <w:r w:rsidDel="00000000" w:rsidR="00000000" w:rsidRPr="00000000">
              <w:rPr>
                <w:rtl w:val="0"/>
              </w:rPr>
            </w:r>
          </w:p>
        </w:tc>
        <w:tc>
          <w:tcPr>
            <w:vAlign w:val="center"/>
          </w:tcPr>
          <w:p w:rsidR="00000000" w:rsidDel="00000000" w:rsidP="00000000" w:rsidRDefault="00000000" w:rsidRPr="00000000" w14:paraId="000001A8">
            <w:pPr>
              <w:rPr>
                <w:vertAlign w:val="baseline"/>
              </w:rPr>
            </w:pPr>
            <w:r w:rsidDel="00000000" w:rsidR="00000000" w:rsidRPr="00000000">
              <w:rPr>
                <w:vertAlign w:val="baseline"/>
                <w:rtl w:val="0"/>
              </w:rPr>
              <w:t xml:space="preserve">Glutamate d’ammonium</w:t>
            </w:r>
          </w:p>
        </w:tc>
        <w:tc>
          <w:tcPr>
            <w:vAlign w:val="center"/>
          </w:tcPr>
          <w:p w:rsidR="00000000" w:rsidDel="00000000" w:rsidP="00000000" w:rsidRDefault="00000000" w:rsidRPr="00000000" w14:paraId="000001A9">
            <w:pPr>
              <w:rPr>
                <w:vertAlign w:val="baseline"/>
              </w:rPr>
            </w:pPr>
            <w:r w:rsidDel="00000000" w:rsidR="00000000" w:rsidRPr="00000000">
              <w:rPr>
                <w:vertAlign w:val="baseline"/>
                <w:rtl w:val="0"/>
              </w:rPr>
              <w:t xml:space="preserve">E 624</w:t>
            </w:r>
          </w:p>
        </w:tc>
      </w:tr>
      <w:tr>
        <w:trPr>
          <w:cantSplit w:val="0"/>
          <w:trHeight w:val="312" w:hRule="atLeast"/>
          <w:tblHeader w:val="0"/>
        </w:trPr>
        <w:tc>
          <w:tcPr>
            <w:vAlign w:val="center"/>
          </w:tcPr>
          <w:p w:rsidR="00000000" w:rsidDel="00000000" w:rsidP="00000000" w:rsidRDefault="00000000" w:rsidRPr="00000000" w14:paraId="000001AA">
            <w:pPr>
              <w:rPr>
                <w:vertAlign w:val="baseline"/>
              </w:rPr>
            </w:pPr>
            <w:r w:rsidDel="00000000" w:rsidR="00000000" w:rsidRPr="00000000">
              <w:rPr>
                <w:vertAlign w:val="baseline"/>
                <w:rtl w:val="0"/>
              </w:rPr>
              <w:t xml:space="preserve">Éthylcellulose</w:t>
            </w:r>
          </w:p>
        </w:tc>
        <w:tc>
          <w:tcPr>
            <w:vAlign w:val="center"/>
          </w:tcPr>
          <w:p w:rsidR="00000000" w:rsidDel="00000000" w:rsidP="00000000" w:rsidRDefault="00000000" w:rsidRPr="00000000" w14:paraId="000001AB">
            <w:pPr>
              <w:rPr>
                <w:vertAlign w:val="baseline"/>
              </w:rPr>
            </w:pPr>
            <w:r w:rsidDel="00000000" w:rsidR="00000000" w:rsidRPr="00000000">
              <w:rPr>
                <w:vertAlign w:val="baseline"/>
                <w:rtl w:val="0"/>
              </w:rPr>
              <w:t xml:space="preserve">E 462</w:t>
            </w:r>
          </w:p>
        </w:tc>
        <w:tc>
          <w:tcPr>
            <w:tcBorders>
              <w:top w:color="000000" w:space="0" w:sz="0" w:val="nil"/>
              <w:bottom w:color="000000" w:space="0" w:sz="0" w:val="nil"/>
            </w:tcBorders>
            <w:vAlign w:val="center"/>
          </w:tcPr>
          <w:p w:rsidR="00000000" w:rsidDel="00000000" w:rsidP="00000000" w:rsidRDefault="00000000" w:rsidRPr="00000000" w14:paraId="000001AC">
            <w:pPr>
              <w:rPr>
                <w:vertAlign w:val="baseline"/>
              </w:rPr>
            </w:pPr>
            <w:r w:rsidDel="00000000" w:rsidR="00000000" w:rsidRPr="00000000">
              <w:rPr>
                <w:rtl w:val="0"/>
              </w:rPr>
            </w:r>
          </w:p>
        </w:tc>
        <w:tc>
          <w:tcPr>
            <w:vAlign w:val="center"/>
          </w:tcPr>
          <w:p w:rsidR="00000000" w:rsidDel="00000000" w:rsidP="00000000" w:rsidRDefault="00000000" w:rsidRPr="00000000" w14:paraId="000001AD">
            <w:pPr>
              <w:rPr>
                <w:vertAlign w:val="baseline"/>
              </w:rPr>
            </w:pPr>
            <w:r w:rsidDel="00000000" w:rsidR="00000000" w:rsidRPr="00000000">
              <w:rPr>
                <w:vertAlign w:val="baseline"/>
                <w:rtl w:val="0"/>
              </w:rPr>
              <w:t xml:space="preserve">Diglutamate de magnésium</w:t>
            </w:r>
          </w:p>
        </w:tc>
        <w:tc>
          <w:tcPr>
            <w:vAlign w:val="center"/>
          </w:tcPr>
          <w:p w:rsidR="00000000" w:rsidDel="00000000" w:rsidP="00000000" w:rsidRDefault="00000000" w:rsidRPr="00000000" w14:paraId="000001AE">
            <w:pPr>
              <w:rPr>
                <w:vertAlign w:val="baseline"/>
              </w:rPr>
            </w:pPr>
            <w:r w:rsidDel="00000000" w:rsidR="00000000" w:rsidRPr="00000000">
              <w:rPr>
                <w:vertAlign w:val="baseline"/>
                <w:rtl w:val="0"/>
              </w:rPr>
              <w:t xml:space="preserve">E 625</w:t>
            </w:r>
          </w:p>
        </w:tc>
      </w:tr>
      <w:tr>
        <w:trPr>
          <w:cantSplit w:val="0"/>
          <w:trHeight w:val="624" w:hRule="atLeast"/>
          <w:tblHeader w:val="0"/>
        </w:trPr>
        <w:tc>
          <w:tcPr>
            <w:vAlign w:val="center"/>
          </w:tcPr>
          <w:p w:rsidR="00000000" w:rsidDel="00000000" w:rsidP="00000000" w:rsidRDefault="00000000" w:rsidRPr="00000000" w14:paraId="000001AF">
            <w:pPr>
              <w:rPr>
                <w:vertAlign w:val="baseline"/>
              </w:rPr>
            </w:pPr>
            <w:r w:rsidDel="00000000" w:rsidR="00000000" w:rsidRPr="00000000">
              <w:rPr>
                <w:vertAlign w:val="baseline"/>
                <w:rtl w:val="0"/>
              </w:rPr>
              <w:t xml:space="preserve">Hydroxypropylcellulose faiblement substituée (L-HPC)</w:t>
            </w:r>
          </w:p>
        </w:tc>
        <w:tc>
          <w:tcPr>
            <w:vAlign w:val="center"/>
          </w:tcPr>
          <w:p w:rsidR="00000000" w:rsidDel="00000000" w:rsidP="00000000" w:rsidRDefault="00000000" w:rsidRPr="00000000" w14:paraId="000001B0">
            <w:pPr>
              <w:rPr>
                <w:vertAlign w:val="baseline"/>
              </w:rPr>
            </w:pPr>
            <w:r w:rsidDel="00000000" w:rsidR="00000000" w:rsidRPr="00000000">
              <w:rPr>
                <w:vertAlign w:val="baseline"/>
                <w:rtl w:val="0"/>
              </w:rPr>
              <w:t xml:space="preserve">E 463a</w:t>
            </w:r>
          </w:p>
        </w:tc>
        <w:tc>
          <w:tcPr>
            <w:tcBorders>
              <w:top w:color="000000" w:space="0" w:sz="0" w:val="nil"/>
              <w:bottom w:color="000000" w:space="0" w:sz="0" w:val="nil"/>
            </w:tcBorders>
            <w:vAlign w:val="center"/>
          </w:tcPr>
          <w:p w:rsidR="00000000" w:rsidDel="00000000" w:rsidP="00000000" w:rsidRDefault="00000000" w:rsidRPr="00000000" w14:paraId="000001B1">
            <w:pPr>
              <w:rPr>
                <w:vertAlign w:val="baseline"/>
              </w:rPr>
            </w:pPr>
            <w:r w:rsidDel="00000000" w:rsidR="00000000" w:rsidRPr="00000000">
              <w:rPr>
                <w:rtl w:val="0"/>
              </w:rPr>
            </w:r>
          </w:p>
        </w:tc>
        <w:tc>
          <w:tcPr>
            <w:vAlign w:val="center"/>
          </w:tcPr>
          <w:p w:rsidR="00000000" w:rsidDel="00000000" w:rsidP="00000000" w:rsidRDefault="00000000" w:rsidRPr="00000000" w14:paraId="000001B2">
            <w:pPr>
              <w:rPr>
                <w:vertAlign w:val="baseline"/>
              </w:rPr>
            </w:pPr>
            <w:r w:rsidDel="00000000" w:rsidR="00000000" w:rsidRPr="00000000">
              <w:rPr>
                <w:vertAlign w:val="baseline"/>
                <w:rtl w:val="0"/>
              </w:rPr>
              <w:t xml:space="preserve">Acide guanylique</w:t>
            </w:r>
          </w:p>
        </w:tc>
        <w:tc>
          <w:tcPr>
            <w:vAlign w:val="center"/>
          </w:tcPr>
          <w:p w:rsidR="00000000" w:rsidDel="00000000" w:rsidP="00000000" w:rsidRDefault="00000000" w:rsidRPr="00000000" w14:paraId="000001B3">
            <w:pPr>
              <w:rPr>
                <w:vertAlign w:val="baseline"/>
              </w:rPr>
            </w:pPr>
            <w:r w:rsidDel="00000000" w:rsidR="00000000" w:rsidRPr="00000000">
              <w:rPr>
                <w:vertAlign w:val="baseline"/>
                <w:rtl w:val="0"/>
              </w:rPr>
              <w:t xml:space="preserve">E 626</w:t>
            </w:r>
          </w:p>
        </w:tc>
      </w:tr>
      <w:tr>
        <w:trPr>
          <w:cantSplit w:val="0"/>
          <w:trHeight w:val="312" w:hRule="atLeast"/>
          <w:tblHeader w:val="0"/>
        </w:trPr>
        <w:tc>
          <w:tcPr>
            <w:vAlign w:val="center"/>
          </w:tcPr>
          <w:p w:rsidR="00000000" w:rsidDel="00000000" w:rsidP="00000000" w:rsidRDefault="00000000" w:rsidRPr="00000000" w14:paraId="000001B4">
            <w:pPr>
              <w:rPr>
                <w:vertAlign w:val="baseline"/>
              </w:rPr>
            </w:pPr>
            <w:r w:rsidDel="00000000" w:rsidR="00000000" w:rsidRPr="00000000">
              <w:rPr>
                <w:vertAlign w:val="baseline"/>
                <w:rtl w:val="0"/>
              </w:rPr>
              <w:t xml:space="preserve">Méthyléthylcellulose</w:t>
            </w:r>
          </w:p>
        </w:tc>
        <w:tc>
          <w:tcPr>
            <w:vAlign w:val="center"/>
          </w:tcPr>
          <w:p w:rsidR="00000000" w:rsidDel="00000000" w:rsidP="00000000" w:rsidRDefault="00000000" w:rsidRPr="00000000" w14:paraId="000001B5">
            <w:pPr>
              <w:rPr>
                <w:vertAlign w:val="baseline"/>
              </w:rPr>
            </w:pPr>
            <w:r w:rsidDel="00000000" w:rsidR="00000000" w:rsidRPr="00000000">
              <w:rPr>
                <w:vertAlign w:val="baseline"/>
                <w:rtl w:val="0"/>
              </w:rPr>
              <w:t xml:space="preserve">E 465</w:t>
            </w:r>
          </w:p>
        </w:tc>
        <w:tc>
          <w:tcPr>
            <w:tcBorders>
              <w:top w:color="000000" w:space="0" w:sz="0" w:val="nil"/>
              <w:bottom w:color="000000" w:space="0" w:sz="0" w:val="nil"/>
            </w:tcBorders>
            <w:vAlign w:val="center"/>
          </w:tcPr>
          <w:p w:rsidR="00000000" w:rsidDel="00000000" w:rsidP="00000000" w:rsidRDefault="00000000" w:rsidRPr="00000000" w14:paraId="000001B6">
            <w:pPr>
              <w:rPr>
                <w:vertAlign w:val="baseline"/>
              </w:rPr>
            </w:pPr>
            <w:r w:rsidDel="00000000" w:rsidR="00000000" w:rsidRPr="00000000">
              <w:rPr>
                <w:rtl w:val="0"/>
              </w:rPr>
            </w:r>
          </w:p>
        </w:tc>
        <w:tc>
          <w:tcPr>
            <w:vAlign w:val="center"/>
          </w:tcPr>
          <w:p w:rsidR="00000000" w:rsidDel="00000000" w:rsidP="00000000" w:rsidRDefault="00000000" w:rsidRPr="00000000" w14:paraId="000001B7">
            <w:pPr>
              <w:rPr>
                <w:vertAlign w:val="baseline"/>
              </w:rPr>
            </w:pPr>
            <w:r w:rsidDel="00000000" w:rsidR="00000000" w:rsidRPr="00000000">
              <w:rPr>
                <w:vertAlign w:val="baseline"/>
                <w:rtl w:val="0"/>
              </w:rPr>
              <w:t xml:space="preserve">Guanylate disodique</w:t>
            </w:r>
          </w:p>
        </w:tc>
        <w:tc>
          <w:tcPr>
            <w:vAlign w:val="center"/>
          </w:tcPr>
          <w:p w:rsidR="00000000" w:rsidDel="00000000" w:rsidP="00000000" w:rsidRDefault="00000000" w:rsidRPr="00000000" w14:paraId="000001B8">
            <w:pPr>
              <w:rPr>
                <w:vertAlign w:val="baseline"/>
              </w:rPr>
            </w:pPr>
            <w:r w:rsidDel="00000000" w:rsidR="00000000" w:rsidRPr="00000000">
              <w:rPr>
                <w:vertAlign w:val="baseline"/>
                <w:rtl w:val="0"/>
              </w:rPr>
              <w:t xml:space="preserve">E 627</w:t>
            </w:r>
          </w:p>
        </w:tc>
      </w:tr>
      <w:tr>
        <w:trPr>
          <w:cantSplit w:val="0"/>
          <w:trHeight w:val="624" w:hRule="atLeast"/>
          <w:tblHeader w:val="0"/>
        </w:trPr>
        <w:tc>
          <w:tcPr>
            <w:vAlign w:val="center"/>
          </w:tcPr>
          <w:p w:rsidR="00000000" w:rsidDel="00000000" w:rsidP="00000000" w:rsidRDefault="00000000" w:rsidRPr="00000000" w14:paraId="000001B9">
            <w:pPr>
              <w:rPr>
                <w:vertAlign w:val="baseline"/>
              </w:rPr>
            </w:pPr>
            <w:r w:rsidDel="00000000" w:rsidR="00000000" w:rsidRPr="00000000">
              <w:rPr>
                <w:vertAlign w:val="baseline"/>
                <w:rtl w:val="0"/>
              </w:rPr>
              <w:t xml:space="preserve">Carboxyméthylcellulose de sodium réticulée, gomme de cellulose réticulée</w:t>
            </w:r>
          </w:p>
        </w:tc>
        <w:tc>
          <w:tcPr>
            <w:vAlign w:val="center"/>
          </w:tcPr>
          <w:p w:rsidR="00000000" w:rsidDel="00000000" w:rsidP="00000000" w:rsidRDefault="00000000" w:rsidRPr="00000000" w14:paraId="000001BA">
            <w:pPr>
              <w:rPr>
                <w:vertAlign w:val="baseline"/>
              </w:rPr>
            </w:pPr>
            <w:r w:rsidDel="00000000" w:rsidR="00000000" w:rsidRPr="00000000">
              <w:rPr>
                <w:vertAlign w:val="baseline"/>
                <w:rtl w:val="0"/>
              </w:rPr>
              <w:t xml:space="preserve">E 468</w:t>
            </w:r>
          </w:p>
        </w:tc>
        <w:tc>
          <w:tcPr>
            <w:tcBorders>
              <w:top w:color="000000" w:space="0" w:sz="0" w:val="nil"/>
              <w:bottom w:color="000000" w:space="0" w:sz="0" w:val="nil"/>
            </w:tcBorders>
            <w:vAlign w:val="center"/>
          </w:tcPr>
          <w:p w:rsidR="00000000" w:rsidDel="00000000" w:rsidP="00000000" w:rsidRDefault="00000000" w:rsidRPr="00000000" w14:paraId="000001BB">
            <w:pPr>
              <w:rPr>
                <w:vertAlign w:val="baseline"/>
              </w:rPr>
            </w:pPr>
            <w:r w:rsidDel="00000000" w:rsidR="00000000" w:rsidRPr="00000000">
              <w:rPr>
                <w:rtl w:val="0"/>
              </w:rPr>
            </w:r>
          </w:p>
        </w:tc>
        <w:tc>
          <w:tcPr>
            <w:vAlign w:val="center"/>
          </w:tcPr>
          <w:p w:rsidR="00000000" w:rsidDel="00000000" w:rsidP="00000000" w:rsidRDefault="00000000" w:rsidRPr="00000000" w14:paraId="000001BC">
            <w:pPr>
              <w:rPr>
                <w:vertAlign w:val="baseline"/>
              </w:rPr>
            </w:pPr>
            <w:r w:rsidDel="00000000" w:rsidR="00000000" w:rsidRPr="00000000">
              <w:rPr>
                <w:vertAlign w:val="baseline"/>
                <w:rtl w:val="0"/>
              </w:rPr>
              <w:t xml:space="preserve">Guanylate dipotassique</w:t>
            </w:r>
          </w:p>
        </w:tc>
        <w:tc>
          <w:tcPr>
            <w:vAlign w:val="center"/>
          </w:tcPr>
          <w:p w:rsidR="00000000" w:rsidDel="00000000" w:rsidP="00000000" w:rsidRDefault="00000000" w:rsidRPr="00000000" w14:paraId="000001BD">
            <w:pPr>
              <w:rPr>
                <w:vertAlign w:val="baseline"/>
              </w:rPr>
            </w:pPr>
            <w:r w:rsidDel="00000000" w:rsidR="00000000" w:rsidRPr="00000000">
              <w:rPr>
                <w:vertAlign w:val="baseline"/>
                <w:rtl w:val="0"/>
              </w:rPr>
              <w:t xml:space="preserve">E 628</w:t>
            </w:r>
          </w:p>
        </w:tc>
      </w:tr>
      <w:tr>
        <w:trPr>
          <w:cantSplit w:val="0"/>
          <w:trHeight w:val="624" w:hRule="atLeast"/>
          <w:tblHeader w:val="0"/>
        </w:trPr>
        <w:tc>
          <w:tcPr>
            <w:vAlign w:val="center"/>
          </w:tcPr>
          <w:p w:rsidR="00000000" w:rsidDel="00000000" w:rsidP="00000000" w:rsidRDefault="00000000" w:rsidRPr="00000000" w14:paraId="000001BE">
            <w:pPr>
              <w:rPr>
                <w:vertAlign w:val="baseline"/>
              </w:rPr>
            </w:pPr>
            <w:r w:rsidDel="00000000" w:rsidR="00000000" w:rsidRPr="00000000">
              <w:rPr>
                <w:vertAlign w:val="baseline"/>
                <w:rtl w:val="0"/>
              </w:rPr>
              <w:t xml:space="preserve">Carboxyméthylcellulose  hydrolysée  de  manière  enzymatique,  gomme  de  cellulose  hydrolysée  de  manière enzymatique</w:t>
            </w:r>
          </w:p>
        </w:tc>
        <w:tc>
          <w:tcPr>
            <w:vAlign w:val="center"/>
          </w:tcPr>
          <w:p w:rsidR="00000000" w:rsidDel="00000000" w:rsidP="00000000" w:rsidRDefault="00000000" w:rsidRPr="00000000" w14:paraId="000001BF">
            <w:pPr>
              <w:rPr>
                <w:vertAlign w:val="baseline"/>
              </w:rPr>
            </w:pPr>
            <w:r w:rsidDel="00000000" w:rsidR="00000000" w:rsidRPr="00000000">
              <w:rPr>
                <w:vertAlign w:val="baseline"/>
                <w:rtl w:val="0"/>
              </w:rPr>
              <w:t xml:space="preserve">E 469</w:t>
            </w:r>
          </w:p>
        </w:tc>
        <w:tc>
          <w:tcPr>
            <w:tcBorders>
              <w:top w:color="000000" w:space="0" w:sz="0" w:val="nil"/>
              <w:bottom w:color="000000" w:space="0" w:sz="0" w:val="nil"/>
            </w:tcBorders>
            <w:vAlign w:val="center"/>
          </w:tcPr>
          <w:p w:rsidR="00000000" w:rsidDel="00000000" w:rsidP="00000000" w:rsidRDefault="00000000" w:rsidRPr="00000000" w14:paraId="000001C0">
            <w:pPr>
              <w:rPr>
                <w:vertAlign w:val="baseline"/>
              </w:rPr>
            </w:pPr>
            <w:r w:rsidDel="00000000" w:rsidR="00000000" w:rsidRPr="00000000">
              <w:rPr>
                <w:rtl w:val="0"/>
              </w:rPr>
            </w:r>
          </w:p>
        </w:tc>
        <w:tc>
          <w:tcPr>
            <w:vAlign w:val="center"/>
          </w:tcPr>
          <w:p w:rsidR="00000000" w:rsidDel="00000000" w:rsidP="00000000" w:rsidRDefault="00000000" w:rsidRPr="00000000" w14:paraId="000001C1">
            <w:pPr>
              <w:rPr>
                <w:vertAlign w:val="baseline"/>
              </w:rPr>
            </w:pPr>
            <w:r w:rsidDel="00000000" w:rsidR="00000000" w:rsidRPr="00000000">
              <w:rPr>
                <w:vertAlign w:val="baseline"/>
                <w:rtl w:val="0"/>
              </w:rPr>
              <w:t xml:space="preserve">Guanylate de calcium</w:t>
            </w:r>
          </w:p>
        </w:tc>
        <w:tc>
          <w:tcPr>
            <w:vAlign w:val="center"/>
          </w:tcPr>
          <w:p w:rsidR="00000000" w:rsidDel="00000000" w:rsidP="00000000" w:rsidRDefault="00000000" w:rsidRPr="00000000" w14:paraId="000001C2">
            <w:pPr>
              <w:rPr>
                <w:vertAlign w:val="baseline"/>
              </w:rPr>
            </w:pPr>
            <w:r w:rsidDel="00000000" w:rsidR="00000000" w:rsidRPr="00000000">
              <w:rPr>
                <w:vertAlign w:val="baseline"/>
                <w:rtl w:val="0"/>
              </w:rPr>
              <w:t xml:space="preserve">E 629</w:t>
            </w:r>
          </w:p>
        </w:tc>
      </w:tr>
      <w:tr>
        <w:trPr>
          <w:cantSplit w:val="0"/>
          <w:trHeight w:val="312" w:hRule="atLeast"/>
          <w:tblHeader w:val="0"/>
        </w:trPr>
        <w:tc>
          <w:tcPr>
            <w:vAlign w:val="center"/>
          </w:tcPr>
          <w:p w:rsidR="00000000" w:rsidDel="00000000" w:rsidP="00000000" w:rsidRDefault="00000000" w:rsidRPr="00000000" w14:paraId="000001C3">
            <w:pPr>
              <w:rPr>
                <w:vertAlign w:val="baseline"/>
              </w:rPr>
            </w:pPr>
            <w:r w:rsidDel="00000000" w:rsidR="00000000" w:rsidRPr="00000000">
              <w:rPr>
                <w:vertAlign w:val="baseline"/>
                <w:rtl w:val="0"/>
              </w:rPr>
              <w:t xml:space="preserve">Sucroglycérides</w:t>
            </w:r>
          </w:p>
        </w:tc>
        <w:tc>
          <w:tcPr>
            <w:vAlign w:val="center"/>
          </w:tcPr>
          <w:p w:rsidR="00000000" w:rsidDel="00000000" w:rsidP="00000000" w:rsidRDefault="00000000" w:rsidRPr="00000000" w14:paraId="000001C4">
            <w:pPr>
              <w:rPr>
                <w:vertAlign w:val="baseline"/>
              </w:rPr>
            </w:pPr>
            <w:r w:rsidDel="00000000" w:rsidR="00000000" w:rsidRPr="00000000">
              <w:rPr>
                <w:vertAlign w:val="baseline"/>
                <w:rtl w:val="0"/>
              </w:rPr>
              <w:t xml:space="preserve">E 474</w:t>
            </w:r>
          </w:p>
        </w:tc>
        <w:tc>
          <w:tcPr>
            <w:tcBorders>
              <w:top w:color="000000" w:space="0" w:sz="0" w:val="nil"/>
              <w:bottom w:color="000000" w:space="0" w:sz="0" w:val="nil"/>
            </w:tcBorders>
            <w:vAlign w:val="center"/>
          </w:tcPr>
          <w:p w:rsidR="00000000" w:rsidDel="00000000" w:rsidP="00000000" w:rsidRDefault="00000000" w:rsidRPr="00000000" w14:paraId="000001C5">
            <w:pPr>
              <w:rPr>
                <w:vertAlign w:val="baseline"/>
              </w:rPr>
            </w:pPr>
            <w:r w:rsidDel="00000000" w:rsidR="00000000" w:rsidRPr="00000000">
              <w:rPr>
                <w:rtl w:val="0"/>
              </w:rPr>
            </w:r>
          </w:p>
        </w:tc>
        <w:tc>
          <w:tcPr>
            <w:vAlign w:val="center"/>
          </w:tcPr>
          <w:p w:rsidR="00000000" w:rsidDel="00000000" w:rsidP="00000000" w:rsidRDefault="00000000" w:rsidRPr="00000000" w14:paraId="000001C6">
            <w:pPr>
              <w:rPr>
                <w:vertAlign w:val="baseline"/>
              </w:rPr>
            </w:pPr>
            <w:r w:rsidDel="00000000" w:rsidR="00000000" w:rsidRPr="00000000">
              <w:rPr>
                <w:vertAlign w:val="baseline"/>
                <w:rtl w:val="0"/>
              </w:rPr>
              <w:t xml:space="preserve">Acide inosinique</w:t>
            </w:r>
          </w:p>
        </w:tc>
        <w:tc>
          <w:tcPr>
            <w:vAlign w:val="center"/>
          </w:tcPr>
          <w:p w:rsidR="00000000" w:rsidDel="00000000" w:rsidP="00000000" w:rsidRDefault="00000000" w:rsidRPr="00000000" w14:paraId="000001C7">
            <w:pPr>
              <w:rPr>
                <w:vertAlign w:val="baseline"/>
              </w:rPr>
            </w:pPr>
            <w:r w:rsidDel="00000000" w:rsidR="00000000" w:rsidRPr="00000000">
              <w:rPr>
                <w:vertAlign w:val="baseline"/>
                <w:rtl w:val="0"/>
              </w:rPr>
              <w:t xml:space="preserve">E 630</w:t>
            </w:r>
          </w:p>
        </w:tc>
      </w:tr>
      <w:tr>
        <w:trPr>
          <w:cantSplit w:val="0"/>
          <w:trHeight w:val="312" w:hRule="atLeast"/>
          <w:tblHeader w:val="0"/>
        </w:trPr>
        <w:tc>
          <w:tcPr>
            <w:vAlign w:val="center"/>
          </w:tcPr>
          <w:p w:rsidR="00000000" w:rsidDel="00000000" w:rsidP="00000000" w:rsidRDefault="00000000" w:rsidRPr="00000000" w14:paraId="000001C8">
            <w:pPr>
              <w:rPr>
                <w:vertAlign w:val="baseline"/>
              </w:rPr>
            </w:pPr>
            <w:r w:rsidDel="00000000" w:rsidR="00000000" w:rsidRPr="00000000">
              <w:rPr>
                <w:vertAlign w:val="baseline"/>
                <w:rtl w:val="0"/>
              </w:rPr>
              <w:t xml:space="preserve">Huile de soja oxydée par chauffage ayant réagi avec des mono- et diglycérides d’acides gras</w:t>
            </w:r>
          </w:p>
        </w:tc>
        <w:tc>
          <w:tcPr>
            <w:vAlign w:val="center"/>
          </w:tcPr>
          <w:p w:rsidR="00000000" w:rsidDel="00000000" w:rsidP="00000000" w:rsidRDefault="00000000" w:rsidRPr="00000000" w14:paraId="000001C9">
            <w:pPr>
              <w:rPr>
                <w:vertAlign w:val="baseline"/>
              </w:rPr>
            </w:pPr>
            <w:r w:rsidDel="00000000" w:rsidR="00000000" w:rsidRPr="00000000">
              <w:rPr>
                <w:vertAlign w:val="baseline"/>
                <w:rtl w:val="0"/>
              </w:rPr>
              <w:t xml:space="preserve">E 479b</w:t>
            </w:r>
          </w:p>
        </w:tc>
        <w:tc>
          <w:tcPr>
            <w:tcBorders>
              <w:top w:color="000000" w:space="0" w:sz="0" w:val="nil"/>
              <w:bottom w:color="000000" w:space="0" w:sz="0" w:val="nil"/>
            </w:tcBorders>
            <w:vAlign w:val="center"/>
          </w:tcPr>
          <w:p w:rsidR="00000000" w:rsidDel="00000000" w:rsidP="00000000" w:rsidRDefault="00000000" w:rsidRPr="00000000" w14:paraId="000001CA">
            <w:pPr>
              <w:rPr>
                <w:vertAlign w:val="baseline"/>
              </w:rPr>
            </w:pPr>
            <w:r w:rsidDel="00000000" w:rsidR="00000000" w:rsidRPr="00000000">
              <w:rPr>
                <w:rtl w:val="0"/>
              </w:rPr>
            </w:r>
          </w:p>
        </w:tc>
        <w:tc>
          <w:tcPr>
            <w:vAlign w:val="center"/>
          </w:tcPr>
          <w:p w:rsidR="00000000" w:rsidDel="00000000" w:rsidP="00000000" w:rsidRDefault="00000000" w:rsidRPr="00000000" w14:paraId="000001CB">
            <w:pPr>
              <w:rPr>
                <w:vertAlign w:val="baseline"/>
              </w:rPr>
            </w:pPr>
            <w:r w:rsidDel="00000000" w:rsidR="00000000" w:rsidRPr="00000000">
              <w:rPr>
                <w:vertAlign w:val="baseline"/>
                <w:rtl w:val="0"/>
              </w:rPr>
              <w:t xml:space="preserve">Inosinate disodique</w:t>
            </w:r>
          </w:p>
        </w:tc>
        <w:tc>
          <w:tcPr>
            <w:vAlign w:val="center"/>
          </w:tcPr>
          <w:p w:rsidR="00000000" w:rsidDel="00000000" w:rsidP="00000000" w:rsidRDefault="00000000" w:rsidRPr="00000000" w14:paraId="000001CC">
            <w:pPr>
              <w:rPr>
                <w:vertAlign w:val="baseline"/>
              </w:rPr>
            </w:pPr>
            <w:r w:rsidDel="00000000" w:rsidR="00000000" w:rsidRPr="00000000">
              <w:rPr>
                <w:vertAlign w:val="baseline"/>
                <w:rtl w:val="0"/>
              </w:rPr>
              <w:t xml:space="preserve">E 631</w:t>
            </w:r>
          </w:p>
        </w:tc>
      </w:tr>
      <w:tr>
        <w:trPr>
          <w:cantSplit w:val="0"/>
          <w:trHeight w:val="624" w:hRule="atLeast"/>
          <w:tblHeader w:val="0"/>
        </w:trPr>
        <w:tc>
          <w:tcPr>
            <w:vAlign w:val="center"/>
          </w:tcPr>
          <w:p w:rsidR="00000000" w:rsidDel="00000000" w:rsidP="00000000" w:rsidRDefault="00000000" w:rsidRPr="00000000" w14:paraId="000001CD">
            <w:pPr>
              <w:rPr>
                <w:vertAlign w:val="baseline"/>
              </w:rPr>
            </w:pPr>
            <w:r w:rsidDel="00000000" w:rsidR="00000000" w:rsidRPr="00000000">
              <w:rPr>
                <w:vertAlign w:val="baseline"/>
                <w:rtl w:val="0"/>
              </w:rPr>
              <w:t xml:space="preserve">Monostéarate de sorbitane</w:t>
            </w:r>
          </w:p>
        </w:tc>
        <w:tc>
          <w:tcPr>
            <w:vAlign w:val="center"/>
          </w:tcPr>
          <w:p w:rsidR="00000000" w:rsidDel="00000000" w:rsidP="00000000" w:rsidRDefault="00000000" w:rsidRPr="00000000" w14:paraId="000001CE">
            <w:pPr>
              <w:rPr>
                <w:vertAlign w:val="baseline"/>
              </w:rPr>
            </w:pPr>
            <w:r w:rsidDel="00000000" w:rsidR="00000000" w:rsidRPr="00000000">
              <w:rPr>
                <w:vertAlign w:val="baseline"/>
                <w:rtl w:val="0"/>
              </w:rPr>
              <w:t xml:space="preserve">E 491</w:t>
            </w:r>
          </w:p>
        </w:tc>
        <w:tc>
          <w:tcPr>
            <w:tcBorders>
              <w:top w:color="000000" w:space="0" w:sz="0" w:val="nil"/>
              <w:bottom w:color="000000" w:space="0" w:sz="0" w:val="nil"/>
            </w:tcBorders>
            <w:vAlign w:val="center"/>
          </w:tcPr>
          <w:p w:rsidR="00000000" w:rsidDel="00000000" w:rsidP="00000000" w:rsidRDefault="00000000" w:rsidRPr="00000000" w14:paraId="000001CF">
            <w:pPr>
              <w:rPr>
                <w:vertAlign w:val="baseline"/>
              </w:rPr>
            </w:pPr>
            <w:r w:rsidDel="00000000" w:rsidR="00000000" w:rsidRPr="00000000">
              <w:rPr>
                <w:rtl w:val="0"/>
              </w:rPr>
            </w:r>
          </w:p>
        </w:tc>
        <w:tc>
          <w:tcPr>
            <w:vAlign w:val="center"/>
          </w:tcPr>
          <w:p w:rsidR="00000000" w:rsidDel="00000000" w:rsidP="00000000" w:rsidRDefault="00000000" w:rsidRPr="00000000" w14:paraId="000001D0">
            <w:pPr>
              <w:rPr>
                <w:vertAlign w:val="baseline"/>
              </w:rPr>
            </w:pPr>
            <w:r w:rsidDel="00000000" w:rsidR="00000000" w:rsidRPr="00000000">
              <w:rPr>
                <w:vertAlign w:val="baseline"/>
                <w:rtl w:val="0"/>
              </w:rPr>
              <w:t xml:space="preserve">Inosinate dipotassique</w:t>
            </w:r>
          </w:p>
        </w:tc>
        <w:tc>
          <w:tcPr>
            <w:vAlign w:val="center"/>
          </w:tcPr>
          <w:p w:rsidR="00000000" w:rsidDel="00000000" w:rsidP="00000000" w:rsidRDefault="00000000" w:rsidRPr="00000000" w14:paraId="000001D1">
            <w:pPr>
              <w:rPr>
                <w:vertAlign w:val="baseline"/>
              </w:rPr>
            </w:pPr>
            <w:r w:rsidDel="00000000" w:rsidR="00000000" w:rsidRPr="00000000">
              <w:rPr>
                <w:vertAlign w:val="baseline"/>
                <w:rtl w:val="0"/>
              </w:rPr>
              <w:t xml:space="preserve">E 632</w:t>
            </w:r>
          </w:p>
        </w:tc>
      </w:tr>
      <w:tr>
        <w:trPr>
          <w:cantSplit w:val="0"/>
          <w:trHeight w:val="312" w:hRule="atLeast"/>
          <w:tblHeader w:val="0"/>
        </w:trPr>
        <w:tc>
          <w:tcPr>
            <w:vAlign w:val="center"/>
          </w:tcPr>
          <w:p w:rsidR="00000000" w:rsidDel="00000000" w:rsidP="00000000" w:rsidRDefault="00000000" w:rsidRPr="00000000" w14:paraId="000001D2">
            <w:pPr>
              <w:rPr>
                <w:vertAlign w:val="baseline"/>
              </w:rPr>
            </w:pPr>
            <w:r w:rsidDel="00000000" w:rsidR="00000000" w:rsidRPr="00000000">
              <w:rPr>
                <w:vertAlign w:val="baseline"/>
                <w:rtl w:val="0"/>
              </w:rPr>
              <w:t xml:space="preserve">Tristéarate de sorbitane</w:t>
            </w:r>
          </w:p>
        </w:tc>
        <w:tc>
          <w:tcPr>
            <w:vAlign w:val="center"/>
          </w:tcPr>
          <w:p w:rsidR="00000000" w:rsidDel="00000000" w:rsidP="00000000" w:rsidRDefault="00000000" w:rsidRPr="00000000" w14:paraId="000001D3">
            <w:pPr>
              <w:rPr>
                <w:vertAlign w:val="baseline"/>
              </w:rPr>
            </w:pPr>
            <w:r w:rsidDel="00000000" w:rsidR="00000000" w:rsidRPr="00000000">
              <w:rPr>
                <w:vertAlign w:val="baseline"/>
                <w:rtl w:val="0"/>
              </w:rPr>
              <w:t xml:space="preserve">E 492</w:t>
            </w:r>
          </w:p>
        </w:tc>
        <w:tc>
          <w:tcPr>
            <w:tcBorders>
              <w:top w:color="000000" w:space="0" w:sz="0" w:val="nil"/>
              <w:bottom w:color="000000" w:space="0" w:sz="0" w:val="nil"/>
            </w:tcBorders>
            <w:vAlign w:val="center"/>
          </w:tcPr>
          <w:p w:rsidR="00000000" w:rsidDel="00000000" w:rsidP="00000000" w:rsidRDefault="00000000" w:rsidRPr="00000000" w14:paraId="000001D4">
            <w:pPr>
              <w:rPr>
                <w:vertAlign w:val="baseline"/>
              </w:rPr>
            </w:pPr>
            <w:r w:rsidDel="00000000" w:rsidR="00000000" w:rsidRPr="00000000">
              <w:rPr>
                <w:rtl w:val="0"/>
              </w:rPr>
            </w:r>
          </w:p>
        </w:tc>
        <w:tc>
          <w:tcPr>
            <w:vAlign w:val="center"/>
          </w:tcPr>
          <w:p w:rsidR="00000000" w:rsidDel="00000000" w:rsidP="00000000" w:rsidRDefault="00000000" w:rsidRPr="00000000" w14:paraId="000001D5">
            <w:pPr>
              <w:rPr>
                <w:vertAlign w:val="baseline"/>
              </w:rPr>
            </w:pPr>
            <w:r w:rsidDel="00000000" w:rsidR="00000000" w:rsidRPr="00000000">
              <w:rPr>
                <w:vertAlign w:val="baseline"/>
                <w:rtl w:val="0"/>
              </w:rPr>
              <w:t xml:space="preserve">Inosinate de calcium</w:t>
            </w:r>
          </w:p>
        </w:tc>
        <w:tc>
          <w:tcPr>
            <w:vAlign w:val="center"/>
          </w:tcPr>
          <w:p w:rsidR="00000000" w:rsidDel="00000000" w:rsidP="00000000" w:rsidRDefault="00000000" w:rsidRPr="00000000" w14:paraId="000001D6">
            <w:pPr>
              <w:rPr>
                <w:vertAlign w:val="baseline"/>
              </w:rPr>
            </w:pPr>
            <w:r w:rsidDel="00000000" w:rsidR="00000000" w:rsidRPr="00000000">
              <w:rPr>
                <w:vertAlign w:val="baseline"/>
                <w:rtl w:val="0"/>
              </w:rPr>
              <w:t xml:space="preserve">E 633</w:t>
            </w:r>
          </w:p>
        </w:tc>
      </w:tr>
      <w:tr>
        <w:trPr>
          <w:cantSplit w:val="0"/>
          <w:trHeight w:val="312" w:hRule="atLeast"/>
          <w:tblHeader w:val="0"/>
        </w:trPr>
        <w:tc>
          <w:tcPr>
            <w:vAlign w:val="center"/>
          </w:tcPr>
          <w:p w:rsidR="00000000" w:rsidDel="00000000" w:rsidP="00000000" w:rsidRDefault="00000000" w:rsidRPr="00000000" w14:paraId="000001D7">
            <w:pPr>
              <w:rPr>
                <w:vertAlign w:val="baseline"/>
              </w:rPr>
            </w:pPr>
            <w:r w:rsidDel="00000000" w:rsidR="00000000" w:rsidRPr="00000000">
              <w:rPr>
                <w:vertAlign w:val="baseline"/>
                <w:rtl w:val="0"/>
              </w:rPr>
              <w:t xml:space="preserve">Monolaurate de sorbitane</w:t>
            </w:r>
          </w:p>
        </w:tc>
        <w:tc>
          <w:tcPr>
            <w:vAlign w:val="center"/>
          </w:tcPr>
          <w:p w:rsidR="00000000" w:rsidDel="00000000" w:rsidP="00000000" w:rsidRDefault="00000000" w:rsidRPr="00000000" w14:paraId="000001D8">
            <w:pPr>
              <w:rPr>
                <w:vertAlign w:val="baseline"/>
              </w:rPr>
            </w:pPr>
            <w:r w:rsidDel="00000000" w:rsidR="00000000" w:rsidRPr="00000000">
              <w:rPr>
                <w:vertAlign w:val="baseline"/>
                <w:rtl w:val="0"/>
              </w:rPr>
              <w:t xml:space="preserve">E 493</w:t>
            </w:r>
          </w:p>
        </w:tc>
        <w:tc>
          <w:tcPr>
            <w:tcBorders>
              <w:top w:color="000000" w:space="0" w:sz="0" w:val="nil"/>
              <w:bottom w:color="000000" w:space="0" w:sz="0" w:val="nil"/>
            </w:tcBorders>
            <w:vAlign w:val="center"/>
          </w:tcPr>
          <w:p w:rsidR="00000000" w:rsidDel="00000000" w:rsidP="00000000" w:rsidRDefault="00000000" w:rsidRPr="00000000" w14:paraId="000001D9">
            <w:pPr>
              <w:rPr>
                <w:vertAlign w:val="baseline"/>
              </w:rPr>
            </w:pPr>
            <w:r w:rsidDel="00000000" w:rsidR="00000000" w:rsidRPr="00000000">
              <w:rPr>
                <w:rtl w:val="0"/>
              </w:rPr>
            </w:r>
          </w:p>
        </w:tc>
        <w:tc>
          <w:tcPr>
            <w:vAlign w:val="center"/>
          </w:tcPr>
          <w:p w:rsidR="00000000" w:rsidDel="00000000" w:rsidP="00000000" w:rsidRDefault="00000000" w:rsidRPr="00000000" w14:paraId="000001DA">
            <w:pPr>
              <w:rPr>
                <w:vertAlign w:val="baseline"/>
              </w:rPr>
            </w:pPr>
            <w:r w:rsidDel="00000000" w:rsidR="00000000" w:rsidRPr="00000000">
              <w:rPr>
                <w:vertAlign w:val="baseline"/>
                <w:rtl w:val="0"/>
              </w:rPr>
              <w:t xml:space="preserve">5′-ribonucléotide calcique</w:t>
            </w:r>
          </w:p>
        </w:tc>
        <w:tc>
          <w:tcPr>
            <w:vAlign w:val="center"/>
          </w:tcPr>
          <w:p w:rsidR="00000000" w:rsidDel="00000000" w:rsidP="00000000" w:rsidRDefault="00000000" w:rsidRPr="00000000" w14:paraId="000001DB">
            <w:pPr>
              <w:rPr>
                <w:vertAlign w:val="baseline"/>
              </w:rPr>
            </w:pPr>
            <w:r w:rsidDel="00000000" w:rsidR="00000000" w:rsidRPr="00000000">
              <w:rPr>
                <w:vertAlign w:val="baseline"/>
                <w:rtl w:val="0"/>
              </w:rPr>
              <w:t xml:space="preserve">E 634</w:t>
            </w:r>
          </w:p>
        </w:tc>
      </w:tr>
      <w:tr>
        <w:trPr>
          <w:cantSplit w:val="0"/>
          <w:trHeight w:val="312" w:hRule="atLeast"/>
          <w:tblHeader w:val="0"/>
        </w:trPr>
        <w:tc>
          <w:tcPr>
            <w:vAlign w:val="center"/>
          </w:tcPr>
          <w:p w:rsidR="00000000" w:rsidDel="00000000" w:rsidP="00000000" w:rsidRDefault="00000000" w:rsidRPr="00000000" w14:paraId="000001DC">
            <w:pPr>
              <w:rPr>
                <w:vertAlign w:val="baseline"/>
              </w:rPr>
            </w:pPr>
            <w:r w:rsidDel="00000000" w:rsidR="00000000" w:rsidRPr="00000000">
              <w:rPr>
                <w:vertAlign w:val="baseline"/>
                <w:rtl w:val="0"/>
              </w:rPr>
              <w:t xml:space="preserve">Monooléate de sorbitane</w:t>
            </w:r>
          </w:p>
        </w:tc>
        <w:tc>
          <w:tcPr>
            <w:vAlign w:val="center"/>
          </w:tcPr>
          <w:p w:rsidR="00000000" w:rsidDel="00000000" w:rsidP="00000000" w:rsidRDefault="00000000" w:rsidRPr="00000000" w14:paraId="000001DD">
            <w:pPr>
              <w:rPr>
                <w:vertAlign w:val="baseline"/>
              </w:rPr>
            </w:pPr>
            <w:r w:rsidDel="00000000" w:rsidR="00000000" w:rsidRPr="00000000">
              <w:rPr>
                <w:vertAlign w:val="baseline"/>
                <w:rtl w:val="0"/>
              </w:rPr>
              <w:t xml:space="preserve">E 494</w:t>
            </w:r>
          </w:p>
        </w:tc>
        <w:tc>
          <w:tcPr>
            <w:tcBorders>
              <w:top w:color="000000" w:space="0" w:sz="0" w:val="nil"/>
              <w:bottom w:color="000000" w:space="0" w:sz="0" w:val="nil"/>
            </w:tcBorders>
            <w:vAlign w:val="center"/>
          </w:tcPr>
          <w:p w:rsidR="00000000" w:rsidDel="00000000" w:rsidP="00000000" w:rsidRDefault="00000000" w:rsidRPr="00000000" w14:paraId="000001DE">
            <w:pPr>
              <w:rPr>
                <w:vertAlign w:val="baseline"/>
              </w:rPr>
            </w:pPr>
            <w:r w:rsidDel="00000000" w:rsidR="00000000" w:rsidRPr="00000000">
              <w:rPr>
                <w:rtl w:val="0"/>
              </w:rPr>
            </w:r>
          </w:p>
        </w:tc>
        <w:tc>
          <w:tcPr>
            <w:vAlign w:val="center"/>
          </w:tcPr>
          <w:p w:rsidR="00000000" w:rsidDel="00000000" w:rsidP="00000000" w:rsidRDefault="00000000" w:rsidRPr="00000000" w14:paraId="000001DF">
            <w:pPr>
              <w:rPr>
                <w:vertAlign w:val="baseline"/>
              </w:rPr>
            </w:pPr>
            <w:r w:rsidDel="00000000" w:rsidR="00000000" w:rsidRPr="00000000">
              <w:rPr>
                <w:vertAlign w:val="baseline"/>
                <w:rtl w:val="0"/>
              </w:rPr>
              <w:t xml:space="preserve">5′-ribonucléotide disodique</w:t>
            </w:r>
          </w:p>
        </w:tc>
        <w:tc>
          <w:tcPr>
            <w:vAlign w:val="center"/>
          </w:tcPr>
          <w:p w:rsidR="00000000" w:rsidDel="00000000" w:rsidP="00000000" w:rsidRDefault="00000000" w:rsidRPr="00000000" w14:paraId="000001E0">
            <w:pPr>
              <w:rPr>
                <w:vertAlign w:val="baseline"/>
              </w:rPr>
            </w:pPr>
            <w:r w:rsidDel="00000000" w:rsidR="00000000" w:rsidRPr="00000000">
              <w:rPr>
                <w:vertAlign w:val="baseline"/>
                <w:rtl w:val="0"/>
              </w:rPr>
              <w:t xml:space="preserve">E 635</w:t>
            </w:r>
          </w:p>
        </w:tc>
      </w:tr>
      <w:tr>
        <w:trPr>
          <w:cantSplit w:val="0"/>
          <w:trHeight w:val="312" w:hRule="atLeast"/>
          <w:tblHeader w:val="0"/>
        </w:trPr>
        <w:tc>
          <w:tcPr>
            <w:vAlign w:val="center"/>
          </w:tcPr>
          <w:p w:rsidR="00000000" w:rsidDel="00000000" w:rsidP="00000000" w:rsidRDefault="00000000" w:rsidRPr="00000000" w14:paraId="000001E1">
            <w:pPr>
              <w:rPr>
                <w:vertAlign w:val="baseline"/>
              </w:rPr>
            </w:pPr>
            <w:r w:rsidDel="00000000" w:rsidR="00000000" w:rsidRPr="00000000">
              <w:rPr>
                <w:vertAlign w:val="baseline"/>
                <w:rtl w:val="0"/>
              </w:rPr>
              <w:t xml:space="preserve">Monopalmitate de sorbitane</w:t>
            </w:r>
          </w:p>
        </w:tc>
        <w:tc>
          <w:tcPr>
            <w:vAlign w:val="center"/>
          </w:tcPr>
          <w:p w:rsidR="00000000" w:rsidDel="00000000" w:rsidP="00000000" w:rsidRDefault="00000000" w:rsidRPr="00000000" w14:paraId="000001E2">
            <w:pPr>
              <w:rPr>
                <w:vertAlign w:val="baseline"/>
              </w:rPr>
            </w:pPr>
            <w:r w:rsidDel="00000000" w:rsidR="00000000" w:rsidRPr="00000000">
              <w:rPr>
                <w:vertAlign w:val="baseline"/>
                <w:rtl w:val="0"/>
              </w:rPr>
              <w:t xml:space="preserve">E 495</w:t>
            </w:r>
          </w:p>
        </w:tc>
        <w:tc>
          <w:tcPr>
            <w:tcBorders>
              <w:top w:color="000000" w:space="0" w:sz="0" w:val="nil"/>
              <w:bottom w:color="000000" w:space="0" w:sz="0" w:val="nil"/>
            </w:tcBorders>
            <w:vAlign w:val="center"/>
          </w:tcPr>
          <w:p w:rsidR="00000000" w:rsidDel="00000000" w:rsidP="00000000" w:rsidRDefault="00000000" w:rsidRPr="00000000" w14:paraId="000001E3">
            <w:pPr>
              <w:rPr>
                <w:vertAlign w:val="baseline"/>
              </w:rPr>
            </w:pPr>
            <w:r w:rsidDel="00000000" w:rsidR="00000000" w:rsidRPr="00000000">
              <w:rPr>
                <w:rtl w:val="0"/>
              </w:rPr>
            </w:r>
          </w:p>
        </w:tc>
        <w:tc>
          <w:tcPr>
            <w:vAlign w:val="center"/>
          </w:tcPr>
          <w:p w:rsidR="00000000" w:rsidDel="00000000" w:rsidP="00000000" w:rsidRDefault="00000000" w:rsidRPr="00000000" w14:paraId="000001E4">
            <w:pPr>
              <w:rPr>
                <w:vertAlign w:val="baseline"/>
              </w:rPr>
            </w:pPr>
            <w:r w:rsidDel="00000000" w:rsidR="00000000" w:rsidRPr="00000000">
              <w:rPr>
                <w:vertAlign w:val="baseline"/>
                <w:rtl w:val="0"/>
              </w:rPr>
              <w:t xml:space="preserve">Glycine et son sel de sodium</w:t>
            </w:r>
          </w:p>
        </w:tc>
        <w:tc>
          <w:tcPr>
            <w:vAlign w:val="center"/>
          </w:tcPr>
          <w:p w:rsidR="00000000" w:rsidDel="00000000" w:rsidP="00000000" w:rsidRDefault="00000000" w:rsidRPr="00000000" w14:paraId="000001E5">
            <w:pPr>
              <w:rPr>
                <w:vertAlign w:val="baseline"/>
              </w:rPr>
            </w:pPr>
            <w:r w:rsidDel="00000000" w:rsidR="00000000" w:rsidRPr="00000000">
              <w:rPr>
                <w:vertAlign w:val="baseline"/>
                <w:rtl w:val="0"/>
              </w:rPr>
              <w:t xml:space="preserve">E 640</w:t>
            </w:r>
          </w:p>
        </w:tc>
      </w:tr>
      <w:tr>
        <w:trPr>
          <w:cantSplit w:val="0"/>
          <w:trHeight w:val="312" w:hRule="atLeast"/>
          <w:tblHeader w:val="0"/>
        </w:trPr>
        <w:tc>
          <w:tcPr>
            <w:vAlign w:val="center"/>
          </w:tcPr>
          <w:p w:rsidR="00000000" w:rsidDel="00000000" w:rsidP="00000000" w:rsidRDefault="00000000" w:rsidRPr="00000000" w14:paraId="000001E6">
            <w:pPr>
              <w:rPr>
                <w:vertAlign w:val="baseline"/>
              </w:rPr>
            </w:pPr>
            <w:r w:rsidDel="00000000" w:rsidR="00000000" w:rsidRPr="00000000">
              <w:rPr>
                <w:vertAlign w:val="baseline"/>
                <w:rtl w:val="0"/>
              </w:rPr>
              <w:t xml:space="preserve">Chlorure d’étain</w:t>
            </w:r>
          </w:p>
        </w:tc>
        <w:tc>
          <w:tcPr>
            <w:vAlign w:val="center"/>
          </w:tcPr>
          <w:p w:rsidR="00000000" w:rsidDel="00000000" w:rsidP="00000000" w:rsidRDefault="00000000" w:rsidRPr="00000000" w14:paraId="000001E7">
            <w:pPr>
              <w:rPr>
                <w:vertAlign w:val="baseline"/>
              </w:rPr>
            </w:pPr>
            <w:r w:rsidDel="00000000" w:rsidR="00000000" w:rsidRPr="00000000">
              <w:rPr>
                <w:vertAlign w:val="baseline"/>
                <w:rtl w:val="0"/>
              </w:rPr>
              <w:t xml:space="preserve">E 512</w:t>
            </w:r>
          </w:p>
        </w:tc>
        <w:tc>
          <w:tcPr>
            <w:tcBorders>
              <w:top w:color="000000" w:space="0" w:sz="0" w:val="nil"/>
              <w:bottom w:color="000000" w:space="0" w:sz="0" w:val="nil"/>
            </w:tcBorders>
            <w:vAlign w:val="center"/>
          </w:tcPr>
          <w:p w:rsidR="00000000" w:rsidDel="00000000" w:rsidP="00000000" w:rsidRDefault="00000000" w:rsidRPr="00000000" w14:paraId="000001E8">
            <w:pPr>
              <w:rPr>
                <w:vertAlign w:val="baseline"/>
              </w:rPr>
            </w:pPr>
            <w:r w:rsidDel="00000000" w:rsidR="00000000" w:rsidRPr="00000000">
              <w:rPr>
                <w:rtl w:val="0"/>
              </w:rPr>
            </w:r>
          </w:p>
        </w:tc>
        <w:tc>
          <w:tcPr>
            <w:vAlign w:val="center"/>
          </w:tcPr>
          <w:p w:rsidR="00000000" w:rsidDel="00000000" w:rsidP="00000000" w:rsidRDefault="00000000" w:rsidRPr="00000000" w14:paraId="000001E9">
            <w:pPr>
              <w:rPr>
                <w:vertAlign w:val="baseline"/>
              </w:rPr>
            </w:pPr>
            <w:r w:rsidDel="00000000" w:rsidR="00000000" w:rsidRPr="00000000">
              <w:rPr>
                <w:vertAlign w:val="baseline"/>
                <w:rtl w:val="0"/>
              </w:rPr>
              <w:t xml:space="preserve">Acétate de zinc</w:t>
            </w:r>
          </w:p>
        </w:tc>
        <w:tc>
          <w:tcPr>
            <w:vAlign w:val="center"/>
          </w:tcPr>
          <w:p w:rsidR="00000000" w:rsidDel="00000000" w:rsidP="00000000" w:rsidRDefault="00000000" w:rsidRPr="00000000" w14:paraId="000001EA">
            <w:pPr>
              <w:rPr>
                <w:vertAlign w:val="baseline"/>
              </w:rPr>
            </w:pPr>
            <w:r w:rsidDel="00000000" w:rsidR="00000000" w:rsidRPr="00000000">
              <w:rPr>
                <w:vertAlign w:val="baseline"/>
                <w:rtl w:val="0"/>
              </w:rPr>
              <w:t xml:space="preserve">E 650</w:t>
            </w:r>
          </w:p>
        </w:tc>
      </w:tr>
      <w:tr>
        <w:trPr>
          <w:cantSplit w:val="0"/>
          <w:trHeight w:val="312" w:hRule="atLeast"/>
          <w:tblHeader w:val="0"/>
        </w:trPr>
        <w:tc>
          <w:tcPr>
            <w:vAlign w:val="center"/>
          </w:tcPr>
          <w:p w:rsidR="00000000" w:rsidDel="00000000" w:rsidP="00000000" w:rsidRDefault="00000000" w:rsidRPr="00000000" w14:paraId="000001EB">
            <w:pPr>
              <w:rPr>
                <w:vertAlign w:val="baseline"/>
              </w:rPr>
            </w:pPr>
            <w:r w:rsidDel="00000000" w:rsidR="00000000" w:rsidRPr="00000000">
              <w:rPr>
                <w:vertAlign w:val="baseline"/>
                <w:rtl w:val="0"/>
              </w:rPr>
              <w:t xml:space="preserve">Sulfate d’aluminium</w:t>
            </w:r>
          </w:p>
        </w:tc>
        <w:tc>
          <w:tcPr>
            <w:vAlign w:val="center"/>
          </w:tcPr>
          <w:p w:rsidR="00000000" w:rsidDel="00000000" w:rsidP="00000000" w:rsidRDefault="00000000" w:rsidRPr="00000000" w14:paraId="000001EC">
            <w:pPr>
              <w:rPr>
                <w:vertAlign w:val="baseline"/>
              </w:rPr>
            </w:pPr>
            <w:r w:rsidDel="00000000" w:rsidR="00000000" w:rsidRPr="00000000">
              <w:rPr>
                <w:vertAlign w:val="baseline"/>
                <w:rtl w:val="0"/>
              </w:rPr>
              <w:t xml:space="preserve">E 520</w:t>
            </w:r>
          </w:p>
        </w:tc>
        <w:tc>
          <w:tcPr>
            <w:tcBorders>
              <w:top w:color="000000" w:space="0" w:sz="0" w:val="nil"/>
              <w:bottom w:color="000000" w:space="0" w:sz="0" w:val="nil"/>
            </w:tcBorders>
            <w:vAlign w:val="center"/>
          </w:tcPr>
          <w:p w:rsidR="00000000" w:rsidDel="00000000" w:rsidP="00000000" w:rsidRDefault="00000000" w:rsidRPr="00000000" w14:paraId="000001ED">
            <w:pPr>
              <w:rPr>
                <w:vertAlign w:val="baseline"/>
              </w:rPr>
            </w:pPr>
            <w:r w:rsidDel="00000000" w:rsidR="00000000" w:rsidRPr="00000000">
              <w:rPr>
                <w:rtl w:val="0"/>
              </w:rPr>
            </w:r>
          </w:p>
        </w:tc>
        <w:tc>
          <w:tcPr>
            <w:vAlign w:val="center"/>
          </w:tcPr>
          <w:p w:rsidR="00000000" w:rsidDel="00000000" w:rsidP="00000000" w:rsidRDefault="00000000" w:rsidRPr="00000000" w14:paraId="000001EE">
            <w:pPr>
              <w:rPr>
                <w:vertAlign w:val="baseline"/>
              </w:rPr>
            </w:pPr>
            <w:r w:rsidDel="00000000" w:rsidR="00000000" w:rsidRPr="00000000">
              <w:rPr>
                <w:vertAlign w:val="baseline"/>
                <w:rtl w:val="0"/>
              </w:rPr>
              <w:t xml:space="preserve">Cire microcristalline</w:t>
            </w:r>
          </w:p>
        </w:tc>
        <w:tc>
          <w:tcPr>
            <w:vAlign w:val="center"/>
          </w:tcPr>
          <w:p w:rsidR="00000000" w:rsidDel="00000000" w:rsidP="00000000" w:rsidRDefault="00000000" w:rsidRPr="00000000" w14:paraId="000001EF">
            <w:pPr>
              <w:rPr>
                <w:vertAlign w:val="baseline"/>
              </w:rPr>
            </w:pPr>
            <w:r w:rsidDel="00000000" w:rsidR="00000000" w:rsidRPr="00000000">
              <w:rPr>
                <w:vertAlign w:val="baseline"/>
                <w:rtl w:val="0"/>
              </w:rPr>
              <w:t xml:space="preserve">E 905</w:t>
            </w:r>
          </w:p>
        </w:tc>
      </w:tr>
      <w:tr>
        <w:trPr>
          <w:cantSplit w:val="0"/>
          <w:trHeight w:val="312" w:hRule="atLeast"/>
          <w:tblHeader w:val="0"/>
        </w:trPr>
        <w:tc>
          <w:tcPr>
            <w:vAlign w:val="center"/>
          </w:tcPr>
          <w:p w:rsidR="00000000" w:rsidDel="00000000" w:rsidP="00000000" w:rsidRDefault="00000000" w:rsidRPr="00000000" w14:paraId="000001F0">
            <w:pPr>
              <w:rPr>
                <w:vertAlign w:val="baseline"/>
              </w:rPr>
            </w:pPr>
            <w:r w:rsidDel="00000000" w:rsidR="00000000" w:rsidRPr="00000000">
              <w:rPr>
                <w:vertAlign w:val="baseline"/>
                <w:rtl w:val="0"/>
              </w:rPr>
              <w:t xml:space="preserve">Sulfate d’aluminium sodique</w:t>
            </w:r>
          </w:p>
        </w:tc>
        <w:tc>
          <w:tcPr>
            <w:vAlign w:val="center"/>
          </w:tcPr>
          <w:p w:rsidR="00000000" w:rsidDel="00000000" w:rsidP="00000000" w:rsidRDefault="00000000" w:rsidRPr="00000000" w14:paraId="000001F1">
            <w:pPr>
              <w:rPr>
                <w:vertAlign w:val="baseline"/>
              </w:rPr>
            </w:pPr>
            <w:r w:rsidDel="00000000" w:rsidR="00000000" w:rsidRPr="00000000">
              <w:rPr>
                <w:vertAlign w:val="baseline"/>
                <w:rtl w:val="0"/>
              </w:rPr>
              <w:t xml:space="preserve">E 521</w:t>
            </w:r>
          </w:p>
        </w:tc>
        <w:tc>
          <w:tcPr>
            <w:tcBorders>
              <w:top w:color="000000" w:space="0" w:sz="0" w:val="nil"/>
              <w:bottom w:color="000000" w:space="0" w:sz="0" w:val="nil"/>
            </w:tcBorders>
            <w:vAlign w:val="center"/>
          </w:tcPr>
          <w:p w:rsidR="00000000" w:rsidDel="00000000" w:rsidP="00000000" w:rsidRDefault="00000000" w:rsidRPr="00000000" w14:paraId="000001F2">
            <w:pPr>
              <w:rPr>
                <w:vertAlign w:val="baseline"/>
              </w:rPr>
            </w:pPr>
            <w:r w:rsidDel="00000000" w:rsidR="00000000" w:rsidRPr="00000000">
              <w:rPr>
                <w:rtl w:val="0"/>
              </w:rPr>
            </w:r>
          </w:p>
        </w:tc>
        <w:tc>
          <w:tcPr>
            <w:vAlign w:val="center"/>
          </w:tcPr>
          <w:p w:rsidR="00000000" w:rsidDel="00000000" w:rsidP="00000000" w:rsidRDefault="00000000" w:rsidRPr="00000000" w14:paraId="000001F3">
            <w:pPr>
              <w:rPr>
                <w:vertAlign w:val="baseline"/>
              </w:rPr>
            </w:pPr>
            <w:r w:rsidDel="00000000" w:rsidR="00000000" w:rsidRPr="00000000">
              <w:rPr>
                <w:vertAlign w:val="baseline"/>
                <w:rtl w:val="0"/>
              </w:rPr>
              <w:t xml:space="preserve">Poly-1-décène hydrogéné</w:t>
            </w:r>
          </w:p>
        </w:tc>
        <w:tc>
          <w:tcPr>
            <w:vAlign w:val="center"/>
          </w:tcPr>
          <w:p w:rsidR="00000000" w:rsidDel="00000000" w:rsidP="00000000" w:rsidRDefault="00000000" w:rsidRPr="00000000" w14:paraId="000001F4">
            <w:pPr>
              <w:rPr>
                <w:vertAlign w:val="baseline"/>
              </w:rPr>
            </w:pPr>
            <w:r w:rsidDel="00000000" w:rsidR="00000000" w:rsidRPr="00000000">
              <w:rPr>
                <w:vertAlign w:val="baseline"/>
                <w:rtl w:val="0"/>
              </w:rPr>
              <w:t xml:space="preserve">E 907</w:t>
            </w:r>
          </w:p>
        </w:tc>
      </w:tr>
      <w:tr>
        <w:trPr>
          <w:cantSplit w:val="0"/>
          <w:trHeight w:val="312" w:hRule="atLeast"/>
          <w:tblHeader w:val="0"/>
        </w:trPr>
        <w:tc>
          <w:tcPr>
            <w:vAlign w:val="center"/>
          </w:tcPr>
          <w:p w:rsidR="00000000" w:rsidDel="00000000" w:rsidP="00000000" w:rsidRDefault="00000000" w:rsidRPr="00000000" w14:paraId="000001F5">
            <w:pPr>
              <w:rPr>
                <w:vertAlign w:val="baseline"/>
              </w:rPr>
            </w:pPr>
            <w:r w:rsidDel="00000000" w:rsidR="00000000" w:rsidRPr="00000000">
              <w:rPr>
                <w:vertAlign w:val="baseline"/>
                <w:rtl w:val="0"/>
              </w:rPr>
              <w:t xml:space="preserve">Sulfate d’aluminium potassique</w:t>
            </w:r>
          </w:p>
        </w:tc>
        <w:tc>
          <w:tcPr>
            <w:vAlign w:val="center"/>
          </w:tcPr>
          <w:p w:rsidR="00000000" w:rsidDel="00000000" w:rsidP="00000000" w:rsidRDefault="00000000" w:rsidRPr="00000000" w14:paraId="000001F6">
            <w:pPr>
              <w:rPr>
                <w:vertAlign w:val="baseline"/>
              </w:rPr>
            </w:pPr>
            <w:r w:rsidDel="00000000" w:rsidR="00000000" w:rsidRPr="00000000">
              <w:rPr>
                <w:vertAlign w:val="baseline"/>
                <w:rtl w:val="0"/>
              </w:rPr>
              <w:t xml:space="preserve">E 522</w:t>
            </w:r>
          </w:p>
        </w:tc>
        <w:tc>
          <w:tcPr>
            <w:tcBorders>
              <w:top w:color="000000" w:space="0" w:sz="0" w:val="nil"/>
              <w:bottom w:color="000000" w:space="0" w:sz="0" w:val="nil"/>
            </w:tcBorders>
            <w:vAlign w:val="center"/>
          </w:tcPr>
          <w:p w:rsidR="00000000" w:rsidDel="00000000" w:rsidP="00000000" w:rsidRDefault="00000000" w:rsidRPr="00000000" w14:paraId="000001F7">
            <w:pPr>
              <w:rPr>
                <w:vertAlign w:val="baseline"/>
              </w:rPr>
            </w:pPr>
            <w:r w:rsidDel="00000000" w:rsidR="00000000" w:rsidRPr="00000000">
              <w:rPr>
                <w:rtl w:val="0"/>
              </w:rPr>
            </w:r>
          </w:p>
        </w:tc>
        <w:tc>
          <w:tcPr>
            <w:vAlign w:val="center"/>
          </w:tcPr>
          <w:p w:rsidR="00000000" w:rsidDel="00000000" w:rsidP="00000000" w:rsidRDefault="00000000" w:rsidRPr="00000000" w14:paraId="000001F8">
            <w:pPr>
              <w:rPr>
                <w:vertAlign w:val="baseline"/>
              </w:rPr>
            </w:pPr>
            <w:r w:rsidDel="00000000" w:rsidR="00000000" w:rsidRPr="00000000">
              <w:rPr>
                <w:vertAlign w:val="baseline"/>
                <w:rtl w:val="0"/>
              </w:rPr>
              <w:t xml:space="preserve">Cire de polyéthylène oxydée</w:t>
            </w:r>
          </w:p>
        </w:tc>
        <w:tc>
          <w:tcPr>
            <w:vAlign w:val="center"/>
          </w:tcPr>
          <w:p w:rsidR="00000000" w:rsidDel="00000000" w:rsidP="00000000" w:rsidRDefault="00000000" w:rsidRPr="00000000" w14:paraId="000001F9">
            <w:pPr>
              <w:rPr>
                <w:vertAlign w:val="baseline"/>
              </w:rPr>
            </w:pPr>
            <w:r w:rsidDel="00000000" w:rsidR="00000000" w:rsidRPr="00000000">
              <w:rPr>
                <w:vertAlign w:val="baseline"/>
                <w:rtl w:val="0"/>
              </w:rPr>
              <w:t xml:space="preserve">E 914</w:t>
            </w:r>
          </w:p>
        </w:tc>
      </w:tr>
      <w:tr>
        <w:trPr>
          <w:cantSplit w:val="0"/>
          <w:trHeight w:val="312" w:hRule="atLeast"/>
          <w:tblHeader w:val="0"/>
        </w:trPr>
        <w:tc>
          <w:tcPr>
            <w:vAlign w:val="center"/>
          </w:tcPr>
          <w:p w:rsidR="00000000" w:rsidDel="00000000" w:rsidP="00000000" w:rsidRDefault="00000000" w:rsidRPr="00000000" w14:paraId="000001FA">
            <w:pPr>
              <w:rPr>
                <w:vertAlign w:val="baseline"/>
              </w:rPr>
            </w:pPr>
            <w:r w:rsidDel="00000000" w:rsidR="00000000" w:rsidRPr="00000000">
              <w:rPr>
                <w:vertAlign w:val="baseline"/>
                <w:rtl w:val="0"/>
              </w:rPr>
              <w:t xml:space="preserve">Sulfate d’aluminium ammonique</w:t>
            </w:r>
          </w:p>
        </w:tc>
        <w:tc>
          <w:tcPr>
            <w:vAlign w:val="center"/>
          </w:tcPr>
          <w:p w:rsidR="00000000" w:rsidDel="00000000" w:rsidP="00000000" w:rsidRDefault="00000000" w:rsidRPr="00000000" w14:paraId="000001FB">
            <w:pPr>
              <w:rPr>
                <w:vertAlign w:val="baseline"/>
              </w:rPr>
            </w:pPr>
            <w:r w:rsidDel="00000000" w:rsidR="00000000" w:rsidRPr="00000000">
              <w:rPr>
                <w:vertAlign w:val="baseline"/>
                <w:rtl w:val="0"/>
              </w:rPr>
              <w:t xml:space="preserve">E 523</w:t>
            </w:r>
          </w:p>
        </w:tc>
        <w:tc>
          <w:tcPr>
            <w:tcBorders>
              <w:top w:color="000000" w:space="0" w:sz="0" w:val="nil"/>
              <w:bottom w:color="000000" w:space="0" w:sz="0" w:val="nil"/>
            </w:tcBorders>
            <w:vAlign w:val="center"/>
          </w:tcPr>
          <w:p w:rsidR="00000000" w:rsidDel="00000000" w:rsidP="00000000" w:rsidRDefault="00000000" w:rsidRPr="00000000" w14:paraId="000001FC">
            <w:pPr>
              <w:rPr>
                <w:vertAlign w:val="baseline"/>
              </w:rPr>
            </w:pPr>
            <w:r w:rsidDel="00000000" w:rsidR="00000000" w:rsidRPr="00000000">
              <w:rPr>
                <w:rtl w:val="0"/>
              </w:rPr>
            </w:r>
          </w:p>
        </w:tc>
        <w:tc>
          <w:tcPr>
            <w:vAlign w:val="center"/>
          </w:tcPr>
          <w:p w:rsidR="00000000" w:rsidDel="00000000" w:rsidP="00000000" w:rsidRDefault="00000000" w:rsidRPr="00000000" w14:paraId="000001FD">
            <w:pPr>
              <w:rPr>
                <w:vertAlign w:val="baseline"/>
              </w:rPr>
            </w:pPr>
            <w:r w:rsidDel="00000000" w:rsidR="00000000" w:rsidRPr="00000000">
              <w:rPr>
                <w:vertAlign w:val="baseline"/>
                <w:rtl w:val="0"/>
              </w:rPr>
              <w:t xml:space="preserve">Butane</w:t>
            </w:r>
          </w:p>
        </w:tc>
        <w:tc>
          <w:tcPr>
            <w:vAlign w:val="center"/>
          </w:tcPr>
          <w:p w:rsidR="00000000" w:rsidDel="00000000" w:rsidP="00000000" w:rsidRDefault="00000000" w:rsidRPr="00000000" w14:paraId="000001FE">
            <w:pPr>
              <w:rPr>
                <w:vertAlign w:val="baseline"/>
              </w:rPr>
            </w:pPr>
            <w:r w:rsidDel="00000000" w:rsidR="00000000" w:rsidRPr="00000000">
              <w:rPr>
                <w:vertAlign w:val="baseline"/>
                <w:rtl w:val="0"/>
              </w:rPr>
              <w:t xml:space="preserve">E 943a</w:t>
            </w:r>
          </w:p>
        </w:tc>
      </w:tr>
      <w:tr>
        <w:trPr>
          <w:cantSplit w:val="0"/>
          <w:trHeight w:val="312" w:hRule="atLeast"/>
          <w:tblHeader w:val="0"/>
        </w:trPr>
        <w:tc>
          <w:tcPr>
            <w:vAlign w:val="center"/>
          </w:tcPr>
          <w:p w:rsidR="00000000" w:rsidDel="00000000" w:rsidP="00000000" w:rsidRDefault="00000000" w:rsidRPr="00000000" w14:paraId="000001FF">
            <w:pPr>
              <w:rPr>
                <w:vertAlign w:val="baseline"/>
              </w:rPr>
            </w:pPr>
            <w:r w:rsidDel="00000000" w:rsidR="00000000" w:rsidRPr="00000000">
              <w:rPr>
                <w:vertAlign w:val="baseline"/>
                <w:rtl w:val="0"/>
              </w:rPr>
              <w:t xml:space="preserve">Hydroxyde d’ammonium</w:t>
            </w:r>
          </w:p>
        </w:tc>
        <w:tc>
          <w:tcPr>
            <w:vAlign w:val="center"/>
          </w:tcPr>
          <w:p w:rsidR="00000000" w:rsidDel="00000000" w:rsidP="00000000" w:rsidRDefault="00000000" w:rsidRPr="00000000" w14:paraId="00000200">
            <w:pPr>
              <w:rPr>
                <w:vertAlign w:val="baseline"/>
              </w:rPr>
            </w:pPr>
            <w:r w:rsidDel="00000000" w:rsidR="00000000" w:rsidRPr="00000000">
              <w:rPr>
                <w:vertAlign w:val="baseline"/>
                <w:rtl w:val="0"/>
              </w:rPr>
              <w:t xml:space="preserve">E 527</w:t>
            </w:r>
          </w:p>
        </w:tc>
        <w:tc>
          <w:tcPr>
            <w:tcBorders>
              <w:top w:color="000000" w:space="0" w:sz="0" w:val="nil"/>
              <w:bottom w:color="000000" w:space="0" w:sz="0" w:val="nil"/>
            </w:tcBorders>
            <w:vAlign w:val="center"/>
          </w:tcPr>
          <w:p w:rsidR="00000000" w:rsidDel="00000000" w:rsidP="00000000" w:rsidRDefault="00000000" w:rsidRPr="00000000" w14:paraId="00000201">
            <w:pPr>
              <w:rPr>
                <w:vertAlign w:val="baseline"/>
              </w:rPr>
            </w:pPr>
            <w:r w:rsidDel="00000000" w:rsidR="00000000" w:rsidRPr="00000000">
              <w:rPr>
                <w:rtl w:val="0"/>
              </w:rPr>
            </w:r>
          </w:p>
        </w:tc>
        <w:tc>
          <w:tcPr>
            <w:vAlign w:val="center"/>
          </w:tcPr>
          <w:p w:rsidR="00000000" w:rsidDel="00000000" w:rsidP="00000000" w:rsidRDefault="00000000" w:rsidRPr="00000000" w14:paraId="00000202">
            <w:pPr>
              <w:rPr>
                <w:vertAlign w:val="baseline"/>
              </w:rPr>
            </w:pPr>
            <w:r w:rsidDel="00000000" w:rsidR="00000000" w:rsidRPr="00000000">
              <w:rPr>
                <w:vertAlign w:val="baseline"/>
                <w:rtl w:val="0"/>
              </w:rPr>
              <w:t xml:space="preserve">Isobutane</w:t>
            </w:r>
          </w:p>
        </w:tc>
        <w:tc>
          <w:tcPr>
            <w:vAlign w:val="center"/>
          </w:tcPr>
          <w:p w:rsidR="00000000" w:rsidDel="00000000" w:rsidP="00000000" w:rsidRDefault="00000000" w:rsidRPr="00000000" w14:paraId="00000203">
            <w:pPr>
              <w:rPr>
                <w:vertAlign w:val="baseline"/>
              </w:rPr>
            </w:pPr>
            <w:r w:rsidDel="00000000" w:rsidR="00000000" w:rsidRPr="00000000">
              <w:rPr>
                <w:vertAlign w:val="baseline"/>
                <w:rtl w:val="0"/>
              </w:rPr>
              <w:t xml:space="preserve">E 943b</w:t>
            </w:r>
          </w:p>
        </w:tc>
      </w:tr>
      <w:tr>
        <w:trPr>
          <w:cantSplit w:val="0"/>
          <w:trHeight w:val="312" w:hRule="atLeast"/>
          <w:tblHeader w:val="0"/>
        </w:trPr>
        <w:tc>
          <w:tcPr>
            <w:vAlign w:val="center"/>
          </w:tcPr>
          <w:p w:rsidR="00000000" w:rsidDel="00000000" w:rsidP="00000000" w:rsidRDefault="00000000" w:rsidRPr="00000000" w14:paraId="00000204">
            <w:pPr>
              <w:rPr>
                <w:vertAlign w:val="baseline"/>
              </w:rPr>
            </w:pPr>
            <w:r w:rsidDel="00000000" w:rsidR="00000000" w:rsidRPr="00000000">
              <w:rPr>
                <w:vertAlign w:val="baseline"/>
                <w:rtl w:val="0"/>
              </w:rPr>
              <w:t xml:space="preserve">Oxyde de calcium</w:t>
            </w:r>
          </w:p>
        </w:tc>
        <w:tc>
          <w:tcPr>
            <w:vAlign w:val="center"/>
          </w:tcPr>
          <w:p w:rsidR="00000000" w:rsidDel="00000000" w:rsidP="00000000" w:rsidRDefault="00000000" w:rsidRPr="00000000" w14:paraId="00000205">
            <w:pPr>
              <w:rPr>
                <w:vertAlign w:val="baseline"/>
              </w:rPr>
            </w:pPr>
            <w:r w:rsidDel="00000000" w:rsidR="00000000" w:rsidRPr="00000000">
              <w:rPr>
                <w:vertAlign w:val="baseline"/>
                <w:rtl w:val="0"/>
              </w:rPr>
              <w:t xml:space="preserve">E 529</w:t>
            </w:r>
          </w:p>
        </w:tc>
        <w:tc>
          <w:tcPr>
            <w:tcBorders>
              <w:top w:color="000000" w:space="0" w:sz="0" w:val="nil"/>
              <w:bottom w:color="000000" w:space="0" w:sz="0" w:val="nil"/>
            </w:tcBorders>
            <w:vAlign w:val="center"/>
          </w:tcPr>
          <w:p w:rsidR="00000000" w:rsidDel="00000000" w:rsidP="00000000" w:rsidRDefault="00000000" w:rsidRPr="00000000" w14:paraId="00000206">
            <w:pPr>
              <w:rPr>
                <w:vertAlign w:val="baseline"/>
              </w:rPr>
            </w:pPr>
            <w:r w:rsidDel="00000000" w:rsidR="00000000" w:rsidRPr="00000000">
              <w:rPr>
                <w:rtl w:val="0"/>
              </w:rPr>
            </w:r>
          </w:p>
        </w:tc>
        <w:tc>
          <w:tcPr>
            <w:vAlign w:val="center"/>
          </w:tcPr>
          <w:p w:rsidR="00000000" w:rsidDel="00000000" w:rsidP="00000000" w:rsidRDefault="00000000" w:rsidRPr="00000000" w14:paraId="00000207">
            <w:pPr>
              <w:rPr>
                <w:vertAlign w:val="baseline"/>
              </w:rPr>
            </w:pPr>
            <w:r w:rsidDel="00000000" w:rsidR="00000000" w:rsidRPr="00000000">
              <w:rPr>
                <w:vertAlign w:val="baseline"/>
                <w:rtl w:val="0"/>
              </w:rPr>
              <w:t xml:space="preserve">Propane</w:t>
            </w:r>
          </w:p>
        </w:tc>
        <w:tc>
          <w:tcPr>
            <w:vAlign w:val="center"/>
          </w:tcPr>
          <w:p w:rsidR="00000000" w:rsidDel="00000000" w:rsidP="00000000" w:rsidRDefault="00000000" w:rsidRPr="00000000" w14:paraId="00000208">
            <w:pPr>
              <w:rPr>
                <w:vertAlign w:val="baseline"/>
              </w:rPr>
            </w:pPr>
            <w:r w:rsidDel="00000000" w:rsidR="00000000" w:rsidRPr="00000000">
              <w:rPr>
                <w:vertAlign w:val="baseline"/>
                <w:rtl w:val="0"/>
              </w:rPr>
              <w:t xml:space="preserve">E 944</w:t>
            </w:r>
          </w:p>
        </w:tc>
      </w:tr>
      <w:tr>
        <w:trPr>
          <w:cantSplit w:val="0"/>
          <w:trHeight w:val="312" w:hRule="atLeast"/>
          <w:tblHeader w:val="0"/>
        </w:trPr>
        <w:tc>
          <w:tcPr>
            <w:vAlign w:val="center"/>
          </w:tcPr>
          <w:p w:rsidR="00000000" w:rsidDel="00000000" w:rsidP="00000000" w:rsidRDefault="00000000" w:rsidRPr="00000000" w14:paraId="00000209">
            <w:pPr>
              <w:rPr>
                <w:vertAlign w:val="baseline"/>
              </w:rPr>
            </w:pPr>
            <w:r w:rsidDel="00000000" w:rsidR="00000000" w:rsidRPr="00000000">
              <w:rPr>
                <w:vertAlign w:val="baseline"/>
                <w:rtl w:val="0"/>
              </w:rPr>
              <w:t xml:space="preserve">Oxyde de magnésium</w:t>
            </w:r>
          </w:p>
        </w:tc>
        <w:tc>
          <w:tcPr>
            <w:vAlign w:val="center"/>
          </w:tcPr>
          <w:p w:rsidR="00000000" w:rsidDel="00000000" w:rsidP="00000000" w:rsidRDefault="00000000" w:rsidRPr="00000000" w14:paraId="0000020A">
            <w:pPr>
              <w:rPr>
                <w:vertAlign w:val="baseline"/>
              </w:rPr>
            </w:pPr>
            <w:r w:rsidDel="00000000" w:rsidR="00000000" w:rsidRPr="00000000">
              <w:rPr>
                <w:vertAlign w:val="baseline"/>
                <w:rtl w:val="0"/>
              </w:rPr>
              <w:t xml:space="preserve">E 530</w:t>
            </w:r>
          </w:p>
        </w:tc>
        <w:tc>
          <w:tcPr>
            <w:tcBorders>
              <w:top w:color="000000" w:space="0" w:sz="0" w:val="nil"/>
              <w:bottom w:color="000000" w:space="0" w:sz="0" w:val="nil"/>
            </w:tcBorders>
            <w:vAlign w:val="center"/>
          </w:tcPr>
          <w:p w:rsidR="00000000" w:rsidDel="00000000" w:rsidP="00000000" w:rsidRDefault="00000000" w:rsidRPr="00000000" w14:paraId="0000020B">
            <w:pPr>
              <w:rPr>
                <w:vertAlign w:val="baseline"/>
              </w:rPr>
            </w:pPr>
            <w:r w:rsidDel="00000000" w:rsidR="00000000" w:rsidRPr="00000000">
              <w:rPr>
                <w:rtl w:val="0"/>
              </w:rPr>
            </w:r>
          </w:p>
        </w:tc>
        <w:tc>
          <w:tcPr>
            <w:vAlign w:val="center"/>
          </w:tcPr>
          <w:p w:rsidR="00000000" w:rsidDel="00000000" w:rsidP="00000000" w:rsidRDefault="00000000" w:rsidRPr="00000000" w14:paraId="0000020C">
            <w:pPr>
              <w:rPr>
                <w:vertAlign w:val="baseline"/>
              </w:rPr>
            </w:pPr>
            <w:r w:rsidDel="00000000" w:rsidR="00000000" w:rsidRPr="00000000">
              <w:rPr>
                <w:vertAlign w:val="baseline"/>
                <w:rtl w:val="0"/>
              </w:rPr>
              <w:t xml:space="preserve">Acésulfame-K</w:t>
            </w:r>
          </w:p>
        </w:tc>
        <w:tc>
          <w:tcPr>
            <w:vAlign w:val="center"/>
          </w:tcPr>
          <w:p w:rsidR="00000000" w:rsidDel="00000000" w:rsidP="00000000" w:rsidRDefault="00000000" w:rsidRPr="00000000" w14:paraId="0000020D">
            <w:pPr>
              <w:rPr>
                <w:vertAlign w:val="baseline"/>
              </w:rPr>
            </w:pPr>
            <w:r w:rsidDel="00000000" w:rsidR="00000000" w:rsidRPr="00000000">
              <w:rPr>
                <w:vertAlign w:val="baseline"/>
                <w:rtl w:val="0"/>
              </w:rPr>
              <w:t xml:space="preserve">E 950</w:t>
            </w:r>
          </w:p>
        </w:tc>
      </w:tr>
      <w:tr>
        <w:trPr>
          <w:cantSplit w:val="0"/>
          <w:trHeight w:val="312" w:hRule="atLeast"/>
          <w:tblHeader w:val="0"/>
        </w:trPr>
        <w:tc>
          <w:tcPr>
            <w:vAlign w:val="center"/>
          </w:tcPr>
          <w:p w:rsidR="00000000" w:rsidDel="00000000" w:rsidP="00000000" w:rsidRDefault="00000000" w:rsidRPr="00000000" w14:paraId="0000020E">
            <w:pPr>
              <w:rPr>
                <w:vertAlign w:val="baseline"/>
              </w:rPr>
            </w:pPr>
            <w:r w:rsidDel="00000000" w:rsidR="00000000" w:rsidRPr="00000000">
              <w:rPr>
                <w:vertAlign w:val="baseline"/>
                <w:rtl w:val="0"/>
              </w:rPr>
              <w:t xml:space="preserve">Ferrocyanure de calcium</w:t>
            </w:r>
          </w:p>
        </w:tc>
        <w:tc>
          <w:tcPr>
            <w:vAlign w:val="center"/>
          </w:tcPr>
          <w:p w:rsidR="00000000" w:rsidDel="00000000" w:rsidP="00000000" w:rsidRDefault="00000000" w:rsidRPr="00000000" w14:paraId="0000020F">
            <w:pPr>
              <w:rPr>
                <w:vertAlign w:val="baseline"/>
              </w:rPr>
            </w:pPr>
            <w:r w:rsidDel="00000000" w:rsidR="00000000" w:rsidRPr="00000000">
              <w:rPr>
                <w:vertAlign w:val="baseline"/>
                <w:rtl w:val="0"/>
              </w:rPr>
              <w:t xml:space="preserve">E 538</w:t>
            </w:r>
          </w:p>
        </w:tc>
        <w:tc>
          <w:tcPr>
            <w:tcBorders>
              <w:top w:color="000000" w:space="0" w:sz="0" w:val="nil"/>
              <w:bottom w:color="000000" w:space="0" w:sz="0" w:val="nil"/>
            </w:tcBorders>
            <w:vAlign w:val="center"/>
          </w:tcPr>
          <w:p w:rsidR="00000000" w:rsidDel="00000000" w:rsidP="00000000" w:rsidRDefault="00000000" w:rsidRPr="00000000" w14:paraId="00000210">
            <w:pPr>
              <w:rPr>
                <w:vertAlign w:val="baseline"/>
              </w:rPr>
            </w:pPr>
            <w:r w:rsidDel="00000000" w:rsidR="00000000" w:rsidRPr="00000000">
              <w:rPr>
                <w:rtl w:val="0"/>
              </w:rPr>
            </w:r>
          </w:p>
        </w:tc>
        <w:tc>
          <w:tcPr>
            <w:vAlign w:val="center"/>
          </w:tcPr>
          <w:p w:rsidR="00000000" w:rsidDel="00000000" w:rsidP="00000000" w:rsidRDefault="00000000" w:rsidRPr="00000000" w14:paraId="00000211">
            <w:pPr>
              <w:rPr>
                <w:vertAlign w:val="baseline"/>
              </w:rPr>
            </w:pPr>
            <w:r w:rsidDel="00000000" w:rsidR="00000000" w:rsidRPr="00000000">
              <w:rPr>
                <w:vertAlign w:val="baseline"/>
                <w:rtl w:val="0"/>
              </w:rPr>
              <w:t xml:space="preserve">Aspartame</w:t>
            </w:r>
          </w:p>
        </w:tc>
        <w:tc>
          <w:tcPr>
            <w:vAlign w:val="center"/>
          </w:tcPr>
          <w:p w:rsidR="00000000" w:rsidDel="00000000" w:rsidP="00000000" w:rsidRDefault="00000000" w:rsidRPr="00000000" w14:paraId="00000212">
            <w:pPr>
              <w:rPr>
                <w:vertAlign w:val="baseline"/>
              </w:rPr>
            </w:pPr>
            <w:r w:rsidDel="00000000" w:rsidR="00000000" w:rsidRPr="00000000">
              <w:rPr>
                <w:vertAlign w:val="baseline"/>
                <w:rtl w:val="0"/>
              </w:rPr>
              <w:t xml:space="preserve">E 951</w:t>
            </w:r>
          </w:p>
        </w:tc>
      </w:tr>
      <w:tr>
        <w:trPr>
          <w:cantSplit w:val="0"/>
          <w:trHeight w:val="312" w:hRule="atLeast"/>
          <w:tblHeader w:val="0"/>
        </w:trPr>
        <w:tc>
          <w:tcPr>
            <w:vAlign w:val="center"/>
          </w:tcPr>
          <w:p w:rsidR="00000000" w:rsidDel="00000000" w:rsidP="00000000" w:rsidRDefault="00000000" w:rsidRPr="00000000" w14:paraId="00000213">
            <w:pPr>
              <w:rPr>
                <w:vertAlign w:val="baseline"/>
              </w:rPr>
            </w:pPr>
            <w:r w:rsidDel="00000000" w:rsidR="00000000" w:rsidRPr="00000000">
              <w:rPr>
                <w:vertAlign w:val="baseline"/>
                <w:rtl w:val="0"/>
              </w:rPr>
              <w:t xml:space="preserve">Phosphate d’aluminium sodique acide</w:t>
            </w:r>
          </w:p>
        </w:tc>
        <w:tc>
          <w:tcPr>
            <w:vAlign w:val="center"/>
          </w:tcPr>
          <w:p w:rsidR="00000000" w:rsidDel="00000000" w:rsidP="00000000" w:rsidRDefault="00000000" w:rsidRPr="00000000" w14:paraId="00000214">
            <w:pPr>
              <w:rPr>
                <w:vertAlign w:val="baseline"/>
              </w:rPr>
            </w:pPr>
            <w:r w:rsidDel="00000000" w:rsidR="00000000" w:rsidRPr="00000000">
              <w:rPr>
                <w:vertAlign w:val="baseline"/>
                <w:rtl w:val="0"/>
              </w:rPr>
              <w:t xml:space="preserve">E 541</w:t>
            </w:r>
          </w:p>
        </w:tc>
        <w:tc>
          <w:tcPr>
            <w:tcBorders>
              <w:top w:color="000000" w:space="0" w:sz="0" w:val="nil"/>
              <w:bottom w:color="000000" w:space="0" w:sz="0" w:val="nil"/>
            </w:tcBorders>
            <w:vAlign w:val="center"/>
          </w:tcPr>
          <w:p w:rsidR="00000000" w:rsidDel="00000000" w:rsidP="00000000" w:rsidRDefault="00000000" w:rsidRPr="00000000" w14:paraId="00000215">
            <w:pPr>
              <w:rPr>
                <w:vertAlign w:val="baseline"/>
              </w:rPr>
            </w:pPr>
            <w:r w:rsidDel="00000000" w:rsidR="00000000" w:rsidRPr="00000000">
              <w:rPr>
                <w:rtl w:val="0"/>
              </w:rPr>
            </w:r>
          </w:p>
        </w:tc>
        <w:tc>
          <w:tcPr>
            <w:vAlign w:val="center"/>
          </w:tcPr>
          <w:p w:rsidR="00000000" w:rsidDel="00000000" w:rsidP="00000000" w:rsidRDefault="00000000" w:rsidRPr="00000000" w14:paraId="00000216">
            <w:pPr>
              <w:rPr>
                <w:vertAlign w:val="baseline"/>
              </w:rPr>
            </w:pPr>
            <w:r w:rsidDel="00000000" w:rsidR="00000000" w:rsidRPr="00000000">
              <w:rPr>
                <w:vertAlign w:val="baseline"/>
                <w:rtl w:val="0"/>
              </w:rPr>
              <w:t xml:space="preserve">Cyclamates</w:t>
            </w:r>
          </w:p>
        </w:tc>
        <w:tc>
          <w:tcPr>
            <w:vAlign w:val="center"/>
          </w:tcPr>
          <w:p w:rsidR="00000000" w:rsidDel="00000000" w:rsidP="00000000" w:rsidRDefault="00000000" w:rsidRPr="00000000" w14:paraId="00000217">
            <w:pPr>
              <w:rPr>
                <w:vertAlign w:val="baseline"/>
              </w:rPr>
            </w:pPr>
            <w:r w:rsidDel="00000000" w:rsidR="00000000" w:rsidRPr="00000000">
              <w:rPr>
                <w:vertAlign w:val="baseline"/>
                <w:rtl w:val="0"/>
              </w:rPr>
              <w:t xml:space="preserve">E 952</w:t>
            </w:r>
          </w:p>
        </w:tc>
      </w:tr>
      <w:tr>
        <w:trPr>
          <w:cantSplit w:val="0"/>
          <w:trHeight w:val="312" w:hRule="atLeast"/>
          <w:tblHeader w:val="0"/>
        </w:trPr>
        <w:tc>
          <w:tcPr>
            <w:vAlign w:val="center"/>
          </w:tcPr>
          <w:p w:rsidR="00000000" w:rsidDel="00000000" w:rsidP="00000000" w:rsidRDefault="00000000" w:rsidRPr="00000000" w14:paraId="00000218">
            <w:pPr>
              <w:rPr/>
            </w:pPr>
            <w:r w:rsidDel="00000000" w:rsidR="00000000" w:rsidRPr="00000000">
              <w:rPr>
                <w:rtl w:val="0"/>
              </w:rPr>
              <w:t xml:space="preserve">Isomalt</w:t>
            </w:r>
          </w:p>
        </w:tc>
        <w:tc>
          <w:tcPr>
            <w:vAlign w:val="center"/>
          </w:tcPr>
          <w:p w:rsidR="00000000" w:rsidDel="00000000" w:rsidP="00000000" w:rsidRDefault="00000000" w:rsidRPr="00000000" w14:paraId="00000219">
            <w:pPr>
              <w:rPr/>
            </w:pPr>
            <w:r w:rsidDel="00000000" w:rsidR="00000000" w:rsidRPr="00000000">
              <w:rPr>
                <w:rtl w:val="0"/>
              </w:rPr>
              <w:t xml:space="preserve">E 953</w:t>
            </w:r>
          </w:p>
        </w:tc>
        <w:tc>
          <w:tcPr>
            <w:tcBorders>
              <w:top w:color="000000" w:space="0" w:sz="0" w:val="nil"/>
              <w:bottom w:color="000000" w:space="0" w:sz="0" w:val="nil"/>
            </w:tcBorders>
            <w:vAlign w:val="center"/>
          </w:tcPr>
          <w:p w:rsidR="00000000" w:rsidDel="00000000" w:rsidP="00000000" w:rsidRDefault="00000000" w:rsidRPr="00000000" w14:paraId="0000021A">
            <w:pPr>
              <w:rPr/>
            </w:pPr>
            <w:r w:rsidDel="00000000" w:rsidR="00000000" w:rsidRPr="00000000">
              <w:rPr>
                <w:rtl w:val="0"/>
              </w:rPr>
            </w:r>
          </w:p>
        </w:tc>
        <w:tc>
          <w:tcPr>
            <w:vAlign w:val="center"/>
          </w:tcPr>
          <w:p w:rsidR="00000000" w:rsidDel="00000000" w:rsidP="00000000" w:rsidRDefault="00000000" w:rsidRPr="00000000" w14:paraId="0000021B">
            <w:pPr>
              <w:rPr/>
            </w:pPr>
            <w:r w:rsidDel="00000000" w:rsidR="00000000" w:rsidRPr="00000000">
              <w:rPr>
                <w:rtl w:val="0"/>
              </w:rPr>
              <w:t xml:space="preserve">Polyvinylpolypyrrolidone</w:t>
            </w:r>
          </w:p>
        </w:tc>
        <w:tc>
          <w:tcPr>
            <w:vAlign w:val="center"/>
          </w:tcPr>
          <w:p w:rsidR="00000000" w:rsidDel="00000000" w:rsidP="00000000" w:rsidRDefault="00000000" w:rsidRPr="00000000" w14:paraId="0000021C">
            <w:pPr>
              <w:rPr/>
            </w:pPr>
            <w:r w:rsidDel="00000000" w:rsidR="00000000" w:rsidRPr="00000000">
              <w:rPr>
                <w:rtl w:val="0"/>
              </w:rPr>
              <w:t xml:space="preserve">E 1202</w:t>
            </w:r>
          </w:p>
        </w:tc>
      </w:tr>
      <w:tr>
        <w:trPr>
          <w:cantSplit w:val="0"/>
          <w:trHeight w:val="312" w:hRule="atLeast"/>
          <w:tblHeader w:val="0"/>
        </w:trPr>
        <w:tc>
          <w:tcPr>
            <w:vAlign w:val="center"/>
          </w:tcPr>
          <w:p w:rsidR="00000000" w:rsidDel="00000000" w:rsidP="00000000" w:rsidRDefault="00000000" w:rsidRPr="00000000" w14:paraId="0000021D">
            <w:pPr>
              <w:rPr/>
            </w:pPr>
            <w:r w:rsidDel="00000000" w:rsidR="00000000" w:rsidRPr="00000000">
              <w:rPr>
                <w:rtl w:val="0"/>
              </w:rPr>
              <w:t xml:space="preserve">Saccharines</w:t>
            </w:r>
          </w:p>
        </w:tc>
        <w:tc>
          <w:tcPr>
            <w:vAlign w:val="center"/>
          </w:tcPr>
          <w:p w:rsidR="00000000" w:rsidDel="00000000" w:rsidP="00000000" w:rsidRDefault="00000000" w:rsidRPr="00000000" w14:paraId="0000021E">
            <w:pPr>
              <w:rPr/>
            </w:pPr>
            <w:r w:rsidDel="00000000" w:rsidR="00000000" w:rsidRPr="00000000">
              <w:rPr>
                <w:rtl w:val="0"/>
              </w:rPr>
              <w:t xml:space="preserve">E 954</w:t>
            </w:r>
          </w:p>
        </w:tc>
        <w:tc>
          <w:tcPr>
            <w:tcBorders>
              <w:top w:color="000000" w:space="0" w:sz="0" w:val="nil"/>
              <w:bottom w:color="000000" w:space="0" w:sz="0" w:val="nil"/>
            </w:tcBorders>
            <w:vAlign w:val="center"/>
          </w:tcPr>
          <w:p w:rsidR="00000000" w:rsidDel="00000000" w:rsidP="00000000" w:rsidRDefault="00000000" w:rsidRPr="00000000" w14:paraId="0000021F">
            <w:pPr>
              <w:rPr/>
            </w:pPr>
            <w:r w:rsidDel="00000000" w:rsidR="00000000" w:rsidRPr="00000000">
              <w:rPr>
                <w:rtl w:val="0"/>
              </w:rPr>
            </w:r>
          </w:p>
        </w:tc>
        <w:tc>
          <w:tcPr>
            <w:vAlign w:val="center"/>
          </w:tcPr>
          <w:p w:rsidR="00000000" w:rsidDel="00000000" w:rsidP="00000000" w:rsidRDefault="00000000" w:rsidRPr="00000000" w14:paraId="00000220">
            <w:pPr>
              <w:rPr/>
            </w:pPr>
            <w:r w:rsidDel="00000000" w:rsidR="00000000" w:rsidRPr="00000000">
              <w:rPr>
                <w:rtl w:val="0"/>
              </w:rPr>
              <w:t xml:space="preserve">Alcool polyvinylique (APV)</w:t>
            </w:r>
          </w:p>
        </w:tc>
        <w:tc>
          <w:tcPr>
            <w:vAlign w:val="center"/>
          </w:tcPr>
          <w:p w:rsidR="00000000" w:rsidDel="00000000" w:rsidP="00000000" w:rsidRDefault="00000000" w:rsidRPr="00000000" w14:paraId="00000221">
            <w:pPr>
              <w:rPr/>
            </w:pPr>
            <w:r w:rsidDel="00000000" w:rsidR="00000000" w:rsidRPr="00000000">
              <w:rPr>
                <w:rtl w:val="0"/>
              </w:rPr>
              <w:t xml:space="preserve">E 1203</w:t>
            </w:r>
          </w:p>
        </w:tc>
      </w:tr>
      <w:tr>
        <w:trPr>
          <w:cantSplit w:val="0"/>
          <w:trHeight w:val="312" w:hRule="atLeast"/>
          <w:tblHeader w:val="0"/>
        </w:trPr>
        <w:tc>
          <w:tcPr>
            <w:vAlign w:val="center"/>
          </w:tcPr>
          <w:p w:rsidR="00000000" w:rsidDel="00000000" w:rsidP="00000000" w:rsidRDefault="00000000" w:rsidRPr="00000000" w14:paraId="00000222">
            <w:pPr>
              <w:rPr/>
            </w:pPr>
            <w:r w:rsidDel="00000000" w:rsidR="00000000" w:rsidRPr="00000000">
              <w:rPr>
                <w:rtl w:val="0"/>
              </w:rPr>
              <w:t xml:space="preserve">Sucralose</w:t>
            </w:r>
          </w:p>
        </w:tc>
        <w:tc>
          <w:tcPr>
            <w:vAlign w:val="center"/>
          </w:tcPr>
          <w:p w:rsidR="00000000" w:rsidDel="00000000" w:rsidP="00000000" w:rsidRDefault="00000000" w:rsidRPr="00000000" w14:paraId="00000223">
            <w:pPr>
              <w:rPr/>
            </w:pPr>
            <w:r w:rsidDel="00000000" w:rsidR="00000000" w:rsidRPr="00000000">
              <w:rPr>
                <w:rtl w:val="0"/>
              </w:rPr>
              <w:t xml:space="preserve">E 955</w:t>
            </w:r>
          </w:p>
        </w:tc>
        <w:tc>
          <w:tcPr>
            <w:tcBorders>
              <w:top w:color="000000" w:space="0" w:sz="0" w:val="nil"/>
              <w:bottom w:color="000000" w:space="0" w:sz="0" w:val="nil"/>
            </w:tcBorders>
            <w:vAlign w:val="center"/>
          </w:tcPr>
          <w:p w:rsidR="00000000" w:rsidDel="00000000" w:rsidP="00000000" w:rsidRDefault="00000000" w:rsidRPr="00000000" w14:paraId="00000224">
            <w:pPr>
              <w:rPr/>
            </w:pPr>
            <w:r w:rsidDel="00000000" w:rsidR="00000000" w:rsidRPr="00000000">
              <w:rPr>
                <w:rtl w:val="0"/>
              </w:rPr>
            </w:r>
          </w:p>
        </w:tc>
        <w:tc>
          <w:tcPr>
            <w:vAlign w:val="center"/>
          </w:tcPr>
          <w:p w:rsidR="00000000" w:rsidDel="00000000" w:rsidP="00000000" w:rsidRDefault="00000000" w:rsidRPr="00000000" w14:paraId="00000225">
            <w:pPr>
              <w:rPr/>
            </w:pPr>
            <w:r w:rsidDel="00000000" w:rsidR="00000000" w:rsidRPr="00000000">
              <w:rPr>
                <w:rtl w:val="0"/>
              </w:rPr>
              <w:t xml:space="preserve">Copolymère méthacrylate basique</w:t>
            </w:r>
          </w:p>
        </w:tc>
        <w:tc>
          <w:tcPr>
            <w:vAlign w:val="center"/>
          </w:tcPr>
          <w:p w:rsidR="00000000" w:rsidDel="00000000" w:rsidP="00000000" w:rsidRDefault="00000000" w:rsidRPr="00000000" w14:paraId="00000226">
            <w:pPr>
              <w:rPr/>
            </w:pPr>
            <w:r w:rsidDel="00000000" w:rsidR="00000000" w:rsidRPr="00000000">
              <w:rPr>
                <w:rtl w:val="0"/>
              </w:rPr>
              <w:t xml:space="preserve">E 1205</w:t>
            </w:r>
          </w:p>
        </w:tc>
      </w:tr>
      <w:tr>
        <w:trPr>
          <w:cantSplit w:val="0"/>
          <w:trHeight w:val="312" w:hRule="atLeast"/>
          <w:tblHeader w:val="0"/>
        </w:trPr>
        <w:tc>
          <w:tcPr>
            <w:vAlign w:val="center"/>
          </w:tcPr>
          <w:p w:rsidR="00000000" w:rsidDel="00000000" w:rsidP="00000000" w:rsidRDefault="00000000" w:rsidRPr="00000000" w14:paraId="00000227">
            <w:pPr>
              <w:rPr/>
            </w:pPr>
            <w:r w:rsidDel="00000000" w:rsidR="00000000" w:rsidRPr="00000000">
              <w:rPr>
                <w:rtl w:val="0"/>
              </w:rPr>
              <w:t xml:space="preserve">Thaumatine</w:t>
            </w:r>
          </w:p>
        </w:tc>
        <w:tc>
          <w:tcPr>
            <w:vAlign w:val="center"/>
          </w:tcPr>
          <w:p w:rsidR="00000000" w:rsidDel="00000000" w:rsidP="00000000" w:rsidRDefault="00000000" w:rsidRPr="00000000" w14:paraId="00000228">
            <w:pPr>
              <w:rPr/>
            </w:pPr>
            <w:r w:rsidDel="00000000" w:rsidR="00000000" w:rsidRPr="00000000">
              <w:rPr>
                <w:rtl w:val="0"/>
              </w:rPr>
              <w:t xml:space="preserve">E 957</w:t>
            </w:r>
          </w:p>
        </w:tc>
        <w:tc>
          <w:tcPr>
            <w:tcBorders>
              <w:top w:color="000000" w:space="0" w:sz="0" w:val="nil"/>
              <w:bottom w:color="000000" w:space="0" w:sz="0" w:val="nil"/>
            </w:tcBorders>
            <w:vAlign w:val="center"/>
          </w:tcPr>
          <w:p w:rsidR="00000000" w:rsidDel="00000000" w:rsidP="00000000" w:rsidRDefault="00000000" w:rsidRPr="00000000" w14:paraId="00000229">
            <w:pPr>
              <w:rPr/>
            </w:pPr>
            <w:r w:rsidDel="00000000" w:rsidR="00000000" w:rsidRPr="00000000">
              <w:rPr>
                <w:rtl w:val="0"/>
              </w:rPr>
            </w:r>
          </w:p>
        </w:tc>
        <w:tc>
          <w:tcPr>
            <w:vAlign w:val="center"/>
          </w:tcPr>
          <w:p w:rsidR="00000000" w:rsidDel="00000000" w:rsidP="00000000" w:rsidRDefault="00000000" w:rsidRPr="00000000" w14:paraId="0000022A">
            <w:pPr>
              <w:rPr/>
            </w:pPr>
            <w:r w:rsidDel="00000000" w:rsidR="00000000" w:rsidRPr="00000000">
              <w:rPr>
                <w:rtl w:val="0"/>
              </w:rPr>
              <w:t xml:space="preserve">Copolymère de méthacrylate neutre</w:t>
            </w:r>
          </w:p>
        </w:tc>
        <w:tc>
          <w:tcPr>
            <w:vAlign w:val="center"/>
          </w:tcPr>
          <w:p w:rsidR="00000000" w:rsidDel="00000000" w:rsidP="00000000" w:rsidRDefault="00000000" w:rsidRPr="00000000" w14:paraId="0000022B">
            <w:pPr>
              <w:rPr/>
            </w:pPr>
            <w:r w:rsidDel="00000000" w:rsidR="00000000" w:rsidRPr="00000000">
              <w:rPr>
                <w:rtl w:val="0"/>
              </w:rPr>
              <w:t xml:space="preserve">E 1206</w:t>
            </w:r>
          </w:p>
        </w:tc>
      </w:tr>
      <w:tr>
        <w:trPr>
          <w:cantSplit w:val="0"/>
          <w:trHeight w:val="312" w:hRule="atLeast"/>
          <w:tblHeader w:val="0"/>
        </w:trPr>
        <w:tc>
          <w:tcPr>
            <w:vAlign w:val="center"/>
          </w:tcPr>
          <w:p w:rsidR="00000000" w:rsidDel="00000000" w:rsidP="00000000" w:rsidRDefault="00000000" w:rsidRPr="00000000" w14:paraId="0000022C">
            <w:pPr>
              <w:rPr/>
            </w:pPr>
            <w:r w:rsidDel="00000000" w:rsidR="00000000" w:rsidRPr="00000000">
              <w:rPr>
                <w:rtl w:val="0"/>
              </w:rPr>
              <w:t xml:space="preserve">Néotame</w:t>
            </w:r>
          </w:p>
        </w:tc>
        <w:tc>
          <w:tcPr>
            <w:vAlign w:val="center"/>
          </w:tcPr>
          <w:p w:rsidR="00000000" w:rsidDel="00000000" w:rsidP="00000000" w:rsidRDefault="00000000" w:rsidRPr="00000000" w14:paraId="0000022D">
            <w:pPr>
              <w:rPr/>
            </w:pPr>
            <w:r w:rsidDel="00000000" w:rsidR="00000000" w:rsidRPr="00000000">
              <w:rPr>
                <w:rtl w:val="0"/>
              </w:rPr>
              <w:t xml:space="preserve">E 961</w:t>
            </w:r>
          </w:p>
        </w:tc>
        <w:tc>
          <w:tcPr>
            <w:tcBorders>
              <w:top w:color="000000" w:space="0" w:sz="0" w:val="nil"/>
              <w:bottom w:color="000000" w:space="0" w:sz="0" w:val="nil"/>
            </w:tcBorders>
            <w:vAlign w:val="center"/>
          </w:tcPr>
          <w:p w:rsidR="00000000" w:rsidDel="00000000" w:rsidP="00000000" w:rsidRDefault="00000000" w:rsidRPr="00000000" w14:paraId="0000022E">
            <w:pPr>
              <w:rPr/>
            </w:pPr>
            <w:r w:rsidDel="00000000" w:rsidR="00000000" w:rsidRPr="00000000">
              <w:rPr>
                <w:rtl w:val="0"/>
              </w:rPr>
            </w:r>
          </w:p>
        </w:tc>
        <w:tc>
          <w:tcPr>
            <w:vAlign w:val="center"/>
          </w:tcPr>
          <w:p w:rsidR="00000000" w:rsidDel="00000000" w:rsidP="00000000" w:rsidRDefault="00000000" w:rsidRPr="00000000" w14:paraId="0000022F">
            <w:pPr>
              <w:rPr/>
            </w:pPr>
            <w:r w:rsidDel="00000000" w:rsidR="00000000" w:rsidRPr="00000000">
              <w:rPr>
                <w:rtl w:val="0"/>
              </w:rPr>
              <w:t xml:space="preserve">Copolymère de méthacrylate anionique</w:t>
            </w:r>
          </w:p>
        </w:tc>
        <w:tc>
          <w:tcPr>
            <w:vAlign w:val="center"/>
          </w:tcPr>
          <w:p w:rsidR="00000000" w:rsidDel="00000000" w:rsidP="00000000" w:rsidRDefault="00000000" w:rsidRPr="00000000" w14:paraId="00000230">
            <w:pPr>
              <w:rPr/>
            </w:pPr>
            <w:r w:rsidDel="00000000" w:rsidR="00000000" w:rsidRPr="00000000">
              <w:rPr>
                <w:rtl w:val="0"/>
              </w:rPr>
              <w:t xml:space="preserve">E 1207</w:t>
            </w:r>
          </w:p>
        </w:tc>
      </w:tr>
      <w:tr>
        <w:trPr>
          <w:cantSplit w:val="0"/>
          <w:trHeight w:val="312" w:hRule="atLeast"/>
          <w:tblHeader w:val="0"/>
        </w:trPr>
        <w:tc>
          <w:tcPr>
            <w:vAlign w:val="center"/>
          </w:tcPr>
          <w:p w:rsidR="00000000" w:rsidDel="00000000" w:rsidP="00000000" w:rsidRDefault="00000000" w:rsidRPr="00000000" w14:paraId="00000231">
            <w:pPr>
              <w:rPr/>
            </w:pPr>
            <w:r w:rsidDel="00000000" w:rsidR="00000000" w:rsidRPr="00000000">
              <w:rPr>
                <w:rtl w:val="0"/>
              </w:rPr>
              <w:t xml:space="preserve">Sel d’aspartame-acésulfame</w:t>
            </w:r>
          </w:p>
        </w:tc>
        <w:tc>
          <w:tcPr>
            <w:vAlign w:val="center"/>
          </w:tcPr>
          <w:p w:rsidR="00000000" w:rsidDel="00000000" w:rsidP="00000000" w:rsidRDefault="00000000" w:rsidRPr="00000000" w14:paraId="00000232">
            <w:pPr>
              <w:rPr/>
            </w:pPr>
            <w:r w:rsidDel="00000000" w:rsidR="00000000" w:rsidRPr="00000000">
              <w:rPr>
                <w:rtl w:val="0"/>
              </w:rPr>
              <w:t xml:space="preserve">E 962</w:t>
            </w:r>
          </w:p>
        </w:tc>
        <w:tc>
          <w:tcPr>
            <w:tcBorders>
              <w:top w:color="000000" w:space="0" w:sz="0" w:val="nil"/>
              <w:bottom w:color="000000" w:space="0" w:sz="0" w:val="nil"/>
            </w:tcBorders>
            <w:vAlign w:val="center"/>
          </w:tcPr>
          <w:p w:rsidR="00000000" w:rsidDel="00000000" w:rsidP="00000000" w:rsidRDefault="00000000" w:rsidRPr="00000000" w14:paraId="00000233">
            <w:pPr>
              <w:rPr/>
            </w:pPr>
            <w:r w:rsidDel="00000000" w:rsidR="00000000" w:rsidRPr="00000000">
              <w:rPr>
                <w:rtl w:val="0"/>
              </w:rPr>
            </w:r>
          </w:p>
        </w:tc>
        <w:tc>
          <w:tcPr>
            <w:vAlign w:val="center"/>
          </w:tcPr>
          <w:p w:rsidR="00000000" w:rsidDel="00000000" w:rsidP="00000000" w:rsidRDefault="00000000" w:rsidRPr="00000000" w14:paraId="00000234">
            <w:pPr>
              <w:rPr/>
            </w:pPr>
            <w:r w:rsidDel="00000000" w:rsidR="00000000" w:rsidRPr="00000000">
              <w:rPr>
                <w:rtl w:val="0"/>
              </w:rPr>
              <w:t xml:space="preserve">Copolymère d’acétate de vinyle et de polyvinylpyrrolidone</w:t>
            </w:r>
          </w:p>
        </w:tc>
        <w:tc>
          <w:tcPr>
            <w:vAlign w:val="center"/>
          </w:tcPr>
          <w:p w:rsidR="00000000" w:rsidDel="00000000" w:rsidP="00000000" w:rsidRDefault="00000000" w:rsidRPr="00000000" w14:paraId="00000235">
            <w:pPr>
              <w:rPr/>
            </w:pPr>
            <w:r w:rsidDel="00000000" w:rsidR="00000000" w:rsidRPr="00000000">
              <w:rPr>
                <w:rtl w:val="0"/>
              </w:rPr>
              <w:t xml:space="preserve">E 1208</w:t>
            </w:r>
          </w:p>
        </w:tc>
      </w:tr>
      <w:tr>
        <w:trPr>
          <w:cantSplit w:val="0"/>
          <w:trHeight w:val="312" w:hRule="atLeast"/>
          <w:tblHeader w:val="0"/>
        </w:trPr>
        <w:tc>
          <w:tcPr>
            <w:vAlign w:val="center"/>
          </w:tcPr>
          <w:p w:rsidR="00000000" w:rsidDel="00000000" w:rsidP="00000000" w:rsidRDefault="00000000" w:rsidRPr="00000000" w14:paraId="00000236">
            <w:pPr>
              <w:rPr/>
            </w:pPr>
            <w:r w:rsidDel="00000000" w:rsidR="00000000" w:rsidRPr="00000000">
              <w:rPr>
                <w:rtl w:val="0"/>
              </w:rPr>
              <w:t xml:space="preserve">Sirop de polyglycitol</w:t>
            </w:r>
          </w:p>
        </w:tc>
        <w:tc>
          <w:tcPr>
            <w:vAlign w:val="center"/>
          </w:tcPr>
          <w:p w:rsidR="00000000" w:rsidDel="00000000" w:rsidP="00000000" w:rsidRDefault="00000000" w:rsidRPr="00000000" w14:paraId="00000237">
            <w:pPr>
              <w:rPr/>
            </w:pPr>
            <w:r w:rsidDel="00000000" w:rsidR="00000000" w:rsidRPr="00000000">
              <w:rPr>
                <w:rtl w:val="0"/>
              </w:rPr>
              <w:t xml:space="preserve">E 964</w:t>
            </w:r>
          </w:p>
        </w:tc>
        <w:tc>
          <w:tcPr>
            <w:tcBorders>
              <w:top w:color="000000" w:space="0" w:sz="0" w:val="nil"/>
              <w:bottom w:color="000000" w:space="0" w:sz="0" w:val="nil"/>
            </w:tcBorders>
            <w:vAlign w:val="center"/>
          </w:tcPr>
          <w:p w:rsidR="00000000" w:rsidDel="00000000" w:rsidP="00000000" w:rsidRDefault="00000000" w:rsidRPr="00000000" w14:paraId="00000238">
            <w:pPr>
              <w:rPr/>
            </w:pPr>
            <w:r w:rsidDel="00000000" w:rsidR="00000000" w:rsidRPr="00000000">
              <w:rPr>
                <w:rtl w:val="0"/>
              </w:rPr>
            </w:r>
          </w:p>
        </w:tc>
        <w:tc>
          <w:tcPr>
            <w:vAlign w:val="center"/>
          </w:tcPr>
          <w:p w:rsidR="00000000" w:rsidDel="00000000" w:rsidP="00000000" w:rsidRDefault="00000000" w:rsidRPr="00000000" w14:paraId="00000239">
            <w:pPr>
              <w:rPr/>
            </w:pPr>
            <w:r w:rsidDel="00000000" w:rsidR="00000000" w:rsidRPr="00000000">
              <w:rPr>
                <w:rtl w:val="0"/>
              </w:rPr>
              <w:t xml:space="preserve">Copolymère greffé d'alcool polyvinylique et de polyéthylèneglycol</w:t>
            </w:r>
          </w:p>
        </w:tc>
        <w:tc>
          <w:tcPr>
            <w:vAlign w:val="center"/>
          </w:tcPr>
          <w:p w:rsidR="00000000" w:rsidDel="00000000" w:rsidP="00000000" w:rsidRDefault="00000000" w:rsidRPr="00000000" w14:paraId="0000023A">
            <w:pPr>
              <w:rPr/>
            </w:pPr>
            <w:r w:rsidDel="00000000" w:rsidR="00000000" w:rsidRPr="00000000">
              <w:rPr>
                <w:rtl w:val="0"/>
              </w:rPr>
              <w:t xml:space="preserve">E 1209</w:t>
            </w:r>
          </w:p>
        </w:tc>
      </w:tr>
      <w:tr>
        <w:trPr>
          <w:cantSplit w:val="0"/>
          <w:trHeight w:val="312" w:hRule="atLeast"/>
          <w:tblHeader w:val="0"/>
        </w:trPr>
        <w:tc>
          <w:tcPr>
            <w:vAlign w:val="center"/>
          </w:tcPr>
          <w:p w:rsidR="00000000" w:rsidDel="00000000" w:rsidP="00000000" w:rsidRDefault="00000000" w:rsidRPr="00000000" w14:paraId="0000023B">
            <w:pPr>
              <w:rPr/>
            </w:pPr>
            <w:r w:rsidDel="00000000" w:rsidR="00000000" w:rsidRPr="00000000">
              <w:rPr>
                <w:rtl w:val="0"/>
              </w:rPr>
              <w:t xml:space="preserve">Maltitols</w:t>
            </w:r>
          </w:p>
        </w:tc>
        <w:tc>
          <w:tcPr>
            <w:vAlign w:val="center"/>
          </w:tcPr>
          <w:p w:rsidR="00000000" w:rsidDel="00000000" w:rsidP="00000000" w:rsidRDefault="00000000" w:rsidRPr="00000000" w14:paraId="0000023C">
            <w:pPr>
              <w:rPr/>
            </w:pPr>
            <w:r w:rsidDel="00000000" w:rsidR="00000000" w:rsidRPr="00000000">
              <w:rPr>
                <w:rtl w:val="0"/>
              </w:rPr>
              <w:t xml:space="preserve">E 965</w:t>
            </w:r>
          </w:p>
        </w:tc>
        <w:tc>
          <w:tcPr>
            <w:tcBorders>
              <w:top w:color="000000" w:space="0" w:sz="0" w:val="nil"/>
              <w:bottom w:color="000000" w:space="0" w:sz="0" w:val="nil"/>
            </w:tcBorders>
            <w:vAlign w:val="center"/>
          </w:tcPr>
          <w:p w:rsidR="00000000" w:rsidDel="00000000" w:rsidP="00000000" w:rsidRDefault="00000000" w:rsidRPr="00000000" w14:paraId="0000023D">
            <w:pPr>
              <w:rPr/>
            </w:pPr>
            <w:r w:rsidDel="00000000" w:rsidR="00000000" w:rsidRPr="00000000">
              <w:rPr>
                <w:rtl w:val="0"/>
              </w:rPr>
            </w:r>
          </w:p>
        </w:tc>
        <w:tc>
          <w:tcPr>
            <w:vAlign w:val="center"/>
          </w:tcPr>
          <w:p w:rsidR="00000000" w:rsidDel="00000000" w:rsidP="00000000" w:rsidRDefault="00000000" w:rsidRPr="00000000" w14:paraId="0000023E">
            <w:pPr>
              <w:rPr/>
            </w:pPr>
            <w:r w:rsidDel="00000000" w:rsidR="00000000" w:rsidRPr="00000000">
              <w:rPr>
                <w:rtl w:val="0"/>
              </w:rPr>
              <w:t xml:space="preserve">Octényl succinate d’amidon d’aluminium</w:t>
            </w:r>
          </w:p>
        </w:tc>
        <w:tc>
          <w:tcPr>
            <w:vAlign w:val="center"/>
          </w:tcPr>
          <w:p w:rsidR="00000000" w:rsidDel="00000000" w:rsidP="00000000" w:rsidRDefault="00000000" w:rsidRPr="00000000" w14:paraId="0000023F">
            <w:pPr>
              <w:rPr/>
            </w:pPr>
            <w:r w:rsidDel="00000000" w:rsidR="00000000" w:rsidRPr="00000000">
              <w:rPr>
                <w:rtl w:val="0"/>
              </w:rPr>
              <w:t xml:space="preserve">E 1452</w:t>
            </w:r>
          </w:p>
        </w:tc>
      </w:tr>
      <w:tr>
        <w:trPr>
          <w:cantSplit w:val="0"/>
          <w:trHeight w:val="312" w:hRule="atLeast"/>
          <w:tblHeader w:val="0"/>
        </w:trPr>
        <w:tc>
          <w:tcPr>
            <w:vAlign w:val="center"/>
          </w:tcPr>
          <w:p w:rsidR="00000000" w:rsidDel="00000000" w:rsidP="00000000" w:rsidRDefault="00000000" w:rsidRPr="00000000" w14:paraId="00000240">
            <w:pPr>
              <w:rPr/>
            </w:pPr>
            <w:r w:rsidDel="00000000" w:rsidR="00000000" w:rsidRPr="00000000">
              <w:rPr>
                <w:rtl w:val="0"/>
              </w:rPr>
              <w:t xml:space="preserve">Xylitol</w:t>
            </w:r>
          </w:p>
        </w:tc>
        <w:tc>
          <w:tcPr>
            <w:vAlign w:val="center"/>
          </w:tcPr>
          <w:p w:rsidR="00000000" w:rsidDel="00000000" w:rsidP="00000000" w:rsidRDefault="00000000" w:rsidRPr="00000000" w14:paraId="00000241">
            <w:pPr>
              <w:rPr/>
            </w:pPr>
            <w:r w:rsidDel="00000000" w:rsidR="00000000" w:rsidRPr="00000000">
              <w:rPr>
                <w:rtl w:val="0"/>
              </w:rPr>
              <w:t xml:space="preserve">E 967</w:t>
            </w:r>
          </w:p>
        </w:tc>
        <w:tc>
          <w:tcPr>
            <w:tcBorders>
              <w:top w:color="000000" w:space="0" w:sz="0" w:val="nil"/>
              <w:bottom w:color="000000" w:space="0" w:sz="0" w:val="nil"/>
            </w:tcBorders>
            <w:vAlign w:val="center"/>
          </w:tcPr>
          <w:p w:rsidR="00000000" w:rsidDel="00000000" w:rsidP="00000000" w:rsidRDefault="00000000" w:rsidRPr="00000000" w14:paraId="00000242">
            <w:pPr>
              <w:rPr/>
            </w:pPr>
            <w:r w:rsidDel="00000000" w:rsidR="00000000" w:rsidRPr="00000000">
              <w:rPr>
                <w:rtl w:val="0"/>
              </w:rPr>
            </w:r>
          </w:p>
        </w:tc>
        <w:tc>
          <w:tcPr>
            <w:vAlign w:val="center"/>
          </w:tcPr>
          <w:p w:rsidR="00000000" w:rsidDel="00000000" w:rsidP="00000000" w:rsidRDefault="00000000" w:rsidRPr="00000000" w14:paraId="00000243">
            <w:pPr>
              <w:rPr/>
            </w:pPr>
            <w:r w:rsidDel="00000000" w:rsidR="00000000" w:rsidRPr="00000000">
              <w:rPr>
                <w:rtl w:val="0"/>
              </w:rPr>
              <w:t xml:space="preserve">Diacétate de glycéryle (diacétine)</w:t>
            </w:r>
          </w:p>
        </w:tc>
        <w:tc>
          <w:tcPr>
            <w:vAlign w:val="center"/>
          </w:tcPr>
          <w:p w:rsidR="00000000" w:rsidDel="00000000" w:rsidP="00000000" w:rsidRDefault="00000000" w:rsidRPr="00000000" w14:paraId="00000244">
            <w:pPr>
              <w:rPr/>
            </w:pPr>
            <w:r w:rsidDel="00000000" w:rsidR="00000000" w:rsidRPr="00000000">
              <w:rPr>
                <w:rtl w:val="0"/>
              </w:rPr>
              <w:t xml:space="preserve">E 1517</w:t>
            </w:r>
          </w:p>
        </w:tc>
      </w:tr>
      <w:tr>
        <w:trPr>
          <w:cantSplit w:val="0"/>
          <w:trHeight w:val="312" w:hRule="atLeast"/>
          <w:tblHeader w:val="0"/>
        </w:trPr>
        <w:tc>
          <w:tcPr>
            <w:vAlign w:val="center"/>
          </w:tcPr>
          <w:p w:rsidR="00000000" w:rsidDel="00000000" w:rsidP="00000000" w:rsidRDefault="00000000" w:rsidRPr="00000000" w14:paraId="00000245">
            <w:pPr>
              <w:rPr/>
            </w:pPr>
            <w:r w:rsidDel="00000000" w:rsidR="00000000" w:rsidRPr="00000000">
              <w:rPr>
                <w:rtl w:val="0"/>
              </w:rPr>
              <w:t xml:space="preserve">Érythritol</w:t>
            </w:r>
          </w:p>
        </w:tc>
        <w:tc>
          <w:tcPr>
            <w:vAlign w:val="center"/>
          </w:tcPr>
          <w:p w:rsidR="00000000" w:rsidDel="00000000" w:rsidP="00000000" w:rsidRDefault="00000000" w:rsidRPr="00000000" w14:paraId="00000246">
            <w:pPr>
              <w:rPr/>
            </w:pPr>
            <w:r w:rsidDel="00000000" w:rsidR="00000000" w:rsidRPr="00000000">
              <w:rPr>
                <w:rtl w:val="0"/>
              </w:rPr>
              <w:t xml:space="preserve">E 968</w:t>
            </w:r>
          </w:p>
        </w:tc>
        <w:tc>
          <w:tcPr>
            <w:tcBorders>
              <w:top w:color="000000" w:space="0" w:sz="0" w:val="nil"/>
              <w:bottom w:color="000000" w:space="0" w:sz="0" w:val="nil"/>
            </w:tcBorders>
            <w:vAlign w:val="center"/>
          </w:tcPr>
          <w:p w:rsidR="00000000" w:rsidDel="00000000" w:rsidP="00000000" w:rsidRDefault="00000000" w:rsidRPr="00000000" w14:paraId="00000247">
            <w:pPr>
              <w:rPr/>
            </w:pPr>
            <w:r w:rsidDel="00000000" w:rsidR="00000000" w:rsidRPr="00000000">
              <w:rPr>
                <w:rtl w:val="0"/>
              </w:rPr>
            </w:r>
          </w:p>
        </w:tc>
        <w:tc>
          <w:tcPr>
            <w:vAlign w:val="center"/>
          </w:tcPr>
          <w:p w:rsidR="00000000" w:rsidDel="00000000" w:rsidP="00000000" w:rsidRDefault="00000000" w:rsidRPr="00000000" w14:paraId="00000248">
            <w:pPr>
              <w:rPr/>
            </w:pPr>
            <w:r w:rsidDel="00000000" w:rsidR="00000000" w:rsidRPr="00000000">
              <w:rPr>
                <w:rtl w:val="0"/>
              </w:rPr>
              <w:t xml:space="preserve">Alcool benzylique</w:t>
            </w:r>
          </w:p>
        </w:tc>
        <w:tc>
          <w:tcPr>
            <w:vAlign w:val="center"/>
          </w:tcPr>
          <w:p w:rsidR="00000000" w:rsidDel="00000000" w:rsidP="00000000" w:rsidRDefault="00000000" w:rsidRPr="00000000" w14:paraId="00000249">
            <w:pPr>
              <w:rPr/>
            </w:pPr>
            <w:r w:rsidDel="00000000" w:rsidR="00000000" w:rsidRPr="00000000">
              <w:rPr>
                <w:rtl w:val="0"/>
              </w:rPr>
              <w:t xml:space="preserve">E 1519</w:t>
            </w:r>
          </w:p>
        </w:tc>
      </w:tr>
      <w:tr>
        <w:trPr>
          <w:cantSplit w:val="0"/>
          <w:trHeight w:val="312" w:hRule="atLeast"/>
          <w:tblHeader w:val="0"/>
        </w:trPr>
        <w:tc>
          <w:tcPr>
            <w:vAlign w:val="center"/>
          </w:tcPr>
          <w:p w:rsidR="00000000" w:rsidDel="00000000" w:rsidP="00000000" w:rsidRDefault="00000000" w:rsidRPr="00000000" w14:paraId="0000024A">
            <w:pPr>
              <w:rPr/>
            </w:pPr>
            <w:r w:rsidDel="00000000" w:rsidR="00000000" w:rsidRPr="00000000">
              <w:rPr>
                <w:rtl w:val="0"/>
              </w:rPr>
              <w:t xml:space="preserve">Polyvinylpyrrolidone</w:t>
            </w:r>
          </w:p>
        </w:tc>
        <w:tc>
          <w:tcPr>
            <w:vAlign w:val="center"/>
          </w:tcPr>
          <w:p w:rsidR="00000000" w:rsidDel="00000000" w:rsidP="00000000" w:rsidRDefault="00000000" w:rsidRPr="00000000" w14:paraId="0000024B">
            <w:pPr>
              <w:rPr/>
            </w:pPr>
            <w:r w:rsidDel="00000000" w:rsidR="00000000" w:rsidRPr="00000000">
              <w:rPr>
                <w:rtl w:val="0"/>
              </w:rPr>
              <w:t xml:space="preserve">E 1201</w:t>
            </w:r>
          </w:p>
        </w:tc>
        <w:tc>
          <w:tcPr>
            <w:tcBorders>
              <w:top w:color="000000" w:space="0" w:sz="0" w:val="nil"/>
              <w:bottom w:color="000000" w:space="0" w:sz="0" w:val="nil"/>
            </w:tcBorders>
            <w:vAlign w:val="center"/>
          </w:tcPr>
          <w:p w:rsidR="00000000" w:rsidDel="00000000" w:rsidP="00000000" w:rsidRDefault="00000000" w:rsidRPr="00000000" w14:paraId="0000024C">
            <w:pPr>
              <w:rPr/>
            </w:pPr>
            <w:r w:rsidDel="00000000" w:rsidR="00000000" w:rsidRPr="00000000">
              <w:rPr>
                <w:rtl w:val="0"/>
              </w:rPr>
            </w:r>
          </w:p>
        </w:tc>
        <w:tc>
          <w:tcPr>
            <w:vAlign w:val="center"/>
          </w:tcPr>
          <w:p w:rsidR="00000000" w:rsidDel="00000000" w:rsidP="00000000" w:rsidRDefault="00000000" w:rsidRPr="00000000" w14:paraId="0000024D">
            <w:pPr>
              <w:rPr/>
            </w:pPr>
            <w:r w:rsidDel="00000000" w:rsidR="00000000" w:rsidRPr="00000000">
              <w:rPr>
                <w:rtl w:val="0"/>
              </w:rPr>
              <w:t xml:space="preserve">Polyéthylène glycol</w:t>
            </w:r>
          </w:p>
        </w:tc>
        <w:tc>
          <w:tcPr>
            <w:vAlign w:val="center"/>
          </w:tcPr>
          <w:p w:rsidR="00000000" w:rsidDel="00000000" w:rsidP="00000000" w:rsidRDefault="00000000" w:rsidRPr="00000000" w14:paraId="0000024E">
            <w:pPr>
              <w:rPr/>
            </w:pPr>
            <w:r w:rsidDel="00000000" w:rsidR="00000000" w:rsidRPr="00000000">
              <w:rPr>
                <w:rtl w:val="0"/>
              </w:rPr>
              <w:t xml:space="preserve">E 1521</w:t>
            </w:r>
          </w:p>
        </w:tc>
      </w:tr>
    </w:tbl>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ANNEXE II : Additifs oranges : additifs pour lesquels les rapports scientifiques sont</w:t>
      </w:r>
      <w:r w:rsidDel="00000000" w:rsidR="00000000" w:rsidRPr="00000000">
        <w:rPr>
          <w:b w:val="1"/>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contradictoires</w:t>
      </w:r>
    </w:p>
    <w:p w:rsidR="00000000" w:rsidDel="00000000" w:rsidP="00000000" w:rsidRDefault="00000000" w:rsidRPr="00000000" w14:paraId="00000251">
      <w:pPr>
        <w:rPr>
          <w:vertAlign w:val="baseline"/>
        </w:rPr>
      </w:pPr>
      <w:r w:rsidDel="00000000" w:rsidR="00000000" w:rsidRPr="00000000">
        <w:rPr>
          <w:rtl w:val="0"/>
        </w:rPr>
      </w:r>
    </w:p>
    <w:tbl>
      <w:tblPr>
        <w:tblStyle w:val="Table5"/>
        <w:tblW w:w="108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0"/>
        <w:gridCol w:w="705"/>
        <w:gridCol w:w="255"/>
        <w:gridCol w:w="4275"/>
        <w:gridCol w:w="945"/>
        <w:tblGridChange w:id="0">
          <w:tblGrid>
            <w:gridCol w:w="4650"/>
            <w:gridCol w:w="705"/>
            <w:gridCol w:w="255"/>
            <w:gridCol w:w="4275"/>
            <w:gridCol w:w="945"/>
          </w:tblGrid>
        </w:tblGridChange>
      </w:tblGrid>
      <w:tr>
        <w:trPr>
          <w:cantSplit w:val="1"/>
          <w:trHeight w:val="312.48" w:hRule="atLeast"/>
          <w:tblHeader w:val="0"/>
        </w:trPr>
        <w:tc>
          <w:tcPr>
            <w:vAlign w:val="center"/>
          </w:tcPr>
          <w:p w:rsidR="00000000" w:rsidDel="00000000" w:rsidP="00000000" w:rsidRDefault="00000000" w:rsidRPr="00000000" w14:paraId="00000252">
            <w:pPr>
              <w:rPr>
                <w:vertAlign w:val="baseline"/>
              </w:rPr>
            </w:pPr>
            <w:r w:rsidDel="00000000" w:rsidR="00000000" w:rsidRPr="00000000">
              <w:rPr>
                <w:vertAlign w:val="baseline"/>
                <w:rtl w:val="0"/>
              </w:rPr>
              <w:t xml:space="preserve">Acide carminique, carmins</w:t>
            </w:r>
          </w:p>
        </w:tc>
        <w:tc>
          <w:tcPr>
            <w:vAlign w:val="center"/>
          </w:tcPr>
          <w:p w:rsidR="00000000" w:rsidDel="00000000" w:rsidP="00000000" w:rsidRDefault="00000000" w:rsidRPr="00000000" w14:paraId="00000253">
            <w:pPr>
              <w:rPr>
                <w:vertAlign w:val="baseline"/>
              </w:rPr>
            </w:pPr>
            <w:r w:rsidDel="00000000" w:rsidR="00000000" w:rsidRPr="00000000">
              <w:rPr>
                <w:vertAlign w:val="baseline"/>
                <w:rtl w:val="0"/>
              </w:rPr>
              <w:t xml:space="preserve">E 120</w:t>
            </w:r>
          </w:p>
        </w:tc>
        <w:tc>
          <w:tcPr>
            <w:tcBorders>
              <w:top w:color="000000" w:space="0" w:sz="0" w:val="nil"/>
              <w:bottom w:color="000000" w:space="0" w:sz="0" w:val="nil"/>
            </w:tcBorders>
            <w:vAlign w:val="center"/>
          </w:tcPr>
          <w:p w:rsidR="00000000" w:rsidDel="00000000" w:rsidP="00000000" w:rsidRDefault="00000000" w:rsidRPr="00000000" w14:paraId="00000254">
            <w:pPr>
              <w:rPr>
                <w:vertAlign w:val="baseline"/>
              </w:rPr>
            </w:pPr>
            <w:r w:rsidDel="00000000" w:rsidR="00000000" w:rsidRPr="00000000">
              <w:rPr>
                <w:rtl w:val="0"/>
              </w:rPr>
            </w:r>
          </w:p>
        </w:tc>
        <w:tc>
          <w:tcPr>
            <w:vAlign w:val="top"/>
          </w:tcPr>
          <w:p w:rsidR="00000000" w:rsidDel="00000000" w:rsidP="00000000" w:rsidRDefault="00000000" w:rsidRPr="00000000" w14:paraId="00000255">
            <w:pPr>
              <w:rPr>
                <w:vertAlign w:val="baseline"/>
              </w:rPr>
            </w:pPr>
            <w:r w:rsidDel="00000000" w:rsidR="00000000" w:rsidRPr="00000000">
              <w:rPr>
                <w:vertAlign w:val="baseline"/>
                <w:rtl w:val="0"/>
              </w:rPr>
              <w:t xml:space="preserve">Esters lactiques des mono- et diglycérides d’acides gras</w:t>
            </w:r>
          </w:p>
        </w:tc>
        <w:tc>
          <w:tcPr>
            <w:vAlign w:val="top"/>
          </w:tcPr>
          <w:p w:rsidR="00000000" w:rsidDel="00000000" w:rsidP="00000000" w:rsidRDefault="00000000" w:rsidRPr="00000000" w14:paraId="00000256">
            <w:pPr>
              <w:rPr>
                <w:vertAlign w:val="baseline"/>
              </w:rPr>
            </w:pPr>
            <w:r w:rsidDel="00000000" w:rsidR="00000000" w:rsidRPr="00000000">
              <w:rPr>
                <w:vertAlign w:val="baseline"/>
                <w:rtl w:val="0"/>
              </w:rPr>
              <w:t xml:space="preserve">E 472b</w:t>
            </w:r>
          </w:p>
        </w:tc>
      </w:tr>
      <w:tr>
        <w:trPr>
          <w:cantSplit w:val="1"/>
          <w:trHeight w:val="312.48" w:hRule="atLeast"/>
          <w:tblHeader w:val="0"/>
        </w:trPr>
        <w:tc>
          <w:tcPr>
            <w:vAlign w:val="center"/>
          </w:tcPr>
          <w:p w:rsidR="00000000" w:rsidDel="00000000" w:rsidP="00000000" w:rsidRDefault="00000000" w:rsidRPr="00000000" w14:paraId="00000257">
            <w:pPr>
              <w:rPr>
                <w:vertAlign w:val="baseline"/>
              </w:rPr>
            </w:pPr>
            <w:r w:rsidDel="00000000" w:rsidR="00000000" w:rsidRPr="00000000">
              <w:rPr>
                <w:vertAlign w:val="baseline"/>
                <w:rtl w:val="0"/>
              </w:rPr>
              <w:t xml:space="preserve">Bleu patenté V</w:t>
            </w:r>
          </w:p>
        </w:tc>
        <w:tc>
          <w:tcPr>
            <w:vAlign w:val="center"/>
          </w:tcPr>
          <w:p w:rsidR="00000000" w:rsidDel="00000000" w:rsidP="00000000" w:rsidRDefault="00000000" w:rsidRPr="00000000" w14:paraId="00000258">
            <w:pPr>
              <w:rPr>
                <w:vertAlign w:val="baseline"/>
              </w:rPr>
            </w:pPr>
            <w:r w:rsidDel="00000000" w:rsidR="00000000" w:rsidRPr="00000000">
              <w:rPr>
                <w:vertAlign w:val="baseline"/>
                <w:rtl w:val="0"/>
              </w:rPr>
              <w:t xml:space="preserve">E 131</w:t>
            </w:r>
          </w:p>
        </w:tc>
        <w:tc>
          <w:tcPr>
            <w:tcBorders>
              <w:top w:color="000000" w:space="0" w:sz="0" w:val="nil"/>
              <w:bottom w:color="000000" w:space="0" w:sz="0" w:val="nil"/>
            </w:tcBorders>
            <w:vAlign w:val="center"/>
          </w:tcPr>
          <w:p w:rsidR="00000000" w:rsidDel="00000000" w:rsidP="00000000" w:rsidRDefault="00000000" w:rsidRPr="00000000" w14:paraId="00000259">
            <w:pPr>
              <w:rPr>
                <w:vertAlign w:val="baseline"/>
              </w:rPr>
            </w:pPr>
            <w:r w:rsidDel="00000000" w:rsidR="00000000" w:rsidRPr="00000000">
              <w:rPr>
                <w:rtl w:val="0"/>
              </w:rPr>
            </w:r>
          </w:p>
        </w:tc>
        <w:tc>
          <w:tcPr>
            <w:vAlign w:val="top"/>
          </w:tcPr>
          <w:p w:rsidR="00000000" w:rsidDel="00000000" w:rsidP="00000000" w:rsidRDefault="00000000" w:rsidRPr="00000000" w14:paraId="0000025A">
            <w:pPr>
              <w:rPr>
                <w:vertAlign w:val="baseline"/>
              </w:rPr>
            </w:pPr>
            <w:r w:rsidDel="00000000" w:rsidR="00000000" w:rsidRPr="00000000">
              <w:rPr>
                <w:vertAlign w:val="baseline"/>
                <w:rtl w:val="0"/>
              </w:rPr>
              <w:t xml:space="preserve">Esters citriques des mono- et diglycérides d’acides gras</w:t>
            </w:r>
          </w:p>
        </w:tc>
        <w:tc>
          <w:tcPr>
            <w:vAlign w:val="top"/>
          </w:tcPr>
          <w:p w:rsidR="00000000" w:rsidDel="00000000" w:rsidP="00000000" w:rsidRDefault="00000000" w:rsidRPr="00000000" w14:paraId="0000025B">
            <w:pPr>
              <w:rPr>
                <w:vertAlign w:val="baseline"/>
              </w:rPr>
            </w:pPr>
            <w:r w:rsidDel="00000000" w:rsidR="00000000" w:rsidRPr="00000000">
              <w:rPr>
                <w:vertAlign w:val="baseline"/>
                <w:rtl w:val="0"/>
              </w:rPr>
              <w:t xml:space="preserve">E 472c</w:t>
            </w:r>
          </w:p>
        </w:tc>
      </w:tr>
      <w:tr>
        <w:trPr>
          <w:cantSplit w:val="1"/>
          <w:trHeight w:val="312.48" w:hRule="atLeast"/>
          <w:tblHeader w:val="0"/>
        </w:trPr>
        <w:tc>
          <w:tcPr>
            <w:vAlign w:val="center"/>
          </w:tcPr>
          <w:p w:rsidR="00000000" w:rsidDel="00000000" w:rsidP="00000000" w:rsidRDefault="00000000" w:rsidRPr="00000000" w14:paraId="0000025C">
            <w:pPr>
              <w:rPr>
                <w:vertAlign w:val="baseline"/>
              </w:rPr>
            </w:pPr>
            <w:r w:rsidDel="00000000" w:rsidR="00000000" w:rsidRPr="00000000">
              <w:rPr>
                <w:vertAlign w:val="baseline"/>
                <w:rtl w:val="0"/>
              </w:rPr>
              <w:t xml:space="preserve">Caramel de sulfite caustique</w:t>
            </w:r>
          </w:p>
        </w:tc>
        <w:tc>
          <w:tcPr>
            <w:vAlign w:val="center"/>
          </w:tcPr>
          <w:p w:rsidR="00000000" w:rsidDel="00000000" w:rsidP="00000000" w:rsidRDefault="00000000" w:rsidRPr="00000000" w14:paraId="0000025D">
            <w:pPr>
              <w:rPr>
                <w:vertAlign w:val="baseline"/>
              </w:rPr>
            </w:pPr>
            <w:r w:rsidDel="00000000" w:rsidR="00000000" w:rsidRPr="00000000">
              <w:rPr>
                <w:vertAlign w:val="baseline"/>
                <w:rtl w:val="0"/>
              </w:rPr>
              <w:t xml:space="preserve">E 150b</w:t>
            </w:r>
          </w:p>
        </w:tc>
        <w:tc>
          <w:tcPr>
            <w:tcBorders>
              <w:top w:color="000000" w:space="0" w:sz="0" w:val="nil"/>
              <w:bottom w:color="000000" w:space="0" w:sz="0" w:val="nil"/>
            </w:tcBorders>
            <w:vAlign w:val="center"/>
          </w:tcPr>
          <w:p w:rsidR="00000000" w:rsidDel="00000000" w:rsidP="00000000" w:rsidRDefault="00000000" w:rsidRPr="00000000" w14:paraId="0000025E">
            <w:pPr>
              <w:rPr>
                <w:vertAlign w:val="baseline"/>
              </w:rPr>
            </w:pPr>
            <w:r w:rsidDel="00000000" w:rsidR="00000000" w:rsidRPr="00000000">
              <w:rPr>
                <w:rtl w:val="0"/>
              </w:rPr>
            </w:r>
          </w:p>
        </w:tc>
        <w:tc>
          <w:tcPr>
            <w:vAlign w:val="top"/>
          </w:tcPr>
          <w:p w:rsidR="00000000" w:rsidDel="00000000" w:rsidP="00000000" w:rsidRDefault="00000000" w:rsidRPr="00000000" w14:paraId="0000025F">
            <w:pPr>
              <w:rPr>
                <w:vertAlign w:val="baseline"/>
              </w:rPr>
            </w:pPr>
            <w:r w:rsidDel="00000000" w:rsidR="00000000" w:rsidRPr="00000000">
              <w:rPr>
                <w:vertAlign w:val="baseline"/>
                <w:rtl w:val="0"/>
              </w:rPr>
              <w:t xml:space="preserve">Esters tartriques des mono- et diglycérides d’acides gras</w:t>
            </w:r>
          </w:p>
        </w:tc>
        <w:tc>
          <w:tcPr>
            <w:vAlign w:val="top"/>
          </w:tcPr>
          <w:p w:rsidR="00000000" w:rsidDel="00000000" w:rsidP="00000000" w:rsidRDefault="00000000" w:rsidRPr="00000000" w14:paraId="00000260">
            <w:pPr>
              <w:rPr>
                <w:vertAlign w:val="baseline"/>
              </w:rPr>
            </w:pPr>
            <w:r w:rsidDel="00000000" w:rsidR="00000000" w:rsidRPr="00000000">
              <w:rPr>
                <w:vertAlign w:val="baseline"/>
                <w:rtl w:val="0"/>
              </w:rPr>
              <w:t xml:space="preserve">E 472d</w:t>
            </w:r>
          </w:p>
        </w:tc>
      </w:tr>
      <w:tr>
        <w:trPr>
          <w:cantSplit w:val="1"/>
          <w:trHeight w:val="312.48" w:hRule="atLeast"/>
          <w:tblHeader w:val="0"/>
        </w:trPr>
        <w:tc>
          <w:tcPr>
            <w:vAlign w:val="center"/>
          </w:tcPr>
          <w:p w:rsidR="00000000" w:rsidDel="00000000" w:rsidP="00000000" w:rsidRDefault="00000000" w:rsidRPr="00000000" w14:paraId="00000261">
            <w:pPr>
              <w:rPr>
                <w:vertAlign w:val="baseline"/>
              </w:rPr>
            </w:pPr>
            <w:r w:rsidDel="00000000" w:rsidR="00000000" w:rsidRPr="00000000">
              <w:rPr>
                <w:vertAlign w:val="baseline"/>
                <w:rtl w:val="0"/>
              </w:rPr>
              <w:t xml:space="preserve">Or</w:t>
            </w:r>
          </w:p>
        </w:tc>
        <w:tc>
          <w:tcPr>
            <w:vAlign w:val="center"/>
          </w:tcPr>
          <w:p w:rsidR="00000000" w:rsidDel="00000000" w:rsidP="00000000" w:rsidRDefault="00000000" w:rsidRPr="00000000" w14:paraId="00000262">
            <w:pPr>
              <w:rPr>
                <w:vertAlign w:val="baseline"/>
              </w:rPr>
            </w:pPr>
            <w:r w:rsidDel="00000000" w:rsidR="00000000" w:rsidRPr="00000000">
              <w:rPr>
                <w:vertAlign w:val="baseline"/>
                <w:rtl w:val="0"/>
              </w:rPr>
              <w:t xml:space="preserve">E 175</w:t>
            </w:r>
          </w:p>
        </w:tc>
        <w:tc>
          <w:tcPr>
            <w:tcBorders>
              <w:top w:color="000000" w:space="0" w:sz="0" w:val="nil"/>
              <w:bottom w:color="000000" w:space="0" w:sz="0" w:val="nil"/>
            </w:tcBorders>
            <w:vAlign w:val="center"/>
          </w:tcPr>
          <w:p w:rsidR="00000000" w:rsidDel="00000000" w:rsidP="00000000" w:rsidRDefault="00000000" w:rsidRPr="00000000" w14:paraId="00000263">
            <w:pPr>
              <w:rPr>
                <w:vertAlign w:val="baseline"/>
              </w:rPr>
            </w:pPr>
            <w:r w:rsidDel="00000000" w:rsidR="00000000" w:rsidRPr="00000000">
              <w:rPr>
                <w:rtl w:val="0"/>
              </w:rPr>
            </w:r>
          </w:p>
        </w:tc>
        <w:tc>
          <w:tcPr>
            <w:vAlign w:val="top"/>
          </w:tcPr>
          <w:p w:rsidR="00000000" w:rsidDel="00000000" w:rsidP="00000000" w:rsidRDefault="00000000" w:rsidRPr="00000000" w14:paraId="00000264">
            <w:pPr>
              <w:rPr>
                <w:vertAlign w:val="baseline"/>
              </w:rPr>
            </w:pPr>
            <w:r w:rsidDel="00000000" w:rsidR="00000000" w:rsidRPr="00000000">
              <w:rPr>
                <w:vertAlign w:val="baseline"/>
                <w:rtl w:val="0"/>
              </w:rPr>
              <w:t xml:space="preserve">Esters monoacétyltartriques et diacétyltartriques des mono- et diglycérides d’acides gras</w:t>
            </w:r>
          </w:p>
        </w:tc>
        <w:tc>
          <w:tcPr>
            <w:vAlign w:val="top"/>
          </w:tcPr>
          <w:p w:rsidR="00000000" w:rsidDel="00000000" w:rsidP="00000000" w:rsidRDefault="00000000" w:rsidRPr="00000000" w14:paraId="00000265">
            <w:pPr>
              <w:rPr>
                <w:vertAlign w:val="baseline"/>
              </w:rPr>
            </w:pPr>
            <w:r w:rsidDel="00000000" w:rsidR="00000000" w:rsidRPr="00000000">
              <w:rPr>
                <w:vertAlign w:val="baseline"/>
                <w:rtl w:val="0"/>
              </w:rPr>
              <w:t xml:space="preserve">E 472e</w:t>
            </w:r>
          </w:p>
        </w:tc>
      </w:tr>
      <w:tr>
        <w:trPr>
          <w:cantSplit w:val="1"/>
          <w:trHeight w:val="312.48" w:hRule="atLeast"/>
          <w:tblHeader w:val="0"/>
        </w:trPr>
        <w:tc>
          <w:tcPr>
            <w:vAlign w:val="center"/>
          </w:tcPr>
          <w:p w:rsidR="00000000" w:rsidDel="00000000" w:rsidP="00000000" w:rsidRDefault="00000000" w:rsidRPr="00000000" w14:paraId="00000266">
            <w:pPr>
              <w:rPr>
                <w:vertAlign w:val="baseline"/>
              </w:rPr>
            </w:pPr>
            <w:r w:rsidDel="00000000" w:rsidR="00000000" w:rsidRPr="00000000">
              <w:rPr>
                <w:vertAlign w:val="baseline"/>
                <w:rtl w:val="0"/>
              </w:rPr>
              <w:t xml:space="preserve">Acide benzoïque</w:t>
            </w:r>
          </w:p>
        </w:tc>
        <w:tc>
          <w:tcPr>
            <w:vAlign w:val="center"/>
          </w:tcPr>
          <w:p w:rsidR="00000000" w:rsidDel="00000000" w:rsidP="00000000" w:rsidRDefault="00000000" w:rsidRPr="00000000" w14:paraId="00000267">
            <w:pPr>
              <w:rPr>
                <w:vertAlign w:val="baseline"/>
              </w:rPr>
            </w:pPr>
            <w:r w:rsidDel="00000000" w:rsidR="00000000" w:rsidRPr="00000000">
              <w:rPr>
                <w:vertAlign w:val="baseline"/>
                <w:rtl w:val="0"/>
              </w:rPr>
              <w:t xml:space="preserve">E 210</w:t>
            </w:r>
          </w:p>
        </w:tc>
        <w:tc>
          <w:tcPr>
            <w:tcBorders>
              <w:top w:color="000000" w:space="0" w:sz="0" w:val="nil"/>
              <w:bottom w:color="000000" w:space="0" w:sz="0" w:val="nil"/>
            </w:tcBorders>
            <w:vAlign w:val="center"/>
          </w:tcPr>
          <w:p w:rsidR="00000000" w:rsidDel="00000000" w:rsidP="00000000" w:rsidRDefault="00000000" w:rsidRPr="00000000" w14:paraId="00000268">
            <w:pPr>
              <w:rPr>
                <w:vertAlign w:val="baseline"/>
              </w:rPr>
            </w:pPr>
            <w:r w:rsidDel="00000000" w:rsidR="00000000" w:rsidRPr="00000000">
              <w:rPr>
                <w:rtl w:val="0"/>
              </w:rPr>
            </w:r>
          </w:p>
        </w:tc>
        <w:tc>
          <w:tcPr>
            <w:vAlign w:val="top"/>
          </w:tcPr>
          <w:p w:rsidR="00000000" w:rsidDel="00000000" w:rsidP="00000000" w:rsidRDefault="00000000" w:rsidRPr="00000000" w14:paraId="00000269">
            <w:pPr>
              <w:rPr>
                <w:vertAlign w:val="baseline"/>
              </w:rPr>
            </w:pPr>
            <w:r w:rsidDel="00000000" w:rsidR="00000000" w:rsidRPr="00000000">
              <w:rPr>
                <w:vertAlign w:val="baseline"/>
                <w:rtl w:val="0"/>
              </w:rPr>
              <w:t xml:space="preserve">Esters mixtes acétiques et tartriques des mono- et diglycérides d’acides gras</w:t>
            </w:r>
          </w:p>
        </w:tc>
        <w:tc>
          <w:tcPr>
            <w:vAlign w:val="top"/>
          </w:tcPr>
          <w:p w:rsidR="00000000" w:rsidDel="00000000" w:rsidP="00000000" w:rsidRDefault="00000000" w:rsidRPr="00000000" w14:paraId="0000026A">
            <w:pPr>
              <w:rPr>
                <w:vertAlign w:val="baseline"/>
              </w:rPr>
            </w:pPr>
            <w:r w:rsidDel="00000000" w:rsidR="00000000" w:rsidRPr="00000000">
              <w:rPr>
                <w:vertAlign w:val="baseline"/>
                <w:rtl w:val="0"/>
              </w:rPr>
              <w:t xml:space="preserve">E 472f</w:t>
            </w:r>
          </w:p>
        </w:tc>
      </w:tr>
      <w:tr>
        <w:trPr>
          <w:cantSplit w:val="1"/>
          <w:trHeight w:val="312.48" w:hRule="atLeast"/>
          <w:tblHeader w:val="0"/>
        </w:trPr>
        <w:tc>
          <w:tcPr>
            <w:vAlign w:val="center"/>
          </w:tcPr>
          <w:p w:rsidR="00000000" w:rsidDel="00000000" w:rsidP="00000000" w:rsidRDefault="00000000" w:rsidRPr="00000000" w14:paraId="0000026B">
            <w:pPr>
              <w:rPr>
                <w:vertAlign w:val="baseline"/>
              </w:rPr>
            </w:pPr>
            <w:r w:rsidDel="00000000" w:rsidR="00000000" w:rsidRPr="00000000">
              <w:rPr>
                <w:vertAlign w:val="baseline"/>
                <w:rtl w:val="0"/>
              </w:rPr>
              <w:t xml:space="preserve">Benzoate de sodium </w:t>
            </w:r>
          </w:p>
        </w:tc>
        <w:tc>
          <w:tcPr>
            <w:vAlign w:val="center"/>
          </w:tcPr>
          <w:p w:rsidR="00000000" w:rsidDel="00000000" w:rsidP="00000000" w:rsidRDefault="00000000" w:rsidRPr="00000000" w14:paraId="0000026C">
            <w:pPr>
              <w:rPr>
                <w:vertAlign w:val="baseline"/>
              </w:rPr>
            </w:pPr>
            <w:r w:rsidDel="00000000" w:rsidR="00000000" w:rsidRPr="00000000">
              <w:rPr>
                <w:vertAlign w:val="baseline"/>
                <w:rtl w:val="0"/>
              </w:rPr>
              <w:t xml:space="preserve">E 211</w:t>
            </w:r>
          </w:p>
        </w:tc>
        <w:tc>
          <w:tcPr>
            <w:tcBorders>
              <w:top w:color="000000" w:space="0" w:sz="0" w:val="nil"/>
              <w:bottom w:color="000000" w:space="0" w:sz="0" w:val="nil"/>
            </w:tcBorders>
            <w:vAlign w:val="center"/>
          </w:tcPr>
          <w:p w:rsidR="00000000" w:rsidDel="00000000" w:rsidP="00000000" w:rsidRDefault="00000000" w:rsidRPr="00000000" w14:paraId="0000026D">
            <w:pPr>
              <w:rPr>
                <w:vertAlign w:val="baseline"/>
              </w:rPr>
            </w:pPr>
            <w:r w:rsidDel="00000000" w:rsidR="00000000" w:rsidRPr="00000000">
              <w:rPr>
                <w:rtl w:val="0"/>
              </w:rPr>
            </w:r>
          </w:p>
        </w:tc>
        <w:tc>
          <w:tcPr>
            <w:vAlign w:val="top"/>
          </w:tcPr>
          <w:p w:rsidR="00000000" w:rsidDel="00000000" w:rsidP="00000000" w:rsidRDefault="00000000" w:rsidRPr="00000000" w14:paraId="0000026E">
            <w:pPr>
              <w:rPr>
                <w:vertAlign w:val="baseline"/>
              </w:rPr>
            </w:pPr>
            <w:r w:rsidDel="00000000" w:rsidR="00000000" w:rsidRPr="00000000">
              <w:rPr>
                <w:vertAlign w:val="baseline"/>
                <w:rtl w:val="0"/>
              </w:rPr>
              <w:t xml:space="preserve">Sucroesters d’acides gras</w:t>
            </w:r>
          </w:p>
        </w:tc>
        <w:tc>
          <w:tcPr>
            <w:vAlign w:val="top"/>
          </w:tcPr>
          <w:p w:rsidR="00000000" w:rsidDel="00000000" w:rsidP="00000000" w:rsidRDefault="00000000" w:rsidRPr="00000000" w14:paraId="0000026F">
            <w:pPr>
              <w:rPr>
                <w:vertAlign w:val="baseline"/>
              </w:rPr>
            </w:pPr>
            <w:r w:rsidDel="00000000" w:rsidR="00000000" w:rsidRPr="00000000">
              <w:rPr>
                <w:vertAlign w:val="baseline"/>
                <w:rtl w:val="0"/>
              </w:rPr>
              <w:t xml:space="preserve">E 473</w:t>
            </w:r>
          </w:p>
        </w:tc>
      </w:tr>
      <w:tr>
        <w:trPr>
          <w:cantSplit w:val="1"/>
          <w:trHeight w:val="312.48" w:hRule="atLeast"/>
          <w:tblHeader w:val="0"/>
        </w:trPr>
        <w:tc>
          <w:tcPr>
            <w:vAlign w:val="center"/>
          </w:tcPr>
          <w:p w:rsidR="00000000" w:rsidDel="00000000" w:rsidP="00000000" w:rsidRDefault="00000000" w:rsidRPr="00000000" w14:paraId="00000270">
            <w:pPr>
              <w:rPr>
                <w:vertAlign w:val="baseline"/>
              </w:rPr>
            </w:pPr>
            <w:r w:rsidDel="00000000" w:rsidR="00000000" w:rsidRPr="00000000">
              <w:rPr>
                <w:vertAlign w:val="baseline"/>
                <w:rtl w:val="0"/>
              </w:rPr>
              <w:t xml:space="preserve">Anhydride sulfureux</w:t>
            </w:r>
          </w:p>
        </w:tc>
        <w:tc>
          <w:tcPr>
            <w:vAlign w:val="center"/>
          </w:tcPr>
          <w:p w:rsidR="00000000" w:rsidDel="00000000" w:rsidP="00000000" w:rsidRDefault="00000000" w:rsidRPr="00000000" w14:paraId="00000271">
            <w:pPr>
              <w:rPr>
                <w:vertAlign w:val="baseline"/>
              </w:rPr>
            </w:pPr>
            <w:r w:rsidDel="00000000" w:rsidR="00000000" w:rsidRPr="00000000">
              <w:rPr>
                <w:vertAlign w:val="baseline"/>
                <w:rtl w:val="0"/>
              </w:rPr>
              <w:t xml:space="preserve">E 220</w:t>
            </w:r>
          </w:p>
        </w:tc>
        <w:tc>
          <w:tcPr>
            <w:tcBorders>
              <w:top w:color="000000" w:space="0" w:sz="0" w:val="nil"/>
              <w:bottom w:color="000000" w:space="0" w:sz="0" w:val="nil"/>
            </w:tcBorders>
            <w:vAlign w:val="center"/>
          </w:tcPr>
          <w:p w:rsidR="00000000" w:rsidDel="00000000" w:rsidP="00000000" w:rsidRDefault="00000000" w:rsidRPr="00000000" w14:paraId="00000272">
            <w:pPr>
              <w:rPr>
                <w:vertAlign w:val="baseline"/>
              </w:rPr>
            </w:pPr>
            <w:r w:rsidDel="00000000" w:rsidR="00000000" w:rsidRPr="00000000">
              <w:rPr>
                <w:rtl w:val="0"/>
              </w:rPr>
            </w:r>
          </w:p>
        </w:tc>
        <w:tc>
          <w:tcPr>
            <w:vAlign w:val="top"/>
          </w:tcPr>
          <w:p w:rsidR="00000000" w:rsidDel="00000000" w:rsidP="00000000" w:rsidRDefault="00000000" w:rsidRPr="00000000" w14:paraId="00000273">
            <w:pPr>
              <w:rPr>
                <w:vertAlign w:val="baseline"/>
              </w:rPr>
            </w:pPr>
            <w:r w:rsidDel="00000000" w:rsidR="00000000" w:rsidRPr="00000000">
              <w:rPr>
                <w:vertAlign w:val="baseline"/>
                <w:rtl w:val="0"/>
              </w:rPr>
              <w:t xml:space="preserve">Esters polyglycériques d’acides gras</w:t>
            </w:r>
          </w:p>
        </w:tc>
        <w:tc>
          <w:tcPr>
            <w:vAlign w:val="top"/>
          </w:tcPr>
          <w:p w:rsidR="00000000" w:rsidDel="00000000" w:rsidP="00000000" w:rsidRDefault="00000000" w:rsidRPr="00000000" w14:paraId="00000274">
            <w:pPr>
              <w:rPr>
                <w:vertAlign w:val="baseline"/>
              </w:rPr>
            </w:pPr>
            <w:r w:rsidDel="00000000" w:rsidR="00000000" w:rsidRPr="00000000">
              <w:rPr>
                <w:vertAlign w:val="baseline"/>
                <w:rtl w:val="0"/>
              </w:rPr>
              <w:t xml:space="preserve">E 475</w:t>
            </w:r>
          </w:p>
        </w:tc>
      </w:tr>
      <w:tr>
        <w:trPr>
          <w:cantSplit w:val="1"/>
          <w:trHeight w:val="312.48" w:hRule="atLeast"/>
          <w:tblHeader w:val="0"/>
        </w:trPr>
        <w:tc>
          <w:tcPr>
            <w:vAlign w:val="center"/>
          </w:tcPr>
          <w:p w:rsidR="00000000" w:rsidDel="00000000" w:rsidP="00000000" w:rsidRDefault="00000000" w:rsidRPr="00000000" w14:paraId="00000275">
            <w:pPr>
              <w:rPr>
                <w:vertAlign w:val="baseline"/>
              </w:rPr>
            </w:pPr>
            <w:r w:rsidDel="00000000" w:rsidR="00000000" w:rsidRPr="00000000">
              <w:rPr>
                <w:vertAlign w:val="baseline"/>
                <w:rtl w:val="0"/>
              </w:rPr>
              <w:t xml:space="preserve">Sulfite de sodium</w:t>
            </w:r>
          </w:p>
        </w:tc>
        <w:tc>
          <w:tcPr>
            <w:vAlign w:val="center"/>
          </w:tcPr>
          <w:p w:rsidR="00000000" w:rsidDel="00000000" w:rsidP="00000000" w:rsidRDefault="00000000" w:rsidRPr="00000000" w14:paraId="00000276">
            <w:pPr>
              <w:rPr>
                <w:vertAlign w:val="baseline"/>
              </w:rPr>
            </w:pPr>
            <w:r w:rsidDel="00000000" w:rsidR="00000000" w:rsidRPr="00000000">
              <w:rPr>
                <w:vertAlign w:val="baseline"/>
                <w:rtl w:val="0"/>
              </w:rPr>
              <w:t xml:space="preserve">E 221</w:t>
            </w:r>
          </w:p>
        </w:tc>
        <w:tc>
          <w:tcPr>
            <w:tcBorders>
              <w:top w:color="000000" w:space="0" w:sz="0" w:val="nil"/>
              <w:bottom w:color="000000" w:space="0" w:sz="0" w:val="nil"/>
            </w:tcBorders>
            <w:vAlign w:val="center"/>
          </w:tcPr>
          <w:p w:rsidR="00000000" w:rsidDel="00000000" w:rsidP="00000000" w:rsidRDefault="00000000" w:rsidRPr="00000000" w14:paraId="00000277">
            <w:pPr>
              <w:rPr>
                <w:vertAlign w:val="baseline"/>
              </w:rPr>
            </w:pPr>
            <w:r w:rsidDel="00000000" w:rsidR="00000000" w:rsidRPr="00000000">
              <w:rPr>
                <w:rtl w:val="0"/>
              </w:rPr>
            </w:r>
          </w:p>
        </w:tc>
        <w:tc>
          <w:tcPr>
            <w:vAlign w:val="center"/>
          </w:tcPr>
          <w:p w:rsidR="00000000" w:rsidDel="00000000" w:rsidP="00000000" w:rsidRDefault="00000000" w:rsidRPr="00000000" w14:paraId="00000278">
            <w:pPr>
              <w:rPr>
                <w:vertAlign w:val="baseline"/>
              </w:rPr>
            </w:pPr>
            <w:r w:rsidDel="00000000" w:rsidR="00000000" w:rsidRPr="00000000">
              <w:rPr>
                <w:vertAlign w:val="baseline"/>
                <w:rtl w:val="0"/>
              </w:rPr>
              <w:t xml:space="preserve">Esters de propane-1,2-diol d’acides gras</w:t>
            </w:r>
          </w:p>
        </w:tc>
        <w:tc>
          <w:tcPr>
            <w:vAlign w:val="center"/>
          </w:tcPr>
          <w:p w:rsidR="00000000" w:rsidDel="00000000" w:rsidP="00000000" w:rsidRDefault="00000000" w:rsidRPr="00000000" w14:paraId="00000279">
            <w:pPr>
              <w:rPr>
                <w:vertAlign w:val="baseline"/>
              </w:rPr>
            </w:pPr>
            <w:r w:rsidDel="00000000" w:rsidR="00000000" w:rsidRPr="00000000">
              <w:rPr>
                <w:vertAlign w:val="baseline"/>
                <w:rtl w:val="0"/>
              </w:rPr>
              <w:t xml:space="preserve">E 477</w:t>
            </w:r>
          </w:p>
        </w:tc>
      </w:tr>
      <w:tr>
        <w:trPr>
          <w:cantSplit w:val="1"/>
          <w:trHeight w:val="312.48" w:hRule="atLeast"/>
          <w:tblHeader w:val="0"/>
        </w:trPr>
        <w:tc>
          <w:tcPr>
            <w:vAlign w:val="center"/>
          </w:tcPr>
          <w:p w:rsidR="00000000" w:rsidDel="00000000" w:rsidP="00000000" w:rsidRDefault="00000000" w:rsidRPr="00000000" w14:paraId="0000027A">
            <w:pPr>
              <w:rPr>
                <w:vertAlign w:val="baseline"/>
              </w:rPr>
            </w:pPr>
            <w:r w:rsidDel="00000000" w:rsidR="00000000" w:rsidRPr="00000000">
              <w:rPr>
                <w:vertAlign w:val="baseline"/>
                <w:rtl w:val="0"/>
              </w:rPr>
              <w:t xml:space="preserve">Sulfite acide de sodium</w:t>
            </w:r>
          </w:p>
        </w:tc>
        <w:tc>
          <w:tcPr>
            <w:vAlign w:val="center"/>
          </w:tcPr>
          <w:p w:rsidR="00000000" w:rsidDel="00000000" w:rsidP="00000000" w:rsidRDefault="00000000" w:rsidRPr="00000000" w14:paraId="0000027B">
            <w:pPr>
              <w:rPr>
                <w:vertAlign w:val="baseline"/>
              </w:rPr>
            </w:pPr>
            <w:r w:rsidDel="00000000" w:rsidR="00000000" w:rsidRPr="00000000">
              <w:rPr>
                <w:vertAlign w:val="baseline"/>
                <w:rtl w:val="0"/>
              </w:rPr>
              <w:t xml:space="preserve">E 222</w:t>
            </w:r>
          </w:p>
        </w:tc>
        <w:tc>
          <w:tcPr>
            <w:tcBorders>
              <w:top w:color="000000" w:space="0" w:sz="0" w:val="nil"/>
              <w:bottom w:color="000000" w:space="0" w:sz="0" w:val="nil"/>
            </w:tcBorders>
            <w:vAlign w:val="center"/>
          </w:tcPr>
          <w:p w:rsidR="00000000" w:rsidDel="00000000" w:rsidP="00000000" w:rsidRDefault="00000000" w:rsidRPr="00000000" w14:paraId="0000027C">
            <w:pPr>
              <w:rPr>
                <w:vertAlign w:val="baseline"/>
              </w:rPr>
            </w:pPr>
            <w:r w:rsidDel="00000000" w:rsidR="00000000" w:rsidRPr="00000000">
              <w:rPr>
                <w:rtl w:val="0"/>
              </w:rPr>
            </w:r>
          </w:p>
        </w:tc>
        <w:tc>
          <w:tcPr>
            <w:vAlign w:val="top"/>
          </w:tcPr>
          <w:p w:rsidR="00000000" w:rsidDel="00000000" w:rsidP="00000000" w:rsidRDefault="00000000" w:rsidRPr="00000000" w14:paraId="0000027D">
            <w:pPr>
              <w:rPr>
                <w:vertAlign w:val="baseline"/>
              </w:rPr>
            </w:pPr>
            <w:r w:rsidDel="00000000" w:rsidR="00000000" w:rsidRPr="00000000">
              <w:rPr>
                <w:vertAlign w:val="baseline"/>
                <w:rtl w:val="0"/>
              </w:rPr>
              <w:t xml:space="preserve">Stéaroyl-2-lactylate de sodium</w:t>
            </w:r>
          </w:p>
        </w:tc>
        <w:tc>
          <w:tcPr>
            <w:vAlign w:val="top"/>
          </w:tcPr>
          <w:p w:rsidR="00000000" w:rsidDel="00000000" w:rsidP="00000000" w:rsidRDefault="00000000" w:rsidRPr="00000000" w14:paraId="0000027E">
            <w:pPr>
              <w:rPr>
                <w:vertAlign w:val="baseline"/>
              </w:rPr>
            </w:pPr>
            <w:r w:rsidDel="00000000" w:rsidR="00000000" w:rsidRPr="00000000">
              <w:rPr>
                <w:vertAlign w:val="baseline"/>
                <w:rtl w:val="0"/>
              </w:rPr>
              <w:t xml:space="preserve">E 481</w:t>
            </w:r>
          </w:p>
        </w:tc>
      </w:tr>
      <w:tr>
        <w:trPr>
          <w:cantSplit w:val="1"/>
          <w:trHeight w:val="312.48" w:hRule="atLeast"/>
          <w:tblHeader w:val="0"/>
        </w:trPr>
        <w:tc>
          <w:tcPr>
            <w:vAlign w:val="center"/>
          </w:tcPr>
          <w:p w:rsidR="00000000" w:rsidDel="00000000" w:rsidP="00000000" w:rsidRDefault="00000000" w:rsidRPr="00000000" w14:paraId="0000027F">
            <w:pPr>
              <w:rPr>
                <w:vertAlign w:val="baseline"/>
              </w:rPr>
            </w:pPr>
            <w:r w:rsidDel="00000000" w:rsidR="00000000" w:rsidRPr="00000000">
              <w:rPr>
                <w:vertAlign w:val="baseline"/>
                <w:rtl w:val="0"/>
              </w:rPr>
              <w:t xml:space="preserve">Disulfite de sodium</w:t>
            </w:r>
          </w:p>
        </w:tc>
        <w:tc>
          <w:tcPr>
            <w:vAlign w:val="center"/>
          </w:tcPr>
          <w:p w:rsidR="00000000" w:rsidDel="00000000" w:rsidP="00000000" w:rsidRDefault="00000000" w:rsidRPr="00000000" w14:paraId="00000280">
            <w:pPr>
              <w:rPr>
                <w:vertAlign w:val="baseline"/>
              </w:rPr>
            </w:pPr>
            <w:r w:rsidDel="00000000" w:rsidR="00000000" w:rsidRPr="00000000">
              <w:rPr>
                <w:vertAlign w:val="baseline"/>
                <w:rtl w:val="0"/>
              </w:rPr>
              <w:t xml:space="preserve">E 223</w:t>
            </w:r>
          </w:p>
        </w:tc>
        <w:tc>
          <w:tcPr>
            <w:tcBorders>
              <w:top w:color="000000" w:space="0" w:sz="0" w:val="nil"/>
              <w:bottom w:color="000000" w:space="0" w:sz="0" w:val="nil"/>
            </w:tcBorders>
            <w:vAlign w:val="center"/>
          </w:tcPr>
          <w:p w:rsidR="00000000" w:rsidDel="00000000" w:rsidP="00000000" w:rsidRDefault="00000000" w:rsidRPr="00000000" w14:paraId="00000281">
            <w:pPr>
              <w:rPr>
                <w:vertAlign w:val="baseline"/>
              </w:rPr>
            </w:pPr>
            <w:r w:rsidDel="00000000" w:rsidR="00000000" w:rsidRPr="00000000">
              <w:rPr>
                <w:rtl w:val="0"/>
              </w:rPr>
            </w:r>
          </w:p>
        </w:tc>
        <w:tc>
          <w:tcPr>
            <w:vAlign w:val="top"/>
          </w:tcPr>
          <w:p w:rsidR="00000000" w:rsidDel="00000000" w:rsidP="00000000" w:rsidRDefault="00000000" w:rsidRPr="00000000" w14:paraId="00000282">
            <w:pPr>
              <w:rPr>
                <w:vertAlign w:val="baseline"/>
              </w:rPr>
            </w:pPr>
            <w:r w:rsidDel="00000000" w:rsidR="00000000" w:rsidRPr="00000000">
              <w:rPr>
                <w:vertAlign w:val="baseline"/>
                <w:rtl w:val="0"/>
              </w:rPr>
              <w:t xml:space="preserve">Stéaroyl-2-lactylate de calcium</w:t>
            </w:r>
          </w:p>
        </w:tc>
        <w:tc>
          <w:tcPr>
            <w:vAlign w:val="top"/>
          </w:tcPr>
          <w:p w:rsidR="00000000" w:rsidDel="00000000" w:rsidP="00000000" w:rsidRDefault="00000000" w:rsidRPr="00000000" w14:paraId="00000283">
            <w:pPr>
              <w:rPr>
                <w:vertAlign w:val="baseline"/>
              </w:rPr>
            </w:pPr>
            <w:r w:rsidDel="00000000" w:rsidR="00000000" w:rsidRPr="00000000">
              <w:rPr>
                <w:vertAlign w:val="baseline"/>
                <w:rtl w:val="0"/>
              </w:rPr>
              <w:t xml:space="preserve">E 482</w:t>
            </w:r>
          </w:p>
        </w:tc>
      </w:tr>
      <w:tr>
        <w:trPr>
          <w:cantSplit w:val="1"/>
          <w:trHeight w:val="312.48" w:hRule="atLeast"/>
          <w:tblHeader w:val="0"/>
        </w:trPr>
        <w:tc>
          <w:tcPr>
            <w:vAlign w:val="center"/>
          </w:tcPr>
          <w:p w:rsidR="00000000" w:rsidDel="00000000" w:rsidP="00000000" w:rsidRDefault="00000000" w:rsidRPr="00000000" w14:paraId="00000284">
            <w:pPr>
              <w:rPr>
                <w:vertAlign w:val="baseline"/>
              </w:rPr>
            </w:pPr>
            <w:r w:rsidDel="00000000" w:rsidR="00000000" w:rsidRPr="00000000">
              <w:rPr>
                <w:vertAlign w:val="baseline"/>
                <w:rtl w:val="0"/>
              </w:rPr>
              <w:t xml:space="preserve">Disulfite de potassium</w:t>
            </w:r>
          </w:p>
        </w:tc>
        <w:tc>
          <w:tcPr>
            <w:vAlign w:val="center"/>
          </w:tcPr>
          <w:p w:rsidR="00000000" w:rsidDel="00000000" w:rsidP="00000000" w:rsidRDefault="00000000" w:rsidRPr="00000000" w14:paraId="00000285">
            <w:pPr>
              <w:rPr>
                <w:vertAlign w:val="baseline"/>
              </w:rPr>
            </w:pPr>
            <w:r w:rsidDel="00000000" w:rsidR="00000000" w:rsidRPr="00000000">
              <w:rPr>
                <w:vertAlign w:val="baseline"/>
                <w:rtl w:val="0"/>
              </w:rPr>
              <w:t xml:space="preserve">E 224</w:t>
            </w:r>
          </w:p>
        </w:tc>
        <w:tc>
          <w:tcPr>
            <w:tcBorders>
              <w:top w:color="000000" w:space="0" w:sz="0" w:val="nil"/>
              <w:bottom w:color="000000" w:space="0" w:sz="0" w:val="nil"/>
            </w:tcBorders>
            <w:vAlign w:val="center"/>
          </w:tcPr>
          <w:p w:rsidR="00000000" w:rsidDel="00000000" w:rsidP="00000000" w:rsidRDefault="00000000" w:rsidRPr="00000000" w14:paraId="00000286">
            <w:pPr>
              <w:rPr>
                <w:vertAlign w:val="baseline"/>
              </w:rPr>
            </w:pPr>
            <w:r w:rsidDel="00000000" w:rsidR="00000000" w:rsidRPr="00000000">
              <w:rPr>
                <w:rtl w:val="0"/>
              </w:rPr>
            </w:r>
          </w:p>
        </w:tc>
        <w:tc>
          <w:tcPr>
            <w:vAlign w:val="top"/>
          </w:tcPr>
          <w:p w:rsidR="00000000" w:rsidDel="00000000" w:rsidP="00000000" w:rsidRDefault="00000000" w:rsidRPr="00000000" w14:paraId="00000287">
            <w:pPr>
              <w:rPr>
                <w:vertAlign w:val="baseline"/>
              </w:rPr>
            </w:pPr>
            <w:r w:rsidDel="00000000" w:rsidR="00000000" w:rsidRPr="00000000">
              <w:rPr>
                <w:vertAlign w:val="baseline"/>
                <w:rtl w:val="0"/>
              </w:rPr>
              <w:t xml:space="preserve">Tartrate de stéaryle</w:t>
            </w:r>
          </w:p>
        </w:tc>
        <w:tc>
          <w:tcPr>
            <w:vAlign w:val="top"/>
          </w:tcPr>
          <w:p w:rsidR="00000000" w:rsidDel="00000000" w:rsidP="00000000" w:rsidRDefault="00000000" w:rsidRPr="00000000" w14:paraId="00000288">
            <w:pPr>
              <w:rPr>
                <w:vertAlign w:val="baseline"/>
              </w:rPr>
            </w:pPr>
            <w:r w:rsidDel="00000000" w:rsidR="00000000" w:rsidRPr="00000000">
              <w:rPr>
                <w:vertAlign w:val="baseline"/>
                <w:rtl w:val="0"/>
              </w:rPr>
              <w:t xml:space="preserve">E 483</w:t>
            </w:r>
          </w:p>
        </w:tc>
      </w:tr>
      <w:tr>
        <w:trPr>
          <w:cantSplit w:val="1"/>
          <w:trHeight w:val="312.48" w:hRule="atLeast"/>
          <w:tblHeader w:val="0"/>
        </w:trPr>
        <w:tc>
          <w:tcPr>
            <w:vAlign w:val="center"/>
          </w:tcPr>
          <w:p w:rsidR="00000000" w:rsidDel="00000000" w:rsidP="00000000" w:rsidRDefault="00000000" w:rsidRPr="00000000" w14:paraId="00000289">
            <w:pPr>
              <w:rPr>
                <w:vertAlign w:val="baseline"/>
              </w:rPr>
            </w:pPr>
            <w:r w:rsidDel="00000000" w:rsidR="00000000" w:rsidRPr="00000000">
              <w:rPr>
                <w:vertAlign w:val="baseline"/>
                <w:rtl w:val="0"/>
              </w:rPr>
              <w:t xml:space="preserve">Sulfite de calcium</w:t>
            </w:r>
          </w:p>
        </w:tc>
        <w:tc>
          <w:tcPr>
            <w:vAlign w:val="center"/>
          </w:tcPr>
          <w:p w:rsidR="00000000" w:rsidDel="00000000" w:rsidP="00000000" w:rsidRDefault="00000000" w:rsidRPr="00000000" w14:paraId="0000028A">
            <w:pPr>
              <w:rPr>
                <w:vertAlign w:val="baseline"/>
              </w:rPr>
            </w:pPr>
            <w:r w:rsidDel="00000000" w:rsidR="00000000" w:rsidRPr="00000000">
              <w:rPr>
                <w:vertAlign w:val="baseline"/>
                <w:rtl w:val="0"/>
              </w:rPr>
              <w:t xml:space="preserve">E 226</w:t>
            </w:r>
          </w:p>
        </w:tc>
        <w:tc>
          <w:tcPr>
            <w:tcBorders>
              <w:top w:color="000000" w:space="0" w:sz="0" w:val="nil"/>
              <w:bottom w:color="000000" w:space="0" w:sz="0" w:val="nil"/>
            </w:tcBorders>
            <w:vAlign w:val="center"/>
          </w:tcPr>
          <w:p w:rsidR="00000000" w:rsidDel="00000000" w:rsidP="00000000" w:rsidRDefault="00000000" w:rsidRPr="00000000" w14:paraId="0000028B">
            <w:pPr>
              <w:rPr>
                <w:vertAlign w:val="baseline"/>
              </w:rPr>
            </w:pPr>
            <w:r w:rsidDel="00000000" w:rsidR="00000000" w:rsidRPr="00000000">
              <w:rPr>
                <w:rtl w:val="0"/>
              </w:rPr>
            </w:r>
          </w:p>
        </w:tc>
        <w:tc>
          <w:tcPr>
            <w:vAlign w:val="top"/>
          </w:tcPr>
          <w:p w:rsidR="00000000" w:rsidDel="00000000" w:rsidP="00000000" w:rsidRDefault="00000000" w:rsidRPr="00000000" w14:paraId="0000028C">
            <w:pPr>
              <w:rPr>
                <w:vertAlign w:val="baseline"/>
              </w:rPr>
            </w:pPr>
            <w:r w:rsidDel="00000000" w:rsidR="00000000" w:rsidRPr="00000000">
              <w:rPr>
                <w:vertAlign w:val="baseline"/>
                <w:rtl w:val="0"/>
              </w:rPr>
              <w:t xml:space="preserve">Diméthylpolysiloxane</w:t>
            </w:r>
          </w:p>
        </w:tc>
        <w:tc>
          <w:tcPr>
            <w:vAlign w:val="top"/>
          </w:tcPr>
          <w:p w:rsidR="00000000" w:rsidDel="00000000" w:rsidP="00000000" w:rsidRDefault="00000000" w:rsidRPr="00000000" w14:paraId="0000028D">
            <w:pPr>
              <w:rPr>
                <w:vertAlign w:val="baseline"/>
              </w:rPr>
            </w:pPr>
            <w:r w:rsidDel="00000000" w:rsidR="00000000" w:rsidRPr="00000000">
              <w:rPr>
                <w:vertAlign w:val="baseline"/>
                <w:rtl w:val="0"/>
              </w:rPr>
              <w:t xml:space="preserve">E 900</w:t>
            </w:r>
          </w:p>
        </w:tc>
      </w:tr>
      <w:tr>
        <w:trPr>
          <w:cantSplit w:val="1"/>
          <w:trHeight w:val="312.48" w:hRule="atLeast"/>
          <w:tblHeader w:val="0"/>
        </w:trPr>
        <w:tc>
          <w:tcPr>
            <w:vAlign w:val="center"/>
          </w:tcPr>
          <w:p w:rsidR="00000000" w:rsidDel="00000000" w:rsidP="00000000" w:rsidRDefault="00000000" w:rsidRPr="00000000" w14:paraId="0000028E">
            <w:pPr>
              <w:rPr>
                <w:vertAlign w:val="baseline"/>
              </w:rPr>
            </w:pPr>
            <w:r w:rsidDel="00000000" w:rsidR="00000000" w:rsidRPr="00000000">
              <w:rPr>
                <w:vertAlign w:val="baseline"/>
                <w:rtl w:val="0"/>
              </w:rPr>
              <w:t xml:space="preserve">Sulfite acide de calcium</w:t>
            </w:r>
          </w:p>
        </w:tc>
        <w:tc>
          <w:tcPr>
            <w:vAlign w:val="center"/>
          </w:tcPr>
          <w:p w:rsidR="00000000" w:rsidDel="00000000" w:rsidP="00000000" w:rsidRDefault="00000000" w:rsidRPr="00000000" w14:paraId="0000028F">
            <w:pPr>
              <w:rPr>
                <w:vertAlign w:val="baseline"/>
              </w:rPr>
            </w:pPr>
            <w:r w:rsidDel="00000000" w:rsidR="00000000" w:rsidRPr="00000000">
              <w:rPr>
                <w:vertAlign w:val="baseline"/>
                <w:rtl w:val="0"/>
              </w:rPr>
              <w:t xml:space="preserve">E 227</w:t>
            </w:r>
          </w:p>
        </w:tc>
        <w:tc>
          <w:tcPr>
            <w:tcBorders>
              <w:top w:color="000000" w:space="0" w:sz="0" w:val="nil"/>
              <w:bottom w:color="000000" w:space="0" w:sz="0" w:val="nil"/>
            </w:tcBorders>
            <w:vAlign w:val="center"/>
          </w:tcPr>
          <w:p w:rsidR="00000000" w:rsidDel="00000000" w:rsidP="00000000" w:rsidRDefault="00000000" w:rsidRPr="00000000" w14:paraId="00000290">
            <w:pPr>
              <w:rPr>
                <w:vertAlign w:val="baseline"/>
              </w:rPr>
            </w:pPr>
            <w:r w:rsidDel="00000000" w:rsidR="00000000" w:rsidRPr="00000000">
              <w:rPr>
                <w:rtl w:val="0"/>
              </w:rPr>
            </w:r>
          </w:p>
        </w:tc>
        <w:tc>
          <w:tcPr>
            <w:vAlign w:val="top"/>
          </w:tcPr>
          <w:p w:rsidR="00000000" w:rsidDel="00000000" w:rsidP="00000000" w:rsidRDefault="00000000" w:rsidRPr="00000000" w14:paraId="00000291">
            <w:pPr>
              <w:rPr>
                <w:vertAlign w:val="baseline"/>
              </w:rPr>
            </w:pPr>
            <w:r w:rsidDel="00000000" w:rsidR="00000000" w:rsidRPr="00000000">
              <w:rPr>
                <w:vertAlign w:val="baseline"/>
                <w:rtl w:val="0"/>
              </w:rPr>
              <w:t xml:space="preserve">Advantame</w:t>
            </w:r>
          </w:p>
        </w:tc>
        <w:tc>
          <w:tcPr>
            <w:vAlign w:val="top"/>
          </w:tcPr>
          <w:p w:rsidR="00000000" w:rsidDel="00000000" w:rsidP="00000000" w:rsidRDefault="00000000" w:rsidRPr="00000000" w14:paraId="00000292">
            <w:pPr>
              <w:rPr>
                <w:vertAlign w:val="baseline"/>
              </w:rPr>
            </w:pPr>
            <w:r w:rsidDel="00000000" w:rsidR="00000000" w:rsidRPr="00000000">
              <w:rPr>
                <w:vertAlign w:val="baseline"/>
                <w:rtl w:val="0"/>
              </w:rPr>
              <w:t xml:space="preserve">E 969</w:t>
            </w:r>
          </w:p>
        </w:tc>
      </w:tr>
      <w:tr>
        <w:trPr>
          <w:cantSplit w:val="1"/>
          <w:trHeight w:val="312.48" w:hRule="atLeast"/>
          <w:tblHeader w:val="0"/>
        </w:trPr>
        <w:tc>
          <w:tcPr>
            <w:vAlign w:val="center"/>
          </w:tcPr>
          <w:p w:rsidR="00000000" w:rsidDel="00000000" w:rsidP="00000000" w:rsidRDefault="00000000" w:rsidRPr="00000000" w14:paraId="00000293">
            <w:pPr>
              <w:rPr>
                <w:vertAlign w:val="baseline"/>
              </w:rPr>
            </w:pPr>
            <w:r w:rsidDel="00000000" w:rsidR="00000000" w:rsidRPr="00000000">
              <w:rPr>
                <w:vertAlign w:val="baseline"/>
                <w:rtl w:val="0"/>
              </w:rPr>
              <w:t xml:space="preserve">Sulfite acide de potassium</w:t>
            </w:r>
          </w:p>
        </w:tc>
        <w:tc>
          <w:tcPr>
            <w:vAlign w:val="center"/>
          </w:tcPr>
          <w:p w:rsidR="00000000" w:rsidDel="00000000" w:rsidP="00000000" w:rsidRDefault="00000000" w:rsidRPr="00000000" w14:paraId="00000294">
            <w:pPr>
              <w:rPr>
                <w:vertAlign w:val="baseline"/>
              </w:rPr>
            </w:pPr>
            <w:r w:rsidDel="00000000" w:rsidR="00000000" w:rsidRPr="00000000">
              <w:rPr>
                <w:vertAlign w:val="baseline"/>
                <w:rtl w:val="0"/>
              </w:rPr>
              <w:t xml:space="preserve">E 228</w:t>
            </w:r>
          </w:p>
        </w:tc>
        <w:tc>
          <w:tcPr>
            <w:tcBorders>
              <w:top w:color="000000" w:space="0" w:sz="0" w:val="nil"/>
              <w:bottom w:color="000000" w:space="0" w:sz="0" w:val="nil"/>
            </w:tcBorders>
            <w:vAlign w:val="center"/>
          </w:tcPr>
          <w:p w:rsidR="00000000" w:rsidDel="00000000" w:rsidP="00000000" w:rsidRDefault="00000000" w:rsidRPr="00000000" w14:paraId="00000295">
            <w:pPr>
              <w:rPr>
                <w:vertAlign w:val="baseline"/>
              </w:rPr>
            </w:pPr>
            <w:r w:rsidDel="00000000" w:rsidR="00000000" w:rsidRPr="00000000">
              <w:rPr>
                <w:rtl w:val="0"/>
              </w:rPr>
            </w:r>
          </w:p>
        </w:tc>
        <w:tc>
          <w:tcPr>
            <w:vAlign w:val="top"/>
          </w:tcPr>
          <w:p w:rsidR="00000000" w:rsidDel="00000000" w:rsidP="00000000" w:rsidRDefault="00000000" w:rsidRPr="00000000" w14:paraId="00000296">
            <w:pPr>
              <w:rPr>
                <w:vertAlign w:val="baseline"/>
              </w:rPr>
            </w:pPr>
            <w:r w:rsidDel="00000000" w:rsidR="00000000" w:rsidRPr="00000000">
              <w:rPr>
                <w:vertAlign w:val="baseline"/>
                <w:rtl w:val="0"/>
              </w:rPr>
              <w:t xml:space="preserve">Extraits de quillaia</w:t>
            </w:r>
          </w:p>
        </w:tc>
        <w:tc>
          <w:tcPr>
            <w:vAlign w:val="top"/>
          </w:tcPr>
          <w:p w:rsidR="00000000" w:rsidDel="00000000" w:rsidP="00000000" w:rsidRDefault="00000000" w:rsidRPr="00000000" w14:paraId="00000297">
            <w:pPr>
              <w:rPr>
                <w:vertAlign w:val="baseline"/>
              </w:rPr>
            </w:pPr>
            <w:r w:rsidDel="00000000" w:rsidR="00000000" w:rsidRPr="00000000">
              <w:rPr>
                <w:vertAlign w:val="baseline"/>
                <w:rtl w:val="0"/>
              </w:rPr>
              <w:t xml:space="preserve">E 999</w:t>
            </w:r>
          </w:p>
        </w:tc>
      </w:tr>
      <w:tr>
        <w:trPr>
          <w:cantSplit w:val="1"/>
          <w:trHeight w:val="312.48" w:hRule="atLeast"/>
          <w:tblHeader w:val="0"/>
        </w:trPr>
        <w:tc>
          <w:tcPr>
            <w:vAlign w:val="center"/>
          </w:tcPr>
          <w:p w:rsidR="00000000" w:rsidDel="00000000" w:rsidP="00000000" w:rsidRDefault="00000000" w:rsidRPr="00000000" w14:paraId="00000298">
            <w:pPr>
              <w:rPr>
                <w:vertAlign w:val="baseline"/>
              </w:rPr>
            </w:pPr>
            <w:r w:rsidDel="00000000" w:rsidR="00000000" w:rsidRPr="00000000">
              <w:rPr>
                <w:vertAlign w:val="baseline"/>
                <w:rtl w:val="0"/>
              </w:rPr>
              <w:t xml:space="preserve">Natamycine</w:t>
            </w:r>
          </w:p>
        </w:tc>
        <w:tc>
          <w:tcPr>
            <w:vAlign w:val="center"/>
          </w:tcPr>
          <w:p w:rsidR="00000000" w:rsidDel="00000000" w:rsidP="00000000" w:rsidRDefault="00000000" w:rsidRPr="00000000" w14:paraId="00000299">
            <w:pPr>
              <w:rPr>
                <w:vertAlign w:val="baseline"/>
              </w:rPr>
            </w:pPr>
            <w:r w:rsidDel="00000000" w:rsidR="00000000" w:rsidRPr="00000000">
              <w:rPr>
                <w:vertAlign w:val="baseline"/>
                <w:rtl w:val="0"/>
              </w:rPr>
              <w:t xml:space="preserve">E 235</w:t>
            </w:r>
          </w:p>
        </w:tc>
        <w:tc>
          <w:tcPr>
            <w:tcBorders>
              <w:top w:color="000000" w:space="0" w:sz="0" w:val="nil"/>
              <w:bottom w:color="000000" w:space="0" w:sz="0" w:val="nil"/>
            </w:tcBorders>
            <w:vAlign w:val="center"/>
          </w:tcPr>
          <w:p w:rsidR="00000000" w:rsidDel="00000000" w:rsidP="00000000" w:rsidRDefault="00000000" w:rsidRPr="00000000" w14:paraId="0000029A">
            <w:pPr>
              <w:rPr>
                <w:vertAlign w:val="baseline"/>
              </w:rPr>
            </w:pPr>
            <w:r w:rsidDel="00000000" w:rsidR="00000000" w:rsidRPr="00000000">
              <w:rPr>
                <w:rtl w:val="0"/>
              </w:rPr>
            </w:r>
          </w:p>
        </w:tc>
        <w:tc>
          <w:tcPr>
            <w:vAlign w:val="top"/>
          </w:tcPr>
          <w:p w:rsidR="00000000" w:rsidDel="00000000" w:rsidP="00000000" w:rsidRDefault="00000000" w:rsidRPr="00000000" w14:paraId="0000029B">
            <w:pPr>
              <w:rPr>
                <w:vertAlign w:val="baseline"/>
              </w:rPr>
            </w:pPr>
            <w:r w:rsidDel="00000000" w:rsidR="00000000" w:rsidRPr="00000000">
              <w:rPr>
                <w:vertAlign w:val="baseline"/>
                <w:rtl w:val="0"/>
              </w:rPr>
              <w:t xml:space="preserve">Lysozyme</w:t>
            </w:r>
          </w:p>
        </w:tc>
        <w:tc>
          <w:tcPr>
            <w:vAlign w:val="top"/>
          </w:tcPr>
          <w:p w:rsidR="00000000" w:rsidDel="00000000" w:rsidP="00000000" w:rsidRDefault="00000000" w:rsidRPr="00000000" w14:paraId="0000029C">
            <w:pPr>
              <w:rPr>
                <w:vertAlign w:val="baseline"/>
              </w:rPr>
            </w:pPr>
            <w:r w:rsidDel="00000000" w:rsidR="00000000" w:rsidRPr="00000000">
              <w:rPr>
                <w:vertAlign w:val="baseline"/>
                <w:rtl w:val="0"/>
              </w:rPr>
              <w:t xml:space="preserve">E 1105</w:t>
            </w:r>
          </w:p>
        </w:tc>
      </w:tr>
      <w:tr>
        <w:trPr>
          <w:cantSplit w:val="1"/>
          <w:trHeight w:val="312.48" w:hRule="atLeast"/>
          <w:tblHeader w:val="0"/>
        </w:trPr>
        <w:tc>
          <w:tcPr>
            <w:vAlign w:val="center"/>
          </w:tcPr>
          <w:p w:rsidR="00000000" w:rsidDel="00000000" w:rsidP="00000000" w:rsidRDefault="00000000" w:rsidRPr="00000000" w14:paraId="0000029D">
            <w:pPr>
              <w:rPr>
                <w:vertAlign w:val="baseline"/>
              </w:rPr>
            </w:pPr>
            <w:r w:rsidDel="00000000" w:rsidR="00000000" w:rsidRPr="00000000">
              <w:rPr>
                <w:vertAlign w:val="baseline"/>
                <w:rtl w:val="0"/>
              </w:rPr>
              <w:t xml:space="preserve">Éthylène-diamine-tétra-acétate de calcium disodium (calcium disodium EDTA)</w:t>
            </w:r>
          </w:p>
        </w:tc>
        <w:tc>
          <w:tcPr>
            <w:vAlign w:val="center"/>
          </w:tcPr>
          <w:p w:rsidR="00000000" w:rsidDel="00000000" w:rsidP="00000000" w:rsidRDefault="00000000" w:rsidRPr="00000000" w14:paraId="0000029E">
            <w:pPr>
              <w:rPr>
                <w:vertAlign w:val="baseline"/>
              </w:rPr>
            </w:pPr>
            <w:r w:rsidDel="00000000" w:rsidR="00000000" w:rsidRPr="00000000">
              <w:rPr>
                <w:vertAlign w:val="baseline"/>
                <w:rtl w:val="0"/>
              </w:rPr>
              <w:t xml:space="preserve">E 385</w:t>
            </w:r>
          </w:p>
        </w:tc>
        <w:tc>
          <w:tcPr>
            <w:tcBorders>
              <w:top w:color="000000" w:space="0" w:sz="0" w:val="nil"/>
              <w:bottom w:color="000000" w:space="0" w:sz="0" w:val="nil"/>
            </w:tcBorders>
            <w:vAlign w:val="center"/>
          </w:tcPr>
          <w:p w:rsidR="00000000" w:rsidDel="00000000" w:rsidP="00000000" w:rsidRDefault="00000000" w:rsidRPr="00000000" w14:paraId="0000029F">
            <w:pPr>
              <w:rPr>
                <w:vertAlign w:val="baseline"/>
              </w:rPr>
            </w:pPr>
            <w:r w:rsidDel="00000000" w:rsidR="00000000" w:rsidRPr="00000000">
              <w:rPr>
                <w:rtl w:val="0"/>
              </w:rPr>
            </w:r>
          </w:p>
        </w:tc>
        <w:tc>
          <w:tcPr>
            <w:vAlign w:val="top"/>
          </w:tcPr>
          <w:p w:rsidR="00000000" w:rsidDel="00000000" w:rsidP="00000000" w:rsidRDefault="00000000" w:rsidRPr="00000000" w14:paraId="000002A0">
            <w:pPr>
              <w:rPr>
                <w:vertAlign w:val="baseline"/>
              </w:rPr>
            </w:pPr>
            <w:r w:rsidDel="00000000" w:rsidR="00000000" w:rsidRPr="00000000">
              <w:rPr>
                <w:vertAlign w:val="baseline"/>
                <w:rtl w:val="0"/>
              </w:rPr>
              <w:t xml:space="preserve">Amidon oxydé</w:t>
            </w:r>
          </w:p>
        </w:tc>
        <w:tc>
          <w:tcPr>
            <w:vAlign w:val="top"/>
          </w:tcPr>
          <w:p w:rsidR="00000000" w:rsidDel="00000000" w:rsidP="00000000" w:rsidRDefault="00000000" w:rsidRPr="00000000" w14:paraId="000002A1">
            <w:pPr>
              <w:rPr>
                <w:vertAlign w:val="baseline"/>
              </w:rPr>
            </w:pPr>
            <w:r w:rsidDel="00000000" w:rsidR="00000000" w:rsidRPr="00000000">
              <w:rPr>
                <w:vertAlign w:val="baseline"/>
                <w:rtl w:val="0"/>
              </w:rPr>
              <w:t xml:space="preserve">E 1404</w:t>
            </w:r>
          </w:p>
        </w:tc>
      </w:tr>
      <w:tr>
        <w:trPr>
          <w:cantSplit w:val="1"/>
          <w:trHeight w:val="312.48" w:hRule="atLeast"/>
          <w:tblHeader w:val="0"/>
        </w:trPr>
        <w:tc>
          <w:tcPr>
            <w:vAlign w:val="center"/>
          </w:tcPr>
          <w:p w:rsidR="00000000" w:rsidDel="00000000" w:rsidP="00000000" w:rsidRDefault="00000000" w:rsidRPr="00000000" w14:paraId="000002A2">
            <w:pPr>
              <w:rPr>
                <w:vertAlign w:val="baseline"/>
              </w:rPr>
            </w:pPr>
            <w:r w:rsidDel="00000000" w:rsidR="00000000" w:rsidRPr="00000000">
              <w:rPr>
                <w:vertAlign w:val="baseline"/>
                <w:rtl w:val="0"/>
              </w:rPr>
              <w:t xml:space="preserve">Alginate de propane-1,2-diol</w:t>
            </w:r>
          </w:p>
        </w:tc>
        <w:tc>
          <w:tcPr>
            <w:vAlign w:val="center"/>
          </w:tcPr>
          <w:p w:rsidR="00000000" w:rsidDel="00000000" w:rsidP="00000000" w:rsidRDefault="00000000" w:rsidRPr="00000000" w14:paraId="000002A3">
            <w:pPr>
              <w:rPr>
                <w:vertAlign w:val="baseline"/>
              </w:rPr>
            </w:pPr>
            <w:r w:rsidDel="00000000" w:rsidR="00000000" w:rsidRPr="00000000">
              <w:rPr>
                <w:vertAlign w:val="baseline"/>
                <w:rtl w:val="0"/>
              </w:rPr>
              <w:t xml:space="preserve">E 405</w:t>
            </w:r>
          </w:p>
        </w:tc>
        <w:tc>
          <w:tcPr>
            <w:tcBorders>
              <w:top w:color="000000" w:space="0" w:sz="0" w:val="nil"/>
              <w:bottom w:color="000000" w:space="0" w:sz="0" w:val="nil"/>
            </w:tcBorders>
            <w:vAlign w:val="center"/>
          </w:tcPr>
          <w:p w:rsidR="00000000" w:rsidDel="00000000" w:rsidP="00000000" w:rsidRDefault="00000000" w:rsidRPr="00000000" w14:paraId="000002A4">
            <w:pPr>
              <w:rPr>
                <w:vertAlign w:val="baseline"/>
              </w:rPr>
            </w:pPr>
            <w:r w:rsidDel="00000000" w:rsidR="00000000" w:rsidRPr="00000000">
              <w:rPr>
                <w:rtl w:val="0"/>
              </w:rPr>
            </w:r>
          </w:p>
        </w:tc>
        <w:tc>
          <w:tcPr>
            <w:vAlign w:val="top"/>
          </w:tcPr>
          <w:p w:rsidR="00000000" w:rsidDel="00000000" w:rsidP="00000000" w:rsidRDefault="00000000" w:rsidRPr="00000000" w14:paraId="000002A5">
            <w:pPr>
              <w:rPr>
                <w:vertAlign w:val="baseline"/>
              </w:rPr>
            </w:pPr>
            <w:r w:rsidDel="00000000" w:rsidR="00000000" w:rsidRPr="00000000">
              <w:rPr>
                <w:vertAlign w:val="baseline"/>
                <w:rtl w:val="0"/>
              </w:rPr>
              <w:t xml:space="preserve">Phosphate de monoamidon</w:t>
            </w:r>
          </w:p>
        </w:tc>
        <w:tc>
          <w:tcPr>
            <w:vAlign w:val="top"/>
          </w:tcPr>
          <w:p w:rsidR="00000000" w:rsidDel="00000000" w:rsidP="00000000" w:rsidRDefault="00000000" w:rsidRPr="00000000" w14:paraId="000002A6">
            <w:pPr>
              <w:rPr>
                <w:vertAlign w:val="baseline"/>
              </w:rPr>
            </w:pPr>
            <w:r w:rsidDel="00000000" w:rsidR="00000000" w:rsidRPr="00000000">
              <w:rPr>
                <w:vertAlign w:val="baseline"/>
                <w:rtl w:val="0"/>
              </w:rPr>
              <w:t xml:space="preserve">E 1410</w:t>
            </w:r>
          </w:p>
        </w:tc>
      </w:tr>
      <w:tr>
        <w:trPr>
          <w:cantSplit w:val="1"/>
          <w:trHeight w:val="312.48" w:hRule="atLeast"/>
          <w:tblHeader w:val="0"/>
        </w:trPr>
        <w:tc>
          <w:tcPr>
            <w:vAlign w:val="center"/>
          </w:tcPr>
          <w:p w:rsidR="00000000" w:rsidDel="00000000" w:rsidP="00000000" w:rsidRDefault="00000000" w:rsidRPr="00000000" w14:paraId="000002A7">
            <w:pPr>
              <w:rPr>
                <w:vertAlign w:val="baseline"/>
              </w:rPr>
            </w:pPr>
            <w:r w:rsidDel="00000000" w:rsidR="00000000" w:rsidRPr="00000000">
              <w:rPr>
                <w:vertAlign w:val="baseline"/>
                <w:rtl w:val="0"/>
              </w:rPr>
              <w:t xml:space="preserve">Algues Euchema transformées</w:t>
            </w:r>
          </w:p>
        </w:tc>
        <w:tc>
          <w:tcPr>
            <w:vAlign w:val="center"/>
          </w:tcPr>
          <w:p w:rsidR="00000000" w:rsidDel="00000000" w:rsidP="00000000" w:rsidRDefault="00000000" w:rsidRPr="00000000" w14:paraId="000002A8">
            <w:pPr>
              <w:rPr>
                <w:vertAlign w:val="baseline"/>
              </w:rPr>
            </w:pPr>
            <w:r w:rsidDel="00000000" w:rsidR="00000000" w:rsidRPr="00000000">
              <w:rPr>
                <w:vertAlign w:val="baseline"/>
                <w:rtl w:val="0"/>
              </w:rPr>
              <w:t xml:space="preserve">E 407a</w:t>
            </w:r>
          </w:p>
        </w:tc>
        <w:tc>
          <w:tcPr>
            <w:tcBorders>
              <w:top w:color="000000" w:space="0" w:sz="0" w:val="nil"/>
              <w:bottom w:color="000000" w:space="0" w:sz="0" w:val="nil"/>
            </w:tcBorders>
            <w:vAlign w:val="center"/>
          </w:tcPr>
          <w:p w:rsidR="00000000" w:rsidDel="00000000" w:rsidP="00000000" w:rsidRDefault="00000000" w:rsidRPr="00000000" w14:paraId="000002A9">
            <w:pPr>
              <w:rPr>
                <w:vertAlign w:val="baseline"/>
              </w:rPr>
            </w:pPr>
            <w:r w:rsidDel="00000000" w:rsidR="00000000" w:rsidRPr="00000000">
              <w:rPr>
                <w:rtl w:val="0"/>
              </w:rPr>
            </w:r>
          </w:p>
        </w:tc>
        <w:tc>
          <w:tcPr>
            <w:vAlign w:val="top"/>
          </w:tcPr>
          <w:p w:rsidR="00000000" w:rsidDel="00000000" w:rsidP="00000000" w:rsidRDefault="00000000" w:rsidRPr="00000000" w14:paraId="000002AA">
            <w:pPr>
              <w:rPr>
                <w:vertAlign w:val="baseline"/>
              </w:rPr>
            </w:pPr>
            <w:r w:rsidDel="00000000" w:rsidR="00000000" w:rsidRPr="00000000">
              <w:rPr>
                <w:vertAlign w:val="baseline"/>
                <w:rtl w:val="0"/>
              </w:rPr>
              <w:t xml:space="preserve">Phosphate de diamidon</w:t>
            </w:r>
          </w:p>
        </w:tc>
        <w:tc>
          <w:tcPr>
            <w:vAlign w:val="top"/>
          </w:tcPr>
          <w:p w:rsidR="00000000" w:rsidDel="00000000" w:rsidP="00000000" w:rsidRDefault="00000000" w:rsidRPr="00000000" w14:paraId="000002AB">
            <w:pPr>
              <w:rPr>
                <w:vertAlign w:val="baseline"/>
              </w:rPr>
            </w:pPr>
            <w:r w:rsidDel="00000000" w:rsidR="00000000" w:rsidRPr="00000000">
              <w:rPr>
                <w:vertAlign w:val="baseline"/>
                <w:rtl w:val="0"/>
              </w:rPr>
              <w:t xml:space="preserve">E 1412</w:t>
            </w:r>
          </w:p>
        </w:tc>
      </w:tr>
      <w:tr>
        <w:trPr>
          <w:cantSplit w:val="1"/>
          <w:trHeight w:val="312.48" w:hRule="atLeast"/>
          <w:tblHeader w:val="0"/>
        </w:trPr>
        <w:tc>
          <w:tcPr>
            <w:vAlign w:val="center"/>
          </w:tcPr>
          <w:p w:rsidR="00000000" w:rsidDel="00000000" w:rsidP="00000000" w:rsidRDefault="00000000" w:rsidRPr="00000000" w14:paraId="000002AC">
            <w:pPr>
              <w:rPr>
                <w:vertAlign w:val="baseline"/>
              </w:rPr>
            </w:pPr>
            <w:r w:rsidDel="00000000" w:rsidR="00000000" w:rsidRPr="00000000">
              <w:rPr>
                <w:vertAlign w:val="baseline"/>
                <w:rtl w:val="0"/>
              </w:rPr>
              <w:t xml:space="preserve">Carraghénanes</w:t>
            </w:r>
          </w:p>
        </w:tc>
        <w:tc>
          <w:tcPr>
            <w:vAlign w:val="center"/>
          </w:tcPr>
          <w:p w:rsidR="00000000" w:rsidDel="00000000" w:rsidP="00000000" w:rsidRDefault="00000000" w:rsidRPr="00000000" w14:paraId="000002AD">
            <w:pPr>
              <w:rPr>
                <w:vertAlign w:val="baseline"/>
              </w:rPr>
            </w:pPr>
            <w:r w:rsidDel="00000000" w:rsidR="00000000" w:rsidRPr="00000000">
              <w:rPr>
                <w:vertAlign w:val="baseline"/>
                <w:rtl w:val="0"/>
              </w:rPr>
              <w:t xml:space="preserve">E 407</w:t>
            </w:r>
          </w:p>
        </w:tc>
        <w:tc>
          <w:tcPr>
            <w:tcBorders>
              <w:top w:color="000000" w:space="0" w:sz="0" w:val="nil"/>
              <w:bottom w:color="000000" w:space="0" w:sz="0" w:val="nil"/>
            </w:tcBorders>
            <w:vAlign w:val="center"/>
          </w:tcPr>
          <w:p w:rsidR="00000000" w:rsidDel="00000000" w:rsidP="00000000" w:rsidRDefault="00000000" w:rsidRPr="00000000" w14:paraId="000002AE">
            <w:pPr>
              <w:rPr>
                <w:vertAlign w:val="baseline"/>
              </w:rPr>
            </w:pPr>
            <w:r w:rsidDel="00000000" w:rsidR="00000000" w:rsidRPr="00000000">
              <w:rPr>
                <w:rtl w:val="0"/>
              </w:rPr>
            </w:r>
          </w:p>
        </w:tc>
        <w:tc>
          <w:tcPr>
            <w:vAlign w:val="top"/>
          </w:tcPr>
          <w:p w:rsidR="00000000" w:rsidDel="00000000" w:rsidP="00000000" w:rsidRDefault="00000000" w:rsidRPr="00000000" w14:paraId="000002AF">
            <w:pPr>
              <w:rPr>
                <w:vertAlign w:val="baseline"/>
              </w:rPr>
            </w:pPr>
            <w:r w:rsidDel="00000000" w:rsidR="00000000" w:rsidRPr="00000000">
              <w:rPr>
                <w:vertAlign w:val="baseline"/>
                <w:rtl w:val="0"/>
              </w:rPr>
              <w:t xml:space="preserve">Phosphate de diamidon phosphaté</w:t>
            </w:r>
          </w:p>
        </w:tc>
        <w:tc>
          <w:tcPr>
            <w:vAlign w:val="top"/>
          </w:tcPr>
          <w:p w:rsidR="00000000" w:rsidDel="00000000" w:rsidP="00000000" w:rsidRDefault="00000000" w:rsidRPr="00000000" w14:paraId="000002B0">
            <w:pPr>
              <w:rPr>
                <w:vertAlign w:val="baseline"/>
              </w:rPr>
            </w:pPr>
            <w:r w:rsidDel="00000000" w:rsidR="00000000" w:rsidRPr="00000000">
              <w:rPr>
                <w:vertAlign w:val="baseline"/>
                <w:rtl w:val="0"/>
              </w:rPr>
              <w:t xml:space="preserve">E 1413</w:t>
            </w:r>
          </w:p>
        </w:tc>
      </w:tr>
      <w:tr>
        <w:trPr>
          <w:cantSplit w:val="1"/>
          <w:trHeight w:val="312.48" w:hRule="atLeast"/>
          <w:tblHeader w:val="0"/>
        </w:trPr>
        <w:tc>
          <w:tcPr>
            <w:vAlign w:val="center"/>
          </w:tcPr>
          <w:p w:rsidR="00000000" w:rsidDel="00000000" w:rsidP="00000000" w:rsidRDefault="00000000" w:rsidRPr="00000000" w14:paraId="000002B1">
            <w:pPr>
              <w:rPr>
                <w:vertAlign w:val="baseline"/>
              </w:rPr>
            </w:pPr>
            <w:r w:rsidDel="00000000" w:rsidR="00000000" w:rsidRPr="00000000">
              <w:rPr>
                <w:vertAlign w:val="baseline"/>
                <w:rtl w:val="0"/>
              </w:rPr>
              <w:t xml:space="preserve">Cellulose</w:t>
            </w:r>
          </w:p>
        </w:tc>
        <w:tc>
          <w:tcPr>
            <w:vAlign w:val="center"/>
          </w:tcPr>
          <w:p w:rsidR="00000000" w:rsidDel="00000000" w:rsidP="00000000" w:rsidRDefault="00000000" w:rsidRPr="00000000" w14:paraId="000002B2">
            <w:pPr>
              <w:rPr>
                <w:vertAlign w:val="baseline"/>
              </w:rPr>
            </w:pPr>
            <w:r w:rsidDel="00000000" w:rsidR="00000000" w:rsidRPr="00000000">
              <w:rPr>
                <w:vertAlign w:val="baseline"/>
                <w:rtl w:val="0"/>
              </w:rPr>
              <w:t xml:space="preserve">E 460</w:t>
            </w:r>
          </w:p>
        </w:tc>
        <w:tc>
          <w:tcPr>
            <w:tcBorders>
              <w:top w:color="000000" w:space="0" w:sz="0" w:val="nil"/>
              <w:bottom w:color="000000" w:space="0" w:sz="0" w:val="nil"/>
            </w:tcBorders>
            <w:vAlign w:val="center"/>
          </w:tcPr>
          <w:p w:rsidR="00000000" w:rsidDel="00000000" w:rsidP="00000000" w:rsidRDefault="00000000" w:rsidRPr="00000000" w14:paraId="000002B3">
            <w:pPr>
              <w:rPr>
                <w:vertAlign w:val="baseline"/>
              </w:rPr>
            </w:pPr>
            <w:r w:rsidDel="00000000" w:rsidR="00000000" w:rsidRPr="00000000">
              <w:rPr>
                <w:rtl w:val="0"/>
              </w:rPr>
            </w:r>
          </w:p>
        </w:tc>
        <w:tc>
          <w:tcPr>
            <w:vAlign w:val="top"/>
          </w:tcPr>
          <w:p w:rsidR="00000000" w:rsidDel="00000000" w:rsidP="00000000" w:rsidRDefault="00000000" w:rsidRPr="00000000" w14:paraId="000002B4">
            <w:pPr>
              <w:rPr>
                <w:vertAlign w:val="baseline"/>
              </w:rPr>
            </w:pPr>
            <w:r w:rsidDel="00000000" w:rsidR="00000000" w:rsidRPr="00000000">
              <w:rPr>
                <w:vertAlign w:val="baseline"/>
                <w:rtl w:val="0"/>
              </w:rPr>
              <w:t xml:space="preserve">Phosphate de diamidon acétylé</w:t>
            </w:r>
          </w:p>
        </w:tc>
        <w:tc>
          <w:tcPr>
            <w:vAlign w:val="top"/>
          </w:tcPr>
          <w:p w:rsidR="00000000" w:rsidDel="00000000" w:rsidP="00000000" w:rsidRDefault="00000000" w:rsidRPr="00000000" w14:paraId="000002B5">
            <w:pPr>
              <w:rPr>
                <w:vertAlign w:val="baseline"/>
              </w:rPr>
            </w:pPr>
            <w:r w:rsidDel="00000000" w:rsidR="00000000" w:rsidRPr="00000000">
              <w:rPr>
                <w:vertAlign w:val="baseline"/>
                <w:rtl w:val="0"/>
              </w:rPr>
              <w:t xml:space="preserve">E 1414</w:t>
            </w:r>
          </w:p>
        </w:tc>
      </w:tr>
      <w:tr>
        <w:trPr>
          <w:cantSplit w:val="1"/>
          <w:trHeight w:val="312.48" w:hRule="atLeast"/>
          <w:tblHeader w:val="0"/>
        </w:trPr>
        <w:tc>
          <w:tcPr>
            <w:vAlign w:val="center"/>
          </w:tcPr>
          <w:p w:rsidR="00000000" w:rsidDel="00000000" w:rsidP="00000000" w:rsidRDefault="00000000" w:rsidRPr="00000000" w14:paraId="000002B6">
            <w:pPr>
              <w:rPr>
                <w:vertAlign w:val="baseline"/>
              </w:rPr>
            </w:pPr>
            <w:r w:rsidDel="00000000" w:rsidR="00000000" w:rsidRPr="00000000">
              <w:rPr>
                <w:vertAlign w:val="baseline"/>
                <w:rtl w:val="0"/>
              </w:rPr>
              <w:t xml:space="preserve">Hydroxypropylcellulose</w:t>
            </w:r>
          </w:p>
        </w:tc>
        <w:tc>
          <w:tcPr>
            <w:vAlign w:val="center"/>
          </w:tcPr>
          <w:p w:rsidR="00000000" w:rsidDel="00000000" w:rsidP="00000000" w:rsidRDefault="00000000" w:rsidRPr="00000000" w14:paraId="000002B7">
            <w:pPr>
              <w:rPr>
                <w:vertAlign w:val="baseline"/>
              </w:rPr>
            </w:pPr>
            <w:r w:rsidDel="00000000" w:rsidR="00000000" w:rsidRPr="00000000">
              <w:rPr>
                <w:vertAlign w:val="baseline"/>
                <w:rtl w:val="0"/>
              </w:rPr>
              <w:t xml:space="preserve">E 463</w:t>
            </w:r>
          </w:p>
        </w:tc>
        <w:tc>
          <w:tcPr>
            <w:tcBorders>
              <w:top w:color="000000" w:space="0" w:sz="0" w:val="nil"/>
              <w:bottom w:color="000000" w:space="0" w:sz="0" w:val="nil"/>
            </w:tcBorders>
            <w:vAlign w:val="center"/>
          </w:tcPr>
          <w:p w:rsidR="00000000" w:rsidDel="00000000" w:rsidP="00000000" w:rsidRDefault="00000000" w:rsidRPr="00000000" w14:paraId="000002B8">
            <w:pPr>
              <w:rPr>
                <w:vertAlign w:val="baseline"/>
              </w:rPr>
            </w:pPr>
            <w:r w:rsidDel="00000000" w:rsidR="00000000" w:rsidRPr="00000000">
              <w:rPr>
                <w:rtl w:val="0"/>
              </w:rPr>
            </w:r>
          </w:p>
        </w:tc>
        <w:tc>
          <w:tcPr>
            <w:vAlign w:val="top"/>
          </w:tcPr>
          <w:p w:rsidR="00000000" w:rsidDel="00000000" w:rsidP="00000000" w:rsidRDefault="00000000" w:rsidRPr="00000000" w14:paraId="000002B9">
            <w:pPr>
              <w:rPr>
                <w:vertAlign w:val="baseline"/>
              </w:rPr>
            </w:pPr>
            <w:r w:rsidDel="00000000" w:rsidR="00000000" w:rsidRPr="00000000">
              <w:rPr>
                <w:vertAlign w:val="baseline"/>
                <w:rtl w:val="0"/>
              </w:rPr>
              <w:t xml:space="preserve">Amidon acétylé</w:t>
            </w:r>
          </w:p>
        </w:tc>
        <w:tc>
          <w:tcPr>
            <w:vAlign w:val="top"/>
          </w:tcPr>
          <w:p w:rsidR="00000000" w:rsidDel="00000000" w:rsidP="00000000" w:rsidRDefault="00000000" w:rsidRPr="00000000" w14:paraId="000002BA">
            <w:pPr>
              <w:rPr>
                <w:vertAlign w:val="baseline"/>
              </w:rPr>
            </w:pPr>
            <w:r w:rsidDel="00000000" w:rsidR="00000000" w:rsidRPr="00000000">
              <w:rPr>
                <w:vertAlign w:val="baseline"/>
                <w:rtl w:val="0"/>
              </w:rPr>
              <w:t xml:space="preserve">E 1420</w:t>
            </w:r>
          </w:p>
        </w:tc>
      </w:tr>
      <w:tr>
        <w:trPr>
          <w:cantSplit w:val="1"/>
          <w:trHeight w:val="312.48" w:hRule="atLeast"/>
          <w:tblHeader w:val="0"/>
        </w:trPr>
        <w:tc>
          <w:tcPr>
            <w:vAlign w:val="center"/>
          </w:tcPr>
          <w:p w:rsidR="00000000" w:rsidDel="00000000" w:rsidP="00000000" w:rsidRDefault="00000000" w:rsidRPr="00000000" w14:paraId="000002BB">
            <w:pPr>
              <w:rPr>
                <w:vertAlign w:val="baseline"/>
              </w:rPr>
            </w:pPr>
            <w:r w:rsidDel="00000000" w:rsidR="00000000" w:rsidRPr="00000000">
              <w:rPr>
                <w:vertAlign w:val="baseline"/>
                <w:rtl w:val="0"/>
              </w:rPr>
              <w:t xml:space="preserve">Hydroxypropylméthylcellulose</w:t>
            </w:r>
          </w:p>
        </w:tc>
        <w:tc>
          <w:tcPr>
            <w:vAlign w:val="center"/>
          </w:tcPr>
          <w:p w:rsidR="00000000" w:rsidDel="00000000" w:rsidP="00000000" w:rsidRDefault="00000000" w:rsidRPr="00000000" w14:paraId="000002BC">
            <w:pPr>
              <w:rPr>
                <w:vertAlign w:val="baseline"/>
              </w:rPr>
            </w:pPr>
            <w:r w:rsidDel="00000000" w:rsidR="00000000" w:rsidRPr="00000000">
              <w:rPr>
                <w:vertAlign w:val="baseline"/>
                <w:rtl w:val="0"/>
              </w:rPr>
              <w:t xml:space="preserve">E 464</w:t>
            </w:r>
          </w:p>
        </w:tc>
        <w:tc>
          <w:tcPr>
            <w:tcBorders>
              <w:top w:color="000000" w:space="0" w:sz="0" w:val="nil"/>
              <w:bottom w:color="000000" w:space="0" w:sz="0" w:val="nil"/>
            </w:tcBorders>
            <w:vAlign w:val="center"/>
          </w:tcPr>
          <w:p w:rsidR="00000000" w:rsidDel="00000000" w:rsidP="00000000" w:rsidRDefault="00000000" w:rsidRPr="00000000" w14:paraId="000002BD">
            <w:pPr>
              <w:rPr>
                <w:vertAlign w:val="baseline"/>
              </w:rPr>
            </w:pPr>
            <w:r w:rsidDel="00000000" w:rsidR="00000000" w:rsidRPr="00000000">
              <w:rPr>
                <w:rtl w:val="0"/>
              </w:rPr>
            </w:r>
          </w:p>
        </w:tc>
        <w:tc>
          <w:tcPr>
            <w:vAlign w:val="top"/>
          </w:tcPr>
          <w:p w:rsidR="00000000" w:rsidDel="00000000" w:rsidP="00000000" w:rsidRDefault="00000000" w:rsidRPr="00000000" w14:paraId="000002BE">
            <w:pPr>
              <w:rPr>
                <w:vertAlign w:val="baseline"/>
              </w:rPr>
            </w:pPr>
            <w:r w:rsidDel="00000000" w:rsidR="00000000" w:rsidRPr="00000000">
              <w:rPr>
                <w:vertAlign w:val="baseline"/>
                <w:rtl w:val="0"/>
              </w:rPr>
              <w:t xml:space="preserve">Adipate de diamidon acétylé</w:t>
            </w:r>
          </w:p>
        </w:tc>
        <w:tc>
          <w:tcPr>
            <w:vAlign w:val="top"/>
          </w:tcPr>
          <w:p w:rsidR="00000000" w:rsidDel="00000000" w:rsidP="00000000" w:rsidRDefault="00000000" w:rsidRPr="00000000" w14:paraId="000002BF">
            <w:pPr>
              <w:rPr>
                <w:vertAlign w:val="baseline"/>
              </w:rPr>
            </w:pPr>
            <w:r w:rsidDel="00000000" w:rsidR="00000000" w:rsidRPr="00000000">
              <w:rPr>
                <w:vertAlign w:val="baseline"/>
                <w:rtl w:val="0"/>
              </w:rPr>
              <w:t xml:space="preserve">E 1422</w:t>
            </w:r>
          </w:p>
        </w:tc>
      </w:tr>
      <w:tr>
        <w:trPr>
          <w:cantSplit w:val="1"/>
          <w:trHeight w:val="312.48" w:hRule="atLeast"/>
          <w:tblHeader w:val="0"/>
        </w:trPr>
        <w:tc>
          <w:tcPr>
            <w:vAlign w:val="center"/>
          </w:tcPr>
          <w:p w:rsidR="00000000" w:rsidDel="00000000" w:rsidP="00000000" w:rsidRDefault="00000000" w:rsidRPr="00000000" w14:paraId="000002C0">
            <w:pPr>
              <w:rPr>
                <w:vertAlign w:val="baseline"/>
              </w:rPr>
            </w:pPr>
            <w:r w:rsidDel="00000000" w:rsidR="00000000" w:rsidRPr="00000000">
              <w:rPr>
                <w:vertAlign w:val="baseline"/>
                <w:rtl w:val="0"/>
              </w:rPr>
              <w:t xml:space="preserve">Carboxyméthyl-cellulose sodique, gomme cellulosique</w:t>
            </w:r>
          </w:p>
        </w:tc>
        <w:tc>
          <w:tcPr>
            <w:vAlign w:val="center"/>
          </w:tcPr>
          <w:p w:rsidR="00000000" w:rsidDel="00000000" w:rsidP="00000000" w:rsidRDefault="00000000" w:rsidRPr="00000000" w14:paraId="000002C1">
            <w:pPr>
              <w:rPr>
                <w:vertAlign w:val="baseline"/>
              </w:rPr>
            </w:pPr>
            <w:r w:rsidDel="00000000" w:rsidR="00000000" w:rsidRPr="00000000">
              <w:rPr>
                <w:vertAlign w:val="baseline"/>
                <w:rtl w:val="0"/>
              </w:rPr>
              <w:t xml:space="preserve">E 466</w:t>
            </w:r>
          </w:p>
        </w:tc>
        <w:tc>
          <w:tcPr>
            <w:tcBorders>
              <w:top w:color="000000" w:space="0" w:sz="0" w:val="nil"/>
              <w:bottom w:color="000000" w:space="0" w:sz="0" w:val="nil"/>
            </w:tcBorders>
            <w:vAlign w:val="center"/>
          </w:tcPr>
          <w:p w:rsidR="00000000" w:rsidDel="00000000" w:rsidP="00000000" w:rsidRDefault="00000000" w:rsidRPr="00000000" w14:paraId="000002C2">
            <w:pPr>
              <w:rPr>
                <w:vertAlign w:val="baseline"/>
              </w:rPr>
            </w:pPr>
            <w:r w:rsidDel="00000000" w:rsidR="00000000" w:rsidRPr="00000000">
              <w:rPr>
                <w:rtl w:val="0"/>
              </w:rPr>
            </w:r>
          </w:p>
        </w:tc>
        <w:tc>
          <w:tcPr>
            <w:vAlign w:val="top"/>
          </w:tcPr>
          <w:p w:rsidR="00000000" w:rsidDel="00000000" w:rsidP="00000000" w:rsidRDefault="00000000" w:rsidRPr="00000000" w14:paraId="000002C3">
            <w:pPr>
              <w:rPr>
                <w:vertAlign w:val="baseline"/>
              </w:rPr>
            </w:pPr>
            <w:r w:rsidDel="00000000" w:rsidR="00000000" w:rsidRPr="00000000">
              <w:rPr>
                <w:vertAlign w:val="baseline"/>
                <w:rtl w:val="0"/>
              </w:rPr>
              <w:t xml:space="preserve">Amidon hydroxypropylé</w:t>
            </w:r>
          </w:p>
        </w:tc>
        <w:tc>
          <w:tcPr>
            <w:vAlign w:val="top"/>
          </w:tcPr>
          <w:p w:rsidR="00000000" w:rsidDel="00000000" w:rsidP="00000000" w:rsidRDefault="00000000" w:rsidRPr="00000000" w14:paraId="000002C4">
            <w:pPr>
              <w:rPr>
                <w:vertAlign w:val="baseline"/>
              </w:rPr>
            </w:pPr>
            <w:r w:rsidDel="00000000" w:rsidR="00000000" w:rsidRPr="00000000">
              <w:rPr>
                <w:vertAlign w:val="baseline"/>
                <w:rtl w:val="0"/>
              </w:rPr>
              <w:t xml:space="preserve">E 1440</w:t>
            </w:r>
          </w:p>
        </w:tc>
      </w:tr>
      <w:tr>
        <w:trPr>
          <w:cantSplit w:val="1"/>
          <w:trHeight w:val="312.48" w:hRule="atLeast"/>
          <w:tblHeader w:val="0"/>
        </w:trPr>
        <w:tc>
          <w:tcPr>
            <w:vAlign w:val="center"/>
          </w:tcPr>
          <w:p w:rsidR="00000000" w:rsidDel="00000000" w:rsidP="00000000" w:rsidRDefault="00000000" w:rsidRPr="00000000" w14:paraId="000002C5">
            <w:pPr>
              <w:rPr>
                <w:vertAlign w:val="baseline"/>
              </w:rPr>
            </w:pPr>
            <w:r w:rsidDel="00000000" w:rsidR="00000000" w:rsidRPr="00000000">
              <w:rPr>
                <w:vertAlign w:val="baseline"/>
                <w:rtl w:val="0"/>
              </w:rPr>
              <w:t xml:space="preserve">Sels de sodium, de potassium, calcium d’acides gras, magnésium d’acides gras</w:t>
            </w:r>
          </w:p>
          <w:p w:rsidR="00000000" w:rsidDel="00000000" w:rsidP="00000000" w:rsidRDefault="00000000" w:rsidRPr="00000000" w14:paraId="000002C6">
            <w:pPr>
              <w:rPr>
                <w:vertAlign w:val="baseline"/>
              </w:rPr>
            </w:pPr>
            <w:r w:rsidDel="00000000" w:rsidR="00000000" w:rsidRPr="00000000">
              <w:rPr>
                <w:rtl w:val="0"/>
              </w:rPr>
            </w:r>
          </w:p>
        </w:tc>
        <w:tc>
          <w:tcPr>
            <w:vAlign w:val="center"/>
          </w:tcPr>
          <w:p w:rsidR="00000000" w:rsidDel="00000000" w:rsidP="00000000" w:rsidRDefault="00000000" w:rsidRPr="00000000" w14:paraId="000002C7">
            <w:pPr>
              <w:rPr>
                <w:vertAlign w:val="baseline"/>
              </w:rPr>
            </w:pPr>
            <w:r w:rsidDel="00000000" w:rsidR="00000000" w:rsidRPr="00000000">
              <w:rPr>
                <w:vertAlign w:val="baseline"/>
                <w:rtl w:val="0"/>
              </w:rPr>
              <w:t xml:space="preserve">E 470</w:t>
            </w:r>
          </w:p>
        </w:tc>
        <w:tc>
          <w:tcPr>
            <w:tcBorders>
              <w:top w:color="000000" w:space="0" w:sz="0" w:val="nil"/>
              <w:bottom w:color="000000" w:space="0" w:sz="0" w:val="nil"/>
            </w:tcBorders>
            <w:vAlign w:val="center"/>
          </w:tcPr>
          <w:p w:rsidR="00000000" w:rsidDel="00000000" w:rsidP="00000000" w:rsidRDefault="00000000" w:rsidRPr="00000000" w14:paraId="000002C8">
            <w:pPr>
              <w:rPr>
                <w:vertAlign w:val="baseline"/>
              </w:rPr>
            </w:pPr>
            <w:r w:rsidDel="00000000" w:rsidR="00000000" w:rsidRPr="00000000">
              <w:rPr>
                <w:rtl w:val="0"/>
              </w:rPr>
            </w:r>
          </w:p>
        </w:tc>
        <w:tc>
          <w:tcPr>
            <w:vAlign w:val="top"/>
          </w:tcPr>
          <w:p w:rsidR="00000000" w:rsidDel="00000000" w:rsidP="00000000" w:rsidRDefault="00000000" w:rsidRPr="00000000" w14:paraId="000002C9">
            <w:pPr>
              <w:rPr>
                <w:vertAlign w:val="baseline"/>
              </w:rPr>
            </w:pPr>
            <w:r w:rsidDel="00000000" w:rsidR="00000000" w:rsidRPr="00000000">
              <w:rPr>
                <w:vertAlign w:val="baseline"/>
                <w:rtl w:val="0"/>
              </w:rPr>
              <w:t xml:space="preserve">Phosphate de diamidon hydroxypropylé</w:t>
            </w:r>
          </w:p>
        </w:tc>
        <w:tc>
          <w:tcPr>
            <w:vAlign w:val="top"/>
          </w:tcPr>
          <w:p w:rsidR="00000000" w:rsidDel="00000000" w:rsidP="00000000" w:rsidRDefault="00000000" w:rsidRPr="00000000" w14:paraId="000002CA">
            <w:pPr>
              <w:rPr>
                <w:vertAlign w:val="baseline"/>
              </w:rPr>
            </w:pPr>
            <w:r w:rsidDel="00000000" w:rsidR="00000000" w:rsidRPr="00000000">
              <w:rPr>
                <w:vertAlign w:val="baseline"/>
                <w:rtl w:val="0"/>
              </w:rPr>
              <w:t xml:space="preserve">E 1442</w:t>
            </w:r>
          </w:p>
        </w:tc>
      </w:tr>
      <w:tr>
        <w:trPr>
          <w:cantSplit w:val="1"/>
          <w:trHeight w:val="312.48" w:hRule="atLeast"/>
          <w:tblHeader w:val="0"/>
        </w:trPr>
        <w:tc>
          <w:tcPr>
            <w:vAlign w:val="center"/>
          </w:tcPr>
          <w:p w:rsidR="00000000" w:rsidDel="00000000" w:rsidP="00000000" w:rsidRDefault="00000000" w:rsidRPr="00000000" w14:paraId="000002CB">
            <w:pPr>
              <w:rPr>
                <w:vertAlign w:val="baseline"/>
              </w:rPr>
            </w:pPr>
            <w:r w:rsidDel="00000000" w:rsidR="00000000" w:rsidRPr="00000000">
              <w:rPr>
                <w:vertAlign w:val="baseline"/>
                <w:rtl w:val="0"/>
              </w:rPr>
              <w:t xml:space="preserve">Mono- et diglycérides d’acides gras</w:t>
            </w:r>
          </w:p>
        </w:tc>
        <w:tc>
          <w:tcPr>
            <w:vAlign w:val="center"/>
          </w:tcPr>
          <w:p w:rsidR="00000000" w:rsidDel="00000000" w:rsidP="00000000" w:rsidRDefault="00000000" w:rsidRPr="00000000" w14:paraId="000002CC">
            <w:pPr>
              <w:rPr>
                <w:vertAlign w:val="baseline"/>
              </w:rPr>
            </w:pPr>
            <w:r w:rsidDel="00000000" w:rsidR="00000000" w:rsidRPr="00000000">
              <w:rPr>
                <w:vertAlign w:val="baseline"/>
                <w:rtl w:val="0"/>
              </w:rPr>
              <w:t xml:space="preserve">E 471</w:t>
            </w:r>
          </w:p>
        </w:tc>
        <w:tc>
          <w:tcPr>
            <w:tcBorders>
              <w:top w:color="000000" w:space="0" w:sz="0" w:val="nil"/>
              <w:bottom w:color="000000" w:space="0" w:sz="0" w:val="nil"/>
            </w:tcBorders>
            <w:vAlign w:val="center"/>
          </w:tcPr>
          <w:p w:rsidR="00000000" w:rsidDel="00000000" w:rsidP="00000000" w:rsidRDefault="00000000" w:rsidRPr="00000000" w14:paraId="000002CD">
            <w:pPr>
              <w:rPr>
                <w:vertAlign w:val="baseline"/>
              </w:rPr>
            </w:pPr>
            <w:r w:rsidDel="00000000" w:rsidR="00000000" w:rsidRPr="00000000">
              <w:rPr>
                <w:rtl w:val="0"/>
              </w:rPr>
            </w:r>
          </w:p>
        </w:tc>
        <w:tc>
          <w:tcPr>
            <w:vAlign w:val="top"/>
          </w:tcPr>
          <w:p w:rsidR="00000000" w:rsidDel="00000000" w:rsidP="00000000" w:rsidRDefault="00000000" w:rsidRPr="00000000" w14:paraId="000002CE">
            <w:pPr>
              <w:rPr>
                <w:vertAlign w:val="baseline"/>
              </w:rPr>
            </w:pPr>
            <w:r w:rsidDel="00000000" w:rsidR="00000000" w:rsidRPr="00000000">
              <w:rPr>
                <w:vertAlign w:val="baseline"/>
                <w:rtl w:val="0"/>
              </w:rPr>
              <w:t xml:space="preserve">Octényle succinate d’amidon sodique</w:t>
            </w:r>
          </w:p>
        </w:tc>
        <w:tc>
          <w:tcPr>
            <w:vAlign w:val="top"/>
          </w:tcPr>
          <w:p w:rsidR="00000000" w:rsidDel="00000000" w:rsidP="00000000" w:rsidRDefault="00000000" w:rsidRPr="00000000" w14:paraId="000002CF">
            <w:pPr>
              <w:rPr>
                <w:vertAlign w:val="baseline"/>
              </w:rPr>
            </w:pPr>
            <w:r w:rsidDel="00000000" w:rsidR="00000000" w:rsidRPr="00000000">
              <w:rPr>
                <w:vertAlign w:val="baseline"/>
                <w:rtl w:val="0"/>
              </w:rPr>
              <w:t xml:space="preserve">E 1450</w:t>
            </w:r>
          </w:p>
        </w:tc>
      </w:tr>
      <w:tr>
        <w:trPr>
          <w:cantSplit w:val="1"/>
          <w:trHeight w:val="312.48" w:hRule="atLeast"/>
          <w:tblHeader w:val="0"/>
        </w:trPr>
        <w:tc>
          <w:tcPr>
            <w:vAlign w:val="center"/>
          </w:tcPr>
          <w:p w:rsidR="00000000" w:rsidDel="00000000" w:rsidP="00000000" w:rsidRDefault="00000000" w:rsidRPr="00000000" w14:paraId="000002D0">
            <w:pPr>
              <w:rPr>
                <w:vertAlign w:val="baseline"/>
              </w:rPr>
            </w:pPr>
            <w:r w:rsidDel="00000000" w:rsidR="00000000" w:rsidRPr="00000000">
              <w:rPr>
                <w:vertAlign w:val="baseline"/>
                <w:rtl w:val="0"/>
              </w:rPr>
              <w:t xml:space="preserve">Esters acétiques des mono- et diglycérides d’acides gras</w:t>
            </w:r>
          </w:p>
        </w:tc>
        <w:tc>
          <w:tcPr>
            <w:vAlign w:val="center"/>
          </w:tcPr>
          <w:p w:rsidR="00000000" w:rsidDel="00000000" w:rsidP="00000000" w:rsidRDefault="00000000" w:rsidRPr="00000000" w14:paraId="000002D1">
            <w:pPr>
              <w:rPr>
                <w:vertAlign w:val="baseline"/>
              </w:rPr>
            </w:pPr>
            <w:r w:rsidDel="00000000" w:rsidR="00000000" w:rsidRPr="00000000">
              <w:rPr>
                <w:vertAlign w:val="baseline"/>
                <w:rtl w:val="0"/>
              </w:rPr>
              <w:t xml:space="preserve">E 472a</w:t>
            </w:r>
          </w:p>
        </w:tc>
        <w:tc>
          <w:tcPr>
            <w:tcBorders>
              <w:top w:color="000000" w:space="0" w:sz="0" w:val="nil"/>
              <w:bottom w:color="000000" w:space="0" w:sz="0" w:val="nil"/>
            </w:tcBorders>
            <w:vAlign w:val="center"/>
          </w:tcPr>
          <w:p w:rsidR="00000000" w:rsidDel="00000000" w:rsidP="00000000" w:rsidRDefault="00000000" w:rsidRPr="00000000" w14:paraId="000002D2">
            <w:pPr>
              <w:rPr>
                <w:vertAlign w:val="baseline"/>
              </w:rPr>
            </w:pPr>
            <w:r w:rsidDel="00000000" w:rsidR="00000000" w:rsidRPr="00000000">
              <w:rPr>
                <w:rtl w:val="0"/>
              </w:rPr>
            </w:r>
          </w:p>
        </w:tc>
        <w:tc>
          <w:tcPr>
            <w:vAlign w:val="top"/>
          </w:tcPr>
          <w:p w:rsidR="00000000" w:rsidDel="00000000" w:rsidP="00000000" w:rsidRDefault="00000000" w:rsidRPr="00000000" w14:paraId="000002D3">
            <w:pPr>
              <w:rPr>
                <w:vertAlign w:val="baseline"/>
              </w:rPr>
            </w:pPr>
            <w:r w:rsidDel="00000000" w:rsidR="00000000" w:rsidRPr="00000000">
              <w:rPr>
                <w:vertAlign w:val="baseline"/>
                <w:rtl w:val="0"/>
              </w:rPr>
              <w:t xml:space="preserve">Amidon oxydé acétylé</w:t>
            </w:r>
          </w:p>
        </w:tc>
        <w:tc>
          <w:tcPr>
            <w:vAlign w:val="top"/>
          </w:tcPr>
          <w:p w:rsidR="00000000" w:rsidDel="00000000" w:rsidP="00000000" w:rsidRDefault="00000000" w:rsidRPr="00000000" w14:paraId="000002D4">
            <w:pPr>
              <w:rPr>
                <w:vertAlign w:val="baseline"/>
              </w:rPr>
            </w:pPr>
            <w:r w:rsidDel="00000000" w:rsidR="00000000" w:rsidRPr="00000000">
              <w:rPr>
                <w:vertAlign w:val="baseline"/>
                <w:rtl w:val="0"/>
              </w:rPr>
              <w:t xml:space="preserve">E 1451</w:t>
            </w:r>
          </w:p>
        </w:tc>
      </w:tr>
    </w:tbl>
    <w:p w:rsidR="00000000" w:rsidDel="00000000" w:rsidP="00000000" w:rsidRDefault="00000000" w:rsidRPr="00000000" w14:paraId="000002D5">
      <w:pPr>
        <w:spacing w:after="0" w:lineRule="auto"/>
        <w:rPr>
          <w:sz w:val="24"/>
          <w:szCs w:val="24"/>
          <w:vertAlign w:val="baseline"/>
        </w:rPr>
      </w:pPr>
      <w:r w:rsidDel="00000000" w:rsidR="00000000" w:rsidRPr="00000000">
        <w:rPr>
          <w:rtl w:val="0"/>
        </w:rPr>
      </w:r>
    </w:p>
    <w:p w:rsidR="00000000" w:rsidDel="00000000" w:rsidP="00000000" w:rsidRDefault="00000000" w:rsidRPr="00000000" w14:paraId="000002D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ANNEXE III : Additifs verts : additifs identifiés à ce jour comme non dangereux pour la santé. </w:t>
      </w:r>
    </w:p>
    <w:p w:rsidR="00000000" w:rsidDel="00000000" w:rsidP="00000000" w:rsidRDefault="00000000" w:rsidRPr="00000000" w14:paraId="000002D7">
      <w:pPr>
        <w:spacing w:after="0" w:line="240" w:lineRule="auto"/>
        <w:jc w:val="both"/>
        <w:rPr>
          <w:sz w:val="24"/>
          <w:szCs w:val="24"/>
          <w:vertAlign w:val="baseline"/>
        </w:rPr>
      </w:pPr>
      <w:r w:rsidDel="00000000" w:rsidR="00000000" w:rsidRPr="00000000">
        <w:rPr>
          <w:rtl w:val="0"/>
        </w:rPr>
      </w:r>
    </w:p>
    <w:tbl>
      <w:tblPr>
        <w:tblStyle w:val="Table6"/>
        <w:tblW w:w="10405.0" w:type="dxa"/>
        <w:jc w:val="left"/>
        <w:tblLayout w:type="fixed"/>
        <w:tblLook w:val="0000"/>
      </w:tblPr>
      <w:tblGrid>
        <w:gridCol w:w="4678"/>
        <w:gridCol w:w="892"/>
        <w:gridCol w:w="399"/>
        <w:gridCol w:w="3529"/>
        <w:gridCol w:w="907"/>
        <w:tblGridChange w:id="0">
          <w:tblGrid>
            <w:gridCol w:w="4678"/>
            <w:gridCol w:w="892"/>
            <w:gridCol w:w="399"/>
            <w:gridCol w:w="3529"/>
            <w:gridCol w:w="907"/>
          </w:tblGrid>
        </w:tblGridChange>
      </w:tblGrid>
      <w:tr>
        <w:trPr>
          <w:cantSplit w:val="0"/>
          <w:trHeight w:val="1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spacing w:after="0" w:line="240" w:lineRule="auto"/>
              <w:rPr>
                <w:color w:val="000000"/>
                <w:vertAlign w:val="baseline"/>
              </w:rPr>
            </w:pPr>
            <w:r w:rsidDel="00000000" w:rsidR="00000000" w:rsidRPr="00000000">
              <w:rPr>
                <w:color w:val="000000"/>
                <w:vertAlign w:val="baseline"/>
                <w:rtl w:val="0"/>
              </w:rPr>
              <w:t xml:space="preserve">Curcumine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D9">
            <w:pPr>
              <w:spacing w:after="0" w:line="240" w:lineRule="auto"/>
              <w:rPr>
                <w:color w:val="000000"/>
                <w:vertAlign w:val="baseline"/>
              </w:rPr>
            </w:pPr>
            <w:r w:rsidDel="00000000" w:rsidR="00000000" w:rsidRPr="00000000">
              <w:rPr>
                <w:color w:val="000000"/>
                <w:vertAlign w:val="baseline"/>
                <w:rtl w:val="0"/>
              </w:rPr>
              <w:t xml:space="preserve">E 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A">
            <w:pPr>
              <w:spacing w:after="0" w:line="240" w:lineRule="auto"/>
              <w:rPr>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spacing w:after="0" w:line="240" w:lineRule="auto"/>
              <w:rPr>
                <w:color w:val="000000"/>
                <w:vertAlign w:val="baseline"/>
              </w:rPr>
            </w:pPr>
            <w:r w:rsidDel="00000000" w:rsidR="00000000" w:rsidRPr="00000000">
              <w:rPr>
                <w:color w:val="000000"/>
                <w:vertAlign w:val="baseline"/>
                <w:rtl w:val="0"/>
              </w:rPr>
              <w:t xml:space="preserve">Tartrates de potassium</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DC">
            <w:pPr>
              <w:spacing w:after="0" w:line="240" w:lineRule="auto"/>
              <w:rPr>
                <w:color w:val="000000"/>
                <w:vertAlign w:val="baseline"/>
              </w:rPr>
            </w:pPr>
            <w:r w:rsidDel="00000000" w:rsidR="00000000" w:rsidRPr="00000000">
              <w:rPr>
                <w:color w:val="000000"/>
                <w:vertAlign w:val="baseline"/>
                <w:rtl w:val="0"/>
              </w:rPr>
              <w:t xml:space="preserve">E 336</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spacing w:after="0" w:line="240" w:lineRule="auto"/>
              <w:rPr>
                <w:color w:val="000000"/>
                <w:vertAlign w:val="baseline"/>
              </w:rPr>
            </w:pPr>
            <w:r w:rsidDel="00000000" w:rsidR="00000000" w:rsidRPr="00000000">
              <w:rPr>
                <w:color w:val="000000"/>
                <w:vertAlign w:val="baseline"/>
                <w:rtl w:val="0"/>
              </w:rPr>
              <w:t xml:space="preserve">Riboflavines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DE">
            <w:pPr>
              <w:spacing w:after="0" w:line="240" w:lineRule="auto"/>
              <w:rPr>
                <w:color w:val="000000"/>
                <w:vertAlign w:val="baseline"/>
              </w:rPr>
            </w:pPr>
            <w:r w:rsidDel="00000000" w:rsidR="00000000" w:rsidRPr="00000000">
              <w:rPr>
                <w:color w:val="000000"/>
                <w:vertAlign w:val="baseline"/>
                <w:rtl w:val="0"/>
              </w:rPr>
              <w:t xml:space="preserve">E 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F">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0">
            <w:pPr>
              <w:spacing w:after="0" w:line="240" w:lineRule="auto"/>
              <w:rPr>
                <w:color w:val="000000"/>
                <w:vertAlign w:val="baseline"/>
              </w:rPr>
            </w:pPr>
            <w:r w:rsidDel="00000000" w:rsidR="00000000" w:rsidRPr="00000000">
              <w:rPr>
                <w:color w:val="000000"/>
                <w:vertAlign w:val="baseline"/>
                <w:rtl w:val="0"/>
              </w:rPr>
              <w:t xml:space="preserve">Malate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1">
            <w:pPr>
              <w:spacing w:after="0" w:line="240" w:lineRule="auto"/>
              <w:rPr>
                <w:color w:val="000000"/>
                <w:vertAlign w:val="baseline"/>
              </w:rPr>
            </w:pPr>
            <w:r w:rsidDel="00000000" w:rsidR="00000000" w:rsidRPr="00000000">
              <w:rPr>
                <w:color w:val="000000"/>
                <w:vertAlign w:val="baseline"/>
                <w:rtl w:val="0"/>
              </w:rPr>
              <w:t xml:space="preserve">E 351</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spacing w:after="0" w:line="240" w:lineRule="auto"/>
              <w:rPr>
                <w:color w:val="000000"/>
                <w:vertAlign w:val="baseline"/>
              </w:rPr>
            </w:pPr>
            <w:r w:rsidDel="00000000" w:rsidR="00000000" w:rsidRPr="00000000">
              <w:rPr>
                <w:color w:val="000000"/>
                <w:vertAlign w:val="baseline"/>
                <w:rtl w:val="0"/>
              </w:rPr>
              <w:t xml:space="preserve">Chlorophylles et chlorophyllines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3">
            <w:pPr>
              <w:spacing w:after="0" w:line="240" w:lineRule="auto"/>
              <w:rPr>
                <w:color w:val="000000"/>
                <w:vertAlign w:val="baseline"/>
              </w:rPr>
            </w:pPr>
            <w:r w:rsidDel="00000000" w:rsidR="00000000" w:rsidRPr="00000000">
              <w:rPr>
                <w:color w:val="000000"/>
                <w:vertAlign w:val="baseline"/>
                <w:rtl w:val="0"/>
              </w:rPr>
              <w:t xml:space="preserve">E 140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4">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spacing w:after="0" w:line="240" w:lineRule="auto"/>
              <w:rPr>
                <w:color w:val="000000"/>
                <w:vertAlign w:val="baseline"/>
              </w:rPr>
            </w:pPr>
            <w:r w:rsidDel="00000000" w:rsidR="00000000" w:rsidRPr="00000000">
              <w:rPr>
                <w:color w:val="000000"/>
                <w:vertAlign w:val="baseline"/>
                <w:rtl w:val="0"/>
              </w:rPr>
              <w:t xml:space="preserve">Acide métatartrique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6">
            <w:pPr>
              <w:spacing w:after="0" w:line="240" w:lineRule="auto"/>
              <w:rPr>
                <w:color w:val="000000"/>
                <w:vertAlign w:val="baseline"/>
              </w:rPr>
            </w:pPr>
            <w:r w:rsidDel="00000000" w:rsidR="00000000" w:rsidRPr="00000000">
              <w:rPr>
                <w:color w:val="000000"/>
                <w:vertAlign w:val="baseline"/>
                <w:rtl w:val="0"/>
              </w:rPr>
              <w:t xml:space="preserve">E 353</w:t>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spacing w:after="0" w:line="240" w:lineRule="auto"/>
              <w:rPr>
                <w:color w:val="000000"/>
                <w:vertAlign w:val="baseline"/>
              </w:rPr>
            </w:pPr>
            <w:r w:rsidDel="00000000" w:rsidR="00000000" w:rsidRPr="00000000">
              <w:rPr>
                <w:color w:val="000000"/>
                <w:vertAlign w:val="baseline"/>
                <w:rtl w:val="0"/>
              </w:rPr>
              <w:t xml:space="preserve">Complexes cuivre-chlorophylles et cuivre-chlorophyllines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8">
            <w:pPr>
              <w:spacing w:after="0" w:line="240" w:lineRule="auto"/>
              <w:rPr>
                <w:color w:val="000000"/>
                <w:vertAlign w:val="baseline"/>
              </w:rPr>
            </w:pPr>
            <w:r w:rsidDel="00000000" w:rsidR="00000000" w:rsidRPr="00000000">
              <w:rPr>
                <w:color w:val="000000"/>
                <w:vertAlign w:val="baseline"/>
                <w:rtl w:val="0"/>
              </w:rPr>
              <w:t xml:space="preserve">E 141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9">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A">
            <w:pPr>
              <w:spacing w:after="0" w:line="240" w:lineRule="auto"/>
              <w:rPr>
                <w:color w:val="000000"/>
                <w:vertAlign w:val="baseline"/>
              </w:rPr>
            </w:pPr>
            <w:r w:rsidDel="00000000" w:rsidR="00000000" w:rsidRPr="00000000">
              <w:rPr>
                <w:color w:val="000000"/>
                <w:vertAlign w:val="baseline"/>
                <w:rtl w:val="0"/>
              </w:rPr>
              <w:t xml:space="preserve">Tartrate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B">
            <w:pPr>
              <w:spacing w:after="0" w:line="240" w:lineRule="auto"/>
              <w:rPr>
                <w:color w:val="000000"/>
                <w:vertAlign w:val="baseline"/>
              </w:rPr>
            </w:pPr>
            <w:r w:rsidDel="00000000" w:rsidR="00000000" w:rsidRPr="00000000">
              <w:rPr>
                <w:color w:val="000000"/>
                <w:vertAlign w:val="baseline"/>
                <w:rtl w:val="0"/>
              </w:rPr>
              <w:t xml:space="preserve">E 354</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spacing w:after="0" w:line="240" w:lineRule="auto"/>
              <w:rPr>
                <w:color w:val="000000"/>
                <w:vertAlign w:val="baseline"/>
              </w:rPr>
            </w:pPr>
            <w:r w:rsidDel="00000000" w:rsidR="00000000" w:rsidRPr="00000000">
              <w:rPr>
                <w:color w:val="000000"/>
                <w:vertAlign w:val="baseline"/>
                <w:rtl w:val="0"/>
              </w:rPr>
              <w:t xml:space="preserve">Caramel ordinaire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D">
            <w:pPr>
              <w:spacing w:after="0" w:line="240" w:lineRule="auto"/>
              <w:rPr>
                <w:color w:val="000000"/>
                <w:vertAlign w:val="baseline"/>
              </w:rPr>
            </w:pPr>
            <w:r w:rsidDel="00000000" w:rsidR="00000000" w:rsidRPr="00000000">
              <w:rPr>
                <w:color w:val="000000"/>
                <w:vertAlign w:val="baseline"/>
                <w:rtl w:val="0"/>
              </w:rPr>
              <w:t xml:space="preserve">E 150a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E">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F">
            <w:pPr>
              <w:spacing w:after="0" w:line="240" w:lineRule="auto"/>
              <w:rPr>
                <w:color w:val="000000"/>
                <w:vertAlign w:val="baseline"/>
              </w:rPr>
            </w:pPr>
            <w:r w:rsidDel="00000000" w:rsidR="00000000" w:rsidRPr="00000000">
              <w:rPr>
                <w:color w:val="000000"/>
                <w:vertAlign w:val="baseline"/>
                <w:rtl w:val="0"/>
              </w:rPr>
              <w:t xml:space="preserve">Extraits de romarin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F0">
            <w:pPr>
              <w:spacing w:after="0" w:line="240" w:lineRule="auto"/>
              <w:rPr>
                <w:color w:val="000000"/>
                <w:vertAlign w:val="baseline"/>
              </w:rPr>
            </w:pPr>
            <w:r w:rsidDel="00000000" w:rsidR="00000000" w:rsidRPr="00000000">
              <w:rPr>
                <w:color w:val="000000"/>
                <w:vertAlign w:val="baseline"/>
                <w:rtl w:val="0"/>
              </w:rPr>
              <w:t xml:space="preserve">E 392</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spacing w:after="0" w:line="240" w:lineRule="auto"/>
              <w:rPr>
                <w:color w:val="000000"/>
                <w:vertAlign w:val="baseline"/>
              </w:rPr>
            </w:pPr>
            <w:r w:rsidDel="00000000" w:rsidR="00000000" w:rsidRPr="00000000">
              <w:rPr>
                <w:color w:val="000000"/>
                <w:vertAlign w:val="baseline"/>
                <w:rtl w:val="0"/>
              </w:rPr>
              <w:t xml:space="preserve">Charbon végétal médicinal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F2">
            <w:pPr>
              <w:spacing w:after="0" w:line="240" w:lineRule="auto"/>
              <w:rPr>
                <w:color w:val="000000"/>
                <w:vertAlign w:val="baseline"/>
              </w:rPr>
            </w:pPr>
            <w:r w:rsidDel="00000000" w:rsidR="00000000" w:rsidRPr="00000000">
              <w:rPr>
                <w:color w:val="000000"/>
                <w:vertAlign w:val="baseline"/>
                <w:rtl w:val="0"/>
              </w:rPr>
              <w:t xml:space="preserve">E 153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spacing w:after="0" w:line="240" w:lineRule="auto"/>
              <w:rPr>
                <w:color w:val="000000"/>
                <w:vertAlign w:val="baseline"/>
              </w:rPr>
            </w:pPr>
            <w:r w:rsidDel="00000000" w:rsidR="00000000" w:rsidRPr="00000000">
              <w:rPr>
                <w:color w:val="000000"/>
                <w:vertAlign w:val="baseline"/>
                <w:rtl w:val="0"/>
              </w:rPr>
              <w:t xml:space="preserve">Acide alginique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F5">
            <w:pPr>
              <w:spacing w:after="0" w:line="240" w:lineRule="auto"/>
              <w:rPr>
                <w:color w:val="000000"/>
                <w:vertAlign w:val="baseline"/>
              </w:rPr>
            </w:pPr>
            <w:r w:rsidDel="00000000" w:rsidR="00000000" w:rsidRPr="00000000">
              <w:rPr>
                <w:color w:val="000000"/>
                <w:vertAlign w:val="baseline"/>
                <w:rtl w:val="0"/>
              </w:rPr>
              <w:t xml:space="preserve">E 400</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spacing w:after="0" w:line="240" w:lineRule="auto"/>
              <w:rPr>
                <w:color w:val="000000"/>
                <w:vertAlign w:val="baseline"/>
              </w:rPr>
            </w:pPr>
            <w:r w:rsidDel="00000000" w:rsidR="00000000" w:rsidRPr="00000000">
              <w:rPr>
                <w:color w:val="000000"/>
                <w:vertAlign w:val="baseline"/>
                <w:rtl w:val="0"/>
              </w:rPr>
              <w:t xml:space="preserve">Caroténoïdes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F7">
            <w:pPr>
              <w:spacing w:after="0" w:line="240" w:lineRule="auto"/>
              <w:rPr>
                <w:color w:val="000000"/>
                <w:vertAlign w:val="baseline"/>
              </w:rPr>
            </w:pPr>
            <w:r w:rsidDel="00000000" w:rsidR="00000000" w:rsidRPr="00000000">
              <w:rPr>
                <w:color w:val="000000"/>
                <w:vertAlign w:val="baseline"/>
                <w:rtl w:val="0"/>
              </w:rPr>
              <w:t xml:space="preserve">E 160a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spacing w:after="0" w:line="240" w:lineRule="auto"/>
              <w:rPr>
                <w:color w:val="000000"/>
                <w:vertAlign w:val="baseline"/>
              </w:rPr>
            </w:pPr>
            <w:r w:rsidDel="00000000" w:rsidR="00000000" w:rsidRPr="00000000">
              <w:rPr>
                <w:color w:val="000000"/>
                <w:vertAlign w:val="baseline"/>
                <w:rtl w:val="0"/>
              </w:rPr>
              <w:t xml:space="preserve">Alginate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FA">
            <w:pPr>
              <w:spacing w:after="0" w:line="240" w:lineRule="auto"/>
              <w:rPr>
                <w:color w:val="000000"/>
                <w:vertAlign w:val="baseline"/>
              </w:rPr>
            </w:pPr>
            <w:r w:rsidDel="00000000" w:rsidR="00000000" w:rsidRPr="00000000">
              <w:rPr>
                <w:color w:val="000000"/>
                <w:vertAlign w:val="baseline"/>
                <w:rtl w:val="0"/>
              </w:rPr>
              <w:t xml:space="preserve">E 401</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FB">
            <w:pPr>
              <w:spacing w:after="0" w:line="240" w:lineRule="auto"/>
              <w:rPr>
                <w:color w:val="000000"/>
                <w:vertAlign w:val="baseline"/>
              </w:rPr>
            </w:pPr>
            <w:r w:rsidDel="00000000" w:rsidR="00000000" w:rsidRPr="00000000">
              <w:rPr>
                <w:color w:val="000000"/>
                <w:vertAlign w:val="baseline"/>
                <w:rtl w:val="0"/>
              </w:rPr>
              <w:t xml:space="preserve">Bixine de rocou / Norbixine de rocou</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FC">
            <w:pPr>
              <w:spacing w:after="0" w:line="240" w:lineRule="auto"/>
              <w:rPr>
                <w:color w:val="000000"/>
                <w:vertAlign w:val="baseline"/>
              </w:rPr>
            </w:pPr>
            <w:r w:rsidDel="00000000" w:rsidR="00000000" w:rsidRPr="00000000">
              <w:rPr>
                <w:color w:val="000000"/>
                <w:vertAlign w:val="baseline"/>
                <w:rtl w:val="0"/>
              </w:rPr>
              <w:t xml:space="preserve">E 160b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FE">
            <w:pPr>
              <w:spacing w:after="0" w:line="240" w:lineRule="auto"/>
              <w:rPr>
                <w:color w:val="000000"/>
                <w:vertAlign w:val="baseline"/>
              </w:rPr>
            </w:pPr>
            <w:r w:rsidDel="00000000" w:rsidR="00000000" w:rsidRPr="00000000">
              <w:rPr>
                <w:color w:val="000000"/>
                <w:vertAlign w:val="baseline"/>
                <w:rtl w:val="0"/>
              </w:rPr>
              <w:t xml:space="preserve">Alginate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FF">
            <w:pPr>
              <w:spacing w:after="0" w:line="240" w:lineRule="auto"/>
              <w:rPr>
                <w:color w:val="000000"/>
                <w:vertAlign w:val="baseline"/>
              </w:rPr>
            </w:pPr>
            <w:r w:rsidDel="00000000" w:rsidR="00000000" w:rsidRPr="00000000">
              <w:rPr>
                <w:color w:val="000000"/>
                <w:vertAlign w:val="baseline"/>
                <w:rtl w:val="0"/>
              </w:rPr>
              <w:t xml:space="preserve">E 404</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00">
            <w:pPr>
              <w:spacing w:after="0" w:line="240" w:lineRule="auto"/>
              <w:rPr>
                <w:color w:val="000000"/>
                <w:vertAlign w:val="baseline"/>
              </w:rPr>
            </w:pPr>
            <w:r w:rsidDel="00000000" w:rsidR="00000000" w:rsidRPr="00000000">
              <w:rPr>
                <w:color w:val="000000"/>
                <w:vertAlign w:val="baseline"/>
                <w:rtl w:val="0"/>
              </w:rPr>
              <w:t xml:space="preserve">Extrait de paprika, capsanthine, capsorubine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01">
            <w:pPr>
              <w:spacing w:after="0" w:line="240" w:lineRule="auto"/>
              <w:rPr>
                <w:color w:val="000000"/>
                <w:vertAlign w:val="baseline"/>
              </w:rPr>
            </w:pPr>
            <w:r w:rsidDel="00000000" w:rsidR="00000000" w:rsidRPr="00000000">
              <w:rPr>
                <w:color w:val="000000"/>
                <w:vertAlign w:val="baseline"/>
                <w:rtl w:val="0"/>
              </w:rPr>
              <w:t xml:space="preserve">E 160c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spacing w:after="0" w:line="240" w:lineRule="auto"/>
              <w:rPr>
                <w:color w:val="000000"/>
                <w:vertAlign w:val="baseline"/>
              </w:rPr>
            </w:pPr>
            <w:r w:rsidDel="00000000" w:rsidR="00000000" w:rsidRPr="00000000">
              <w:rPr>
                <w:color w:val="000000"/>
                <w:vertAlign w:val="baseline"/>
                <w:rtl w:val="0"/>
              </w:rPr>
              <w:t xml:space="preserve">Agar-agar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04">
            <w:pPr>
              <w:spacing w:after="0" w:line="240" w:lineRule="auto"/>
              <w:rPr>
                <w:color w:val="000000"/>
                <w:vertAlign w:val="baseline"/>
              </w:rPr>
            </w:pPr>
            <w:r w:rsidDel="00000000" w:rsidR="00000000" w:rsidRPr="00000000">
              <w:rPr>
                <w:color w:val="000000"/>
                <w:vertAlign w:val="baseline"/>
                <w:rtl w:val="0"/>
              </w:rPr>
              <w:t xml:space="preserve">E 406</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spacing w:after="0" w:line="240" w:lineRule="auto"/>
              <w:rPr>
                <w:color w:val="000000"/>
                <w:vertAlign w:val="baseline"/>
              </w:rPr>
            </w:pPr>
            <w:r w:rsidDel="00000000" w:rsidR="00000000" w:rsidRPr="00000000">
              <w:rPr>
                <w:color w:val="000000"/>
                <w:vertAlign w:val="baseline"/>
                <w:rtl w:val="0"/>
              </w:rPr>
              <w:t xml:space="preserve">Lycopène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06">
            <w:pPr>
              <w:spacing w:after="0" w:line="240" w:lineRule="auto"/>
              <w:rPr>
                <w:color w:val="000000"/>
                <w:vertAlign w:val="baseline"/>
              </w:rPr>
            </w:pPr>
            <w:r w:rsidDel="00000000" w:rsidR="00000000" w:rsidRPr="00000000">
              <w:rPr>
                <w:color w:val="000000"/>
                <w:vertAlign w:val="baseline"/>
                <w:rtl w:val="0"/>
              </w:rPr>
              <w:t xml:space="preserve">E 160d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08">
            <w:pPr>
              <w:spacing w:after="0" w:line="240" w:lineRule="auto"/>
              <w:rPr>
                <w:color w:val="000000"/>
                <w:vertAlign w:val="baseline"/>
              </w:rPr>
            </w:pPr>
            <w:r w:rsidDel="00000000" w:rsidR="00000000" w:rsidRPr="00000000">
              <w:rPr>
                <w:color w:val="000000"/>
                <w:vertAlign w:val="baseline"/>
                <w:rtl w:val="0"/>
              </w:rPr>
              <w:t xml:space="preserve">Farine de graines de caroube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09">
            <w:pPr>
              <w:spacing w:after="0" w:line="240" w:lineRule="auto"/>
              <w:rPr>
                <w:color w:val="000000"/>
                <w:vertAlign w:val="baseline"/>
              </w:rPr>
            </w:pPr>
            <w:r w:rsidDel="00000000" w:rsidR="00000000" w:rsidRPr="00000000">
              <w:rPr>
                <w:color w:val="000000"/>
                <w:vertAlign w:val="baseline"/>
                <w:rtl w:val="0"/>
              </w:rPr>
              <w:t xml:space="preserve">E 410</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spacing w:after="0" w:line="240" w:lineRule="auto"/>
              <w:rPr>
                <w:color w:val="000000"/>
                <w:vertAlign w:val="baseline"/>
              </w:rPr>
            </w:pPr>
            <w:r w:rsidDel="00000000" w:rsidR="00000000" w:rsidRPr="00000000">
              <w:rPr>
                <w:color w:val="000000"/>
                <w:vertAlign w:val="baseline"/>
                <w:rtl w:val="0"/>
              </w:rPr>
              <w:t xml:space="preserve">β-apocaroténal-8' (C 30)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0B">
            <w:pPr>
              <w:spacing w:after="0" w:line="240" w:lineRule="auto"/>
              <w:rPr>
                <w:color w:val="000000"/>
                <w:vertAlign w:val="baseline"/>
              </w:rPr>
            </w:pPr>
            <w:r w:rsidDel="00000000" w:rsidR="00000000" w:rsidRPr="00000000">
              <w:rPr>
                <w:color w:val="000000"/>
                <w:vertAlign w:val="baseline"/>
                <w:rtl w:val="0"/>
              </w:rPr>
              <w:t xml:space="preserve">E 160e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0D">
            <w:pPr>
              <w:spacing w:after="0" w:line="240" w:lineRule="auto"/>
              <w:rPr>
                <w:color w:val="000000"/>
                <w:vertAlign w:val="baseline"/>
              </w:rPr>
            </w:pPr>
            <w:r w:rsidDel="00000000" w:rsidR="00000000" w:rsidRPr="00000000">
              <w:rPr>
                <w:color w:val="000000"/>
                <w:vertAlign w:val="baseline"/>
                <w:rtl w:val="0"/>
              </w:rPr>
              <w:t xml:space="preserve">Gomme guar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0E">
            <w:pPr>
              <w:spacing w:after="0" w:line="240" w:lineRule="auto"/>
              <w:rPr>
                <w:color w:val="000000"/>
                <w:vertAlign w:val="baseline"/>
              </w:rPr>
            </w:pPr>
            <w:r w:rsidDel="00000000" w:rsidR="00000000" w:rsidRPr="00000000">
              <w:rPr>
                <w:color w:val="000000"/>
                <w:vertAlign w:val="baseline"/>
                <w:rtl w:val="0"/>
              </w:rPr>
              <w:t xml:space="preserve">E 412</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spacing w:after="0" w:line="240" w:lineRule="auto"/>
              <w:rPr>
                <w:color w:val="000000"/>
                <w:vertAlign w:val="baseline"/>
              </w:rPr>
            </w:pPr>
            <w:r w:rsidDel="00000000" w:rsidR="00000000" w:rsidRPr="00000000">
              <w:rPr>
                <w:color w:val="000000"/>
                <w:vertAlign w:val="baseline"/>
                <w:rtl w:val="0"/>
              </w:rPr>
              <w:t xml:space="preserve">Lutéine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10">
            <w:pPr>
              <w:spacing w:after="0" w:line="240" w:lineRule="auto"/>
              <w:rPr>
                <w:color w:val="000000"/>
                <w:vertAlign w:val="baseline"/>
              </w:rPr>
            </w:pPr>
            <w:r w:rsidDel="00000000" w:rsidR="00000000" w:rsidRPr="00000000">
              <w:rPr>
                <w:color w:val="000000"/>
                <w:vertAlign w:val="baseline"/>
                <w:rtl w:val="0"/>
              </w:rPr>
              <w:t xml:space="preserve">E 161b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1">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spacing w:after="0" w:line="240" w:lineRule="auto"/>
              <w:rPr>
                <w:color w:val="000000"/>
                <w:vertAlign w:val="baseline"/>
              </w:rPr>
            </w:pPr>
            <w:r w:rsidDel="00000000" w:rsidR="00000000" w:rsidRPr="00000000">
              <w:rPr>
                <w:color w:val="000000"/>
                <w:vertAlign w:val="baseline"/>
                <w:rtl w:val="0"/>
              </w:rPr>
              <w:t xml:space="preserve">Gomme adragante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13">
            <w:pPr>
              <w:spacing w:after="0" w:line="240" w:lineRule="auto"/>
              <w:rPr>
                <w:color w:val="000000"/>
                <w:vertAlign w:val="baseline"/>
              </w:rPr>
            </w:pPr>
            <w:r w:rsidDel="00000000" w:rsidR="00000000" w:rsidRPr="00000000">
              <w:rPr>
                <w:color w:val="000000"/>
                <w:vertAlign w:val="baseline"/>
                <w:rtl w:val="0"/>
              </w:rPr>
              <w:t xml:space="preserve">E 413</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spacing w:after="0" w:line="240" w:lineRule="auto"/>
              <w:rPr>
                <w:color w:val="000000"/>
                <w:vertAlign w:val="baseline"/>
              </w:rPr>
            </w:pPr>
            <w:r w:rsidDel="00000000" w:rsidR="00000000" w:rsidRPr="00000000">
              <w:rPr>
                <w:color w:val="000000"/>
                <w:vertAlign w:val="baseline"/>
                <w:rtl w:val="0"/>
              </w:rPr>
              <w:t xml:space="preserve">Rouge de betterave, bétanine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15">
            <w:pPr>
              <w:spacing w:after="0" w:line="240" w:lineRule="auto"/>
              <w:rPr>
                <w:color w:val="000000"/>
                <w:vertAlign w:val="baseline"/>
              </w:rPr>
            </w:pPr>
            <w:r w:rsidDel="00000000" w:rsidR="00000000" w:rsidRPr="00000000">
              <w:rPr>
                <w:color w:val="000000"/>
                <w:vertAlign w:val="baseline"/>
                <w:rtl w:val="0"/>
              </w:rPr>
              <w:t xml:space="preserve">E 162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6">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spacing w:after="0" w:line="240" w:lineRule="auto"/>
              <w:rPr>
                <w:color w:val="000000"/>
                <w:vertAlign w:val="baseline"/>
              </w:rPr>
            </w:pPr>
            <w:r w:rsidDel="00000000" w:rsidR="00000000" w:rsidRPr="00000000">
              <w:rPr>
                <w:color w:val="000000"/>
                <w:vertAlign w:val="baseline"/>
                <w:rtl w:val="0"/>
              </w:rPr>
              <w:t xml:space="preserve">Gomme arabique ou gomme d’acacia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18">
            <w:pPr>
              <w:spacing w:after="0" w:line="240" w:lineRule="auto"/>
              <w:rPr>
                <w:color w:val="000000"/>
                <w:vertAlign w:val="baseline"/>
              </w:rPr>
            </w:pPr>
            <w:r w:rsidDel="00000000" w:rsidR="00000000" w:rsidRPr="00000000">
              <w:rPr>
                <w:color w:val="000000"/>
                <w:vertAlign w:val="baseline"/>
                <w:rtl w:val="0"/>
              </w:rPr>
              <w:t xml:space="preserve">E 414</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spacing w:after="0" w:line="240" w:lineRule="auto"/>
              <w:rPr>
                <w:color w:val="000000"/>
                <w:vertAlign w:val="baseline"/>
              </w:rPr>
            </w:pPr>
            <w:r w:rsidDel="00000000" w:rsidR="00000000" w:rsidRPr="00000000">
              <w:rPr>
                <w:color w:val="000000"/>
                <w:vertAlign w:val="baseline"/>
                <w:rtl w:val="0"/>
              </w:rPr>
              <w:t xml:space="preserve">Anthocyanes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1A">
            <w:pPr>
              <w:spacing w:after="0" w:line="240" w:lineRule="auto"/>
              <w:rPr>
                <w:color w:val="000000"/>
                <w:vertAlign w:val="baseline"/>
              </w:rPr>
            </w:pPr>
            <w:r w:rsidDel="00000000" w:rsidR="00000000" w:rsidRPr="00000000">
              <w:rPr>
                <w:color w:val="000000"/>
                <w:vertAlign w:val="baseline"/>
                <w:rtl w:val="0"/>
              </w:rPr>
              <w:t xml:space="preserve">E 163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B">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spacing w:after="0" w:line="240" w:lineRule="auto"/>
              <w:rPr>
                <w:color w:val="000000"/>
                <w:vertAlign w:val="baseline"/>
              </w:rPr>
            </w:pPr>
            <w:r w:rsidDel="00000000" w:rsidR="00000000" w:rsidRPr="00000000">
              <w:rPr>
                <w:color w:val="000000"/>
                <w:vertAlign w:val="baseline"/>
                <w:rtl w:val="0"/>
              </w:rPr>
              <w:t xml:space="preserve">Gomme xanthane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1D">
            <w:pPr>
              <w:spacing w:after="0" w:line="240" w:lineRule="auto"/>
              <w:rPr>
                <w:color w:val="000000"/>
                <w:vertAlign w:val="baseline"/>
              </w:rPr>
            </w:pPr>
            <w:r w:rsidDel="00000000" w:rsidR="00000000" w:rsidRPr="00000000">
              <w:rPr>
                <w:color w:val="000000"/>
                <w:vertAlign w:val="baseline"/>
                <w:rtl w:val="0"/>
              </w:rPr>
              <w:t xml:space="preserve">E 415</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spacing w:after="0" w:line="240" w:lineRule="auto"/>
              <w:rPr>
                <w:color w:val="000000"/>
                <w:vertAlign w:val="baseline"/>
              </w:rPr>
            </w:pPr>
            <w:r w:rsidDel="00000000" w:rsidR="00000000" w:rsidRPr="00000000">
              <w:rPr>
                <w:color w:val="000000"/>
                <w:vertAlign w:val="baseline"/>
                <w:rtl w:val="0"/>
              </w:rPr>
              <w:t xml:space="preserve">Acide sorbique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1F">
            <w:pPr>
              <w:spacing w:after="0" w:line="240" w:lineRule="auto"/>
              <w:rPr>
                <w:color w:val="000000"/>
                <w:vertAlign w:val="baseline"/>
              </w:rPr>
            </w:pPr>
            <w:r w:rsidDel="00000000" w:rsidR="00000000" w:rsidRPr="00000000">
              <w:rPr>
                <w:color w:val="000000"/>
                <w:vertAlign w:val="baseline"/>
                <w:rtl w:val="0"/>
              </w:rPr>
              <w:t xml:space="preserve">E 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0">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21">
            <w:pPr>
              <w:spacing w:after="0" w:line="240" w:lineRule="auto"/>
              <w:rPr>
                <w:color w:val="000000"/>
                <w:vertAlign w:val="baseline"/>
              </w:rPr>
            </w:pPr>
            <w:r w:rsidDel="00000000" w:rsidR="00000000" w:rsidRPr="00000000">
              <w:rPr>
                <w:color w:val="000000"/>
                <w:vertAlign w:val="baseline"/>
                <w:rtl w:val="0"/>
              </w:rPr>
              <w:t xml:space="preserve">Gomme Karaya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22">
            <w:pPr>
              <w:spacing w:after="0" w:line="240" w:lineRule="auto"/>
              <w:rPr>
                <w:color w:val="000000"/>
                <w:vertAlign w:val="baseline"/>
              </w:rPr>
            </w:pPr>
            <w:r w:rsidDel="00000000" w:rsidR="00000000" w:rsidRPr="00000000">
              <w:rPr>
                <w:color w:val="000000"/>
                <w:vertAlign w:val="baseline"/>
                <w:rtl w:val="0"/>
              </w:rPr>
              <w:t xml:space="preserve">E 416</w:t>
            </w:r>
          </w:p>
        </w:tc>
      </w:tr>
      <w:tr>
        <w:trPr>
          <w:cantSplit w:val="0"/>
          <w:trHeight w:val="17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spacing w:after="0" w:line="240" w:lineRule="auto"/>
              <w:rPr>
                <w:color w:val="000000"/>
                <w:vertAlign w:val="baseline"/>
              </w:rPr>
            </w:pPr>
            <w:r w:rsidDel="00000000" w:rsidR="00000000" w:rsidRPr="00000000">
              <w:rPr>
                <w:color w:val="000000"/>
                <w:vertAlign w:val="baseline"/>
                <w:rtl w:val="0"/>
              </w:rPr>
              <w:t xml:space="preserve">Sorbate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24">
            <w:pPr>
              <w:spacing w:after="0" w:line="240" w:lineRule="auto"/>
              <w:rPr>
                <w:color w:val="000000"/>
                <w:vertAlign w:val="baseline"/>
              </w:rPr>
            </w:pPr>
            <w:r w:rsidDel="00000000" w:rsidR="00000000" w:rsidRPr="00000000">
              <w:rPr>
                <w:color w:val="000000"/>
                <w:vertAlign w:val="baseline"/>
                <w:rtl w:val="0"/>
              </w:rPr>
              <w:t xml:space="preserve">E 202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5">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spacing w:after="0" w:line="240" w:lineRule="auto"/>
              <w:rPr>
                <w:color w:val="000000"/>
                <w:vertAlign w:val="baseline"/>
              </w:rPr>
            </w:pPr>
            <w:r w:rsidDel="00000000" w:rsidR="00000000" w:rsidRPr="00000000">
              <w:rPr>
                <w:color w:val="000000"/>
                <w:vertAlign w:val="baseline"/>
                <w:rtl w:val="0"/>
              </w:rPr>
              <w:t xml:space="preserve">Gomme Tara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27">
            <w:pPr>
              <w:spacing w:after="0" w:line="240" w:lineRule="auto"/>
              <w:rPr>
                <w:color w:val="000000"/>
                <w:vertAlign w:val="baseline"/>
              </w:rPr>
            </w:pPr>
            <w:r w:rsidDel="00000000" w:rsidR="00000000" w:rsidRPr="00000000">
              <w:rPr>
                <w:color w:val="000000"/>
                <w:vertAlign w:val="baseline"/>
                <w:rtl w:val="0"/>
              </w:rPr>
              <w:t xml:space="preserve">E 417</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28">
            <w:pPr>
              <w:spacing w:after="0" w:line="240" w:lineRule="auto"/>
              <w:rPr>
                <w:color w:val="000000"/>
                <w:vertAlign w:val="baseline"/>
              </w:rPr>
            </w:pPr>
            <w:r w:rsidDel="00000000" w:rsidR="00000000" w:rsidRPr="00000000">
              <w:rPr>
                <w:color w:val="000000"/>
                <w:vertAlign w:val="baseline"/>
                <w:rtl w:val="0"/>
              </w:rPr>
              <w:t xml:space="preserve">Acide acétique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29">
            <w:pPr>
              <w:spacing w:after="0" w:line="240" w:lineRule="auto"/>
              <w:rPr>
                <w:color w:val="000000"/>
                <w:vertAlign w:val="baseline"/>
              </w:rPr>
            </w:pPr>
            <w:r w:rsidDel="00000000" w:rsidR="00000000" w:rsidRPr="00000000">
              <w:rPr>
                <w:color w:val="000000"/>
                <w:vertAlign w:val="baseline"/>
                <w:rtl w:val="0"/>
              </w:rPr>
              <w:t xml:space="preserve">E 260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A">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spacing w:after="0" w:line="240" w:lineRule="auto"/>
              <w:rPr>
                <w:color w:val="000000"/>
                <w:vertAlign w:val="baseline"/>
              </w:rPr>
            </w:pPr>
            <w:r w:rsidDel="00000000" w:rsidR="00000000" w:rsidRPr="00000000">
              <w:rPr>
                <w:color w:val="000000"/>
                <w:vertAlign w:val="baseline"/>
                <w:rtl w:val="0"/>
              </w:rPr>
              <w:t xml:space="preserve">Gomme Gellane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2C">
            <w:pPr>
              <w:spacing w:after="0" w:line="240" w:lineRule="auto"/>
              <w:rPr>
                <w:color w:val="000000"/>
                <w:vertAlign w:val="baseline"/>
              </w:rPr>
            </w:pPr>
            <w:r w:rsidDel="00000000" w:rsidR="00000000" w:rsidRPr="00000000">
              <w:rPr>
                <w:color w:val="000000"/>
                <w:vertAlign w:val="baseline"/>
                <w:rtl w:val="0"/>
              </w:rPr>
              <w:t xml:space="preserve">E 418</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spacing w:after="0" w:line="240" w:lineRule="auto"/>
              <w:rPr>
                <w:color w:val="000000"/>
                <w:vertAlign w:val="baseline"/>
              </w:rPr>
            </w:pPr>
            <w:r w:rsidDel="00000000" w:rsidR="00000000" w:rsidRPr="00000000">
              <w:rPr>
                <w:color w:val="000000"/>
                <w:vertAlign w:val="baseline"/>
                <w:rtl w:val="0"/>
              </w:rPr>
              <w:t xml:space="preserve">Acétates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2E">
            <w:pPr>
              <w:spacing w:after="0" w:line="240" w:lineRule="auto"/>
              <w:rPr>
                <w:color w:val="000000"/>
                <w:vertAlign w:val="baseline"/>
              </w:rPr>
            </w:pPr>
            <w:r w:rsidDel="00000000" w:rsidR="00000000" w:rsidRPr="00000000">
              <w:rPr>
                <w:color w:val="000000"/>
                <w:vertAlign w:val="baseline"/>
                <w:rtl w:val="0"/>
              </w:rPr>
              <w:t xml:space="preserve">E 261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F">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spacing w:after="0" w:line="240" w:lineRule="auto"/>
              <w:rPr>
                <w:color w:val="000000"/>
                <w:vertAlign w:val="baseline"/>
              </w:rPr>
            </w:pPr>
            <w:r w:rsidDel="00000000" w:rsidR="00000000" w:rsidRPr="00000000">
              <w:rPr>
                <w:color w:val="000000"/>
                <w:vertAlign w:val="baseline"/>
                <w:rtl w:val="0"/>
              </w:rPr>
              <w:t xml:space="preserve">Sorbitols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31">
            <w:pPr>
              <w:spacing w:after="0" w:line="240" w:lineRule="auto"/>
              <w:rPr>
                <w:color w:val="000000"/>
                <w:vertAlign w:val="baseline"/>
              </w:rPr>
            </w:pPr>
            <w:r w:rsidDel="00000000" w:rsidR="00000000" w:rsidRPr="00000000">
              <w:rPr>
                <w:color w:val="000000"/>
                <w:vertAlign w:val="baseline"/>
                <w:rtl w:val="0"/>
              </w:rPr>
              <w:t xml:space="preserve">E 420</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spacing w:after="0" w:line="240" w:lineRule="auto"/>
              <w:rPr>
                <w:color w:val="000000"/>
                <w:vertAlign w:val="baseline"/>
              </w:rPr>
            </w:pPr>
            <w:r w:rsidDel="00000000" w:rsidR="00000000" w:rsidRPr="00000000">
              <w:rPr>
                <w:color w:val="000000"/>
                <w:vertAlign w:val="baseline"/>
                <w:rtl w:val="0"/>
              </w:rPr>
              <w:t xml:space="preserve">Acétates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33">
            <w:pPr>
              <w:spacing w:after="0" w:line="240" w:lineRule="auto"/>
              <w:rPr>
                <w:color w:val="000000"/>
                <w:vertAlign w:val="baseline"/>
              </w:rPr>
            </w:pPr>
            <w:r w:rsidDel="00000000" w:rsidR="00000000" w:rsidRPr="00000000">
              <w:rPr>
                <w:color w:val="000000"/>
                <w:vertAlign w:val="baseline"/>
                <w:rtl w:val="0"/>
              </w:rPr>
              <w:t xml:space="preserve">E 262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4">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spacing w:after="0" w:line="240" w:lineRule="auto"/>
              <w:rPr>
                <w:color w:val="000000"/>
                <w:vertAlign w:val="baseline"/>
              </w:rPr>
            </w:pPr>
            <w:r w:rsidDel="00000000" w:rsidR="00000000" w:rsidRPr="00000000">
              <w:rPr>
                <w:color w:val="000000"/>
                <w:vertAlign w:val="baseline"/>
                <w:rtl w:val="0"/>
              </w:rPr>
              <w:t xml:space="preserve">Glycérol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36">
            <w:pPr>
              <w:spacing w:after="0" w:line="240" w:lineRule="auto"/>
              <w:rPr>
                <w:color w:val="000000"/>
                <w:vertAlign w:val="baseline"/>
              </w:rPr>
            </w:pPr>
            <w:r w:rsidDel="00000000" w:rsidR="00000000" w:rsidRPr="00000000">
              <w:rPr>
                <w:color w:val="000000"/>
                <w:vertAlign w:val="baseline"/>
                <w:rtl w:val="0"/>
              </w:rPr>
              <w:t xml:space="preserve">E 422</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37">
            <w:pPr>
              <w:spacing w:after="0" w:line="240" w:lineRule="auto"/>
              <w:rPr>
                <w:color w:val="000000"/>
                <w:vertAlign w:val="baseline"/>
              </w:rPr>
            </w:pPr>
            <w:r w:rsidDel="00000000" w:rsidR="00000000" w:rsidRPr="00000000">
              <w:rPr>
                <w:color w:val="000000"/>
                <w:vertAlign w:val="baseline"/>
                <w:rtl w:val="0"/>
              </w:rPr>
              <w:t xml:space="preserve">Acétate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38">
            <w:pPr>
              <w:spacing w:after="0" w:line="240" w:lineRule="auto"/>
              <w:rPr>
                <w:color w:val="000000"/>
                <w:vertAlign w:val="baseline"/>
              </w:rPr>
            </w:pPr>
            <w:r w:rsidDel="00000000" w:rsidR="00000000" w:rsidRPr="00000000">
              <w:rPr>
                <w:color w:val="000000"/>
                <w:vertAlign w:val="baseline"/>
                <w:rtl w:val="0"/>
              </w:rPr>
              <w:t xml:space="preserve">E 263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9">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spacing w:after="0" w:line="240" w:lineRule="auto"/>
              <w:rPr>
                <w:color w:val="000000"/>
                <w:vertAlign w:val="baseline"/>
              </w:rPr>
            </w:pPr>
            <w:r w:rsidDel="00000000" w:rsidR="00000000" w:rsidRPr="00000000">
              <w:rPr>
                <w:color w:val="000000"/>
                <w:vertAlign w:val="baseline"/>
                <w:rtl w:val="0"/>
              </w:rPr>
              <w:t xml:space="preserve">Gomme cassia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3B">
            <w:pPr>
              <w:spacing w:after="0" w:line="240" w:lineRule="auto"/>
              <w:rPr>
                <w:color w:val="000000"/>
                <w:vertAlign w:val="baseline"/>
              </w:rPr>
            </w:pPr>
            <w:r w:rsidDel="00000000" w:rsidR="00000000" w:rsidRPr="00000000">
              <w:rPr>
                <w:color w:val="000000"/>
                <w:vertAlign w:val="baseline"/>
                <w:rtl w:val="0"/>
              </w:rPr>
              <w:t xml:space="preserve">E 427</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spacing w:after="0" w:line="240" w:lineRule="auto"/>
              <w:rPr>
                <w:color w:val="000000"/>
                <w:vertAlign w:val="baseline"/>
              </w:rPr>
            </w:pPr>
            <w:r w:rsidDel="00000000" w:rsidR="00000000" w:rsidRPr="00000000">
              <w:rPr>
                <w:color w:val="000000"/>
                <w:vertAlign w:val="baseline"/>
                <w:rtl w:val="0"/>
              </w:rPr>
              <w:t xml:space="preserve">Acide lactique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3D">
            <w:pPr>
              <w:spacing w:after="0" w:line="240" w:lineRule="auto"/>
              <w:rPr>
                <w:color w:val="000000"/>
                <w:vertAlign w:val="baseline"/>
              </w:rPr>
            </w:pPr>
            <w:r w:rsidDel="00000000" w:rsidR="00000000" w:rsidRPr="00000000">
              <w:rPr>
                <w:color w:val="000000"/>
                <w:vertAlign w:val="baseline"/>
                <w:rtl w:val="0"/>
              </w:rPr>
              <w:t xml:space="preserve">E 270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E">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spacing w:after="0" w:line="240" w:lineRule="auto"/>
              <w:rPr>
                <w:color w:val="000000"/>
                <w:vertAlign w:val="baseline"/>
              </w:rPr>
            </w:pPr>
            <w:r w:rsidDel="00000000" w:rsidR="00000000" w:rsidRPr="00000000">
              <w:rPr>
                <w:color w:val="000000"/>
                <w:vertAlign w:val="baseline"/>
                <w:rtl w:val="0"/>
              </w:rPr>
              <w:t xml:space="preserve">Pectines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40">
            <w:pPr>
              <w:spacing w:after="0" w:line="240" w:lineRule="auto"/>
              <w:rPr>
                <w:color w:val="000000"/>
                <w:vertAlign w:val="baseline"/>
              </w:rPr>
            </w:pPr>
            <w:r w:rsidDel="00000000" w:rsidR="00000000" w:rsidRPr="00000000">
              <w:rPr>
                <w:color w:val="000000"/>
                <w:vertAlign w:val="baseline"/>
                <w:rtl w:val="0"/>
              </w:rPr>
              <w:t xml:space="preserve">E 440</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41">
            <w:pPr>
              <w:spacing w:after="0" w:line="240" w:lineRule="auto"/>
              <w:rPr>
                <w:color w:val="000000"/>
                <w:vertAlign w:val="baseline"/>
              </w:rPr>
            </w:pPr>
            <w:r w:rsidDel="00000000" w:rsidR="00000000" w:rsidRPr="00000000">
              <w:rPr>
                <w:color w:val="000000"/>
                <w:vertAlign w:val="baseline"/>
                <w:rtl w:val="0"/>
              </w:rPr>
              <w:t xml:space="preserve">Propionate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42">
            <w:pPr>
              <w:spacing w:after="0" w:line="240" w:lineRule="auto"/>
              <w:rPr>
                <w:color w:val="000000"/>
                <w:vertAlign w:val="baseline"/>
              </w:rPr>
            </w:pPr>
            <w:r w:rsidDel="00000000" w:rsidR="00000000" w:rsidRPr="00000000">
              <w:rPr>
                <w:color w:val="000000"/>
                <w:vertAlign w:val="baseline"/>
                <w:rtl w:val="0"/>
              </w:rPr>
              <w:t xml:space="preserve">E 282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3">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spacing w:after="0" w:line="240" w:lineRule="auto"/>
              <w:rPr>
                <w:color w:val="000000"/>
                <w:vertAlign w:val="baseline"/>
              </w:rPr>
            </w:pPr>
            <w:r w:rsidDel="00000000" w:rsidR="00000000" w:rsidRPr="00000000">
              <w:rPr>
                <w:color w:val="000000"/>
                <w:vertAlign w:val="baseline"/>
                <w:rtl w:val="0"/>
              </w:rPr>
              <w:t xml:space="preserve">Méthylcellulose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45">
            <w:pPr>
              <w:spacing w:after="0" w:line="240" w:lineRule="auto"/>
              <w:rPr>
                <w:color w:val="000000"/>
                <w:vertAlign w:val="baseline"/>
              </w:rPr>
            </w:pPr>
            <w:r w:rsidDel="00000000" w:rsidR="00000000" w:rsidRPr="00000000">
              <w:rPr>
                <w:color w:val="000000"/>
                <w:vertAlign w:val="baseline"/>
                <w:rtl w:val="0"/>
              </w:rPr>
              <w:t xml:space="preserve">E 461</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46">
            <w:pPr>
              <w:spacing w:after="0" w:line="240" w:lineRule="auto"/>
              <w:rPr>
                <w:color w:val="000000"/>
                <w:vertAlign w:val="baseline"/>
              </w:rPr>
            </w:pPr>
            <w:r w:rsidDel="00000000" w:rsidR="00000000" w:rsidRPr="00000000">
              <w:rPr>
                <w:color w:val="000000"/>
                <w:vertAlign w:val="baseline"/>
                <w:rtl w:val="0"/>
              </w:rPr>
              <w:t xml:space="preserve">Dioxyde de carbone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47">
            <w:pPr>
              <w:spacing w:after="0" w:line="240" w:lineRule="auto"/>
              <w:rPr>
                <w:color w:val="000000"/>
                <w:vertAlign w:val="baseline"/>
              </w:rPr>
            </w:pPr>
            <w:r w:rsidDel="00000000" w:rsidR="00000000" w:rsidRPr="00000000">
              <w:rPr>
                <w:color w:val="000000"/>
                <w:vertAlign w:val="baseline"/>
                <w:rtl w:val="0"/>
              </w:rPr>
              <w:t xml:space="preserve">E 290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8">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49">
            <w:pPr>
              <w:spacing w:after="0" w:line="240" w:lineRule="auto"/>
              <w:rPr>
                <w:color w:val="000000"/>
                <w:vertAlign w:val="baseline"/>
              </w:rPr>
            </w:pPr>
            <w:r w:rsidDel="00000000" w:rsidR="00000000" w:rsidRPr="00000000">
              <w:rPr>
                <w:color w:val="000000"/>
                <w:vertAlign w:val="baseline"/>
                <w:rtl w:val="0"/>
              </w:rPr>
              <w:t xml:space="preserve">Sels de sodium, de potassium et de calcium d’acides gras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4A">
            <w:pPr>
              <w:spacing w:after="0" w:line="240" w:lineRule="auto"/>
              <w:rPr>
                <w:color w:val="000000"/>
                <w:vertAlign w:val="baseline"/>
              </w:rPr>
            </w:pPr>
            <w:r w:rsidDel="00000000" w:rsidR="00000000" w:rsidRPr="00000000">
              <w:rPr>
                <w:color w:val="000000"/>
                <w:vertAlign w:val="baseline"/>
                <w:rtl w:val="0"/>
              </w:rPr>
              <w:t xml:space="preserve">E 470a</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spacing w:after="0" w:line="240" w:lineRule="auto"/>
              <w:rPr>
                <w:color w:val="000000"/>
                <w:vertAlign w:val="baseline"/>
              </w:rPr>
            </w:pPr>
            <w:r w:rsidDel="00000000" w:rsidR="00000000" w:rsidRPr="00000000">
              <w:rPr>
                <w:color w:val="000000"/>
                <w:vertAlign w:val="baseline"/>
                <w:rtl w:val="0"/>
              </w:rPr>
              <w:t xml:space="preserve">Acide malique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4C">
            <w:pPr>
              <w:spacing w:after="0" w:line="240" w:lineRule="auto"/>
              <w:rPr>
                <w:color w:val="000000"/>
                <w:vertAlign w:val="baseline"/>
              </w:rPr>
            </w:pPr>
            <w:r w:rsidDel="00000000" w:rsidR="00000000" w:rsidRPr="00000000">
              <w:rPr>
                <w:color w:val="000000"/>
                <w:vertAlign w:val="baseline"/>
                <w:rtl w:val="0"/>
              </w:rPr>
              <w:t xml:space="preserve">E 296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D">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spacing w:after="0" w:line="240" w:lineRule="auto"/>
              <w:rPr>
                <w:color w:val="000000"/>
                <w:vertAlign w:val="baseline"/>
              </w:rPr>
            </w:pPr>
            <w:r w:rsidDel="00000000" w:rsidR="00000000" w:rsidRPr="00000000">
              <w:rPr>
                <w:color w:val="000000"/>
                <w:vertAlign w:val="baseline"/>
                <w:rtl w:val="0"/>
              </w:rPr>
              <w:t xml:space="preserve">Sels de magnésium d’acides gras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4F">
            <w:pPr>
              <w:spacing w:after="0" w:line="240" w:lineRule="auto"/>
              <w:rPr>
                <w:color w:val="000000"/>
                <w:vertAlign w:val="baseline"/>
              </w:rPr>
            </w:pPr>
            <w:r w:rsidDel="00000000" w:rsidR="00000000" w:rsidRPr="00000000">
              <w:rPr>
                <w:color w:val="000000"/>
                <w:vertAlign w:val="baseline"/>
                <w:rtl w:val="0"/>
              </w:rPr>
              <w:t xml:space="preserve">E 470b</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spacing w:after="0" w:line="240" w:lineRule="auto"/>
              <w:rPr>
                <w:color w:val="000000"/>
                <w:vertAlign w:val="baseline"/>
              </w:rPr>
            </w:pPr>
            <w:r w:rsidDel="00000000" w:rsidR="00000000" w:rsidRPr="00000000">
              <w:rPr>
                <w:color w:val="000000"/>
                <w:vertAlign w:val="baseline"/>
                <w:rtl w:val="0"/>
              </w:rPr>
              <w:t xml:space="preserve">Acide ascorbique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51">
            <w:pPr>
              <w:spacing w:after="0" w:line="240" w:lineRule="auto"/>
              <w:rPr>
                <w:color w:val="000000"/>
                <w:vertAlign w:val="baseline"/>
              </w:rPr>
            </w:pPr>
            <w:r w:rsidDel="00000000" w:rsidR="00000000" w:rsidRPr="00000000">
              <w:rPr>
                <w:color w:val="000000"/>
                <w:vertAlign w:val="baseline"/>
                <w:rtl w:val="0"/>
              </w:rPr>
              <w:t xml:space="preserve">E 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2">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spacing w:after="0" w:line="240" w:lineRule="auto"/>
              <w:rPr>
                <w:color w:val="000000"/>
                <w:vertAlign w:val="baseline"/>
              </w:rPr>
            </w:pPr>
            <w:r w:rsidDel="00000000" w:rsidR="00000000" w:rsidRPr="00000000">
              <w:rPr>
                <w:color w:val="000000"/>
                <w:vertAlign w:val="baseline"/>
                <w:rtl w:val="0"/>
              </w:rPr>
              <w:t xml:space="preserve">Polyricinoléate de polyglycérol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54">
            <w:pPr>
              <w:spacing w:after="0" w:line="240" w:lineRule="auto"/>
              <w:rPr>
                <w:color w:val="000000"/>
                <w:vertAlign w:val="baseline"/>
              </w:rPr>
            </w:pPr>
            <w:r w:rsidDel="00000000" w:rsidR="00000000" w:rsidRPr="00000000">
              <w:rPr>
                <w:color w:val="000000"/>
                <w:vertAlign w:val="baseline"/>
                <w:rtl w:val="0"/>
              </w:rPr>
              <w:t xml:space="preserve">E 476</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spacing w:after="0" w:line="240" w:lineRule="auto"/>
              <w:rPr>
                <w:color w:val="000000"/>
                <w:vertAlign w:val="baseline"/>
              </w:rPr>
            </w:pPr>
            <w:r w:rsidDel="00000000" w:rsidR="00000000" w:rsidRPr="00000000">
              <w:rPr>
                <w:color w:val="000000"/>
                <w:vertAlign w:val="baseline"/>
                <w:rtl w:val="0"/>
              </w:rPr>
              <w:t xml:space="preserve">Ascorbate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56">
            <w:pPr>
              <w:spacing w:after="0" w:line="240" w:lineRule="auto"/>
              <w:rPr>
                <w:color w:val="000000"/>
                <w:vertAlign w:val="baseline"/>
              </w:rPr>
            </w:pPr>
            <w:r w:rsidDel="00000000" w:rsidR="00000000" w:rsidRPr="00000000">
              <w:rPr>
                <w:color w:val="000000"/>
                <w:vertAlign w:val="baseline"/>
                <w:rtl w:val="0"/>
              </w:rPr>
              <w:t xml:space="preserve">E 301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58">
            <w:pPr>
              <w:spacing w:after="0" w:line="240" w:lineRule="auto"/>
              <w:rPr>
                <w:color w:val="000000"/>
                <w:vertAlign w:val="baseline"/>
              </w:rPr>
            </w:pPr>
            <w:r w:rsidDel="00000000" w:rsidR="00000000" w:rsidRPr="00000000">
              <w:rPr>
                <w:color w:val="000000"/>
                <w:vertAlign w:val="baseline"/>
                <w:rtl w:val="0"/>
              </w:rPr>
              <w:t xml:space="preserve">Phytostérols riches en stigmastérol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59">
            <w:pPr>
              <w:spacing w:after="0" w:line="240" w:lineRule="auto"/>
              <w:rPr>
                <w:color w:val="000000"/>
                <w:vertAlign w:val="baseline"/>
              </w:rPr>
            </w:pPr>
            <w:r w:rsidDel="00000000" w:rsidR="00000000" w:rsidRPr="00000000">
              <w:rPr>
                <w:color w:val="000000"/>
                <w:vertAlign w:val="baseline"/>
                <w:rtl w:val="0"/>
              </w:rPr>
              <w:t xml:space="preserve">E 499</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5A">
            <w:pPr>
              <w:spacing w:after="0" w:line="240" w:lineRule="auto"/>
              <w:rPr>
                <w:color w:val="000000"/>
                <w:vertAlign w:val="baseline"/>
              </w:rPr>
            </w:pPr>
            <w:r w:rsidDel="00000000" w:rsidR="00000000" w:rsidRPr="00000000">
              <w:rPr>
                <w:color w:val="000000"/>
                <w:vertAlign w:val="baseline"/>
                <w:rtl w:val="0"/>
              </w:rPr>
              <w:t xml:space="preserve">Ascorbate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5B">
            <w:pPr>
              <w:spacing w:after="0" w:line="240" w:lineRule="auto"/>
              <w:rPr>
                <w:color w:val="000000"/>
                <w:vertAlign w:val="baseline"/>
              </w:rPr>
            </w:pPr>
            <w:r w:rsidDel="00000000" w:rsidR="00000000" w:rsidRPr="00000000">
              <w:rPr>
                <w:color w:val="000000"/>
                <w:vertAlign w:val="baseline"/>
                <w:rtl w:val="0"/>
              </w:rPr>
              <w:t xml:space="preserve">E 302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C">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5D">
            <w:pPr>
              <w:spacing w:after="0" w:line="240" w:lineRule="auto"/>
              <w:rPr>
                <w:color w:val="000000"/>
                <w:vertAlign w:val="baseline"/>
              </w:rPr>
            </w:pPr>
            <w:r w:rsidDel="00000000" w:rsidR="00000000" w:rsidRPr="00000000">
              <w:rPr>
                <w:color w:val="000000"/>
                <w:vertAlign w:val="baseline"/>
                <w:rtl w:val="0"/>
              </w:rPr>
              <w:t xml:space="preserve">Carbonates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5E">
            <w:pPr>
              <w:spacing w:after="0" w:line="240" w:lineRule="auto"/>
              <w:rPr>
                <w:color w:val="000000"/>
                <w:vertAlign w:val="baseline"/>
              </w:rPr>
            </w:pPr>
            <w:r w:rsidDel="00000000" w:rsidR="00000000" w:rsidRPr="00000000">
              <w:rPr>
                <w:color w:val="000000"/>
                <w:vertAlign w:val="baseline"/>
                <w:rtl w:val="0"/>
              </w:rPr>
              <w:t xml:space="preserve">E 500</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5F">
            <w:pPr>
              <w:spacing w:after="0" w:line="240" w:lineRule="auto"/>
              <w:rPr>
                <w:color w:val="000000"/>
                <w:vertAlign w:val="baseline"/>
              </w:rPr>
            </w:pPr>
            <w:r w:rsidDel="00000000" w:rsidR="00000000" w:rsidRPr="00000000">
              <w:rPr>
                <w:color w:val="000000"/>
                <w:vertAlign w:val="baseline"/>
                <w:rtl w:val="0"/>
              </w:rPr>
              <w:t xml:space="preserve">Esters d’acides gras de l’acide ascorbique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60">
            <w:pPr>
              <w:spacing w:after="0" w:line="240" w:lineRule="auto"/>
              <w:rPr>
                <w:color w:val="000000"/>
                <w:vertAlign w:val="baseline"/>
              </w:rPr>
            </w:pPr>
            <w:r w:rsidDel="00000000" w:rsidR="00000000" w:rsidRPr="00000000">
              <w:rPr>
                <w:color w:val="000000"/>
                <w:vertAlign w:val="baseline"/>
                <w:rtl w:val="0"/>
              </w:rPr>
              <w:t xml:space="preserve">E 304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1">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spacing w:after="0" w:line="240" w:lineRule="auto"/>
              <w:rPr>
                <w:color w:val="000000"/>
                <w:vertAlign w:val="baseline"/>
              </w:rPr>
            </w:pPr>
            <w:r w:rsidDel="00000000" w:rsidR="00000000" w:rsidRPr="00000000">
              <w:rPr>
                <w:color w:val="000000"/>
                <w:vertAlign w:val="baseline"/>
                <w:rtl w:val="0"/>
              </w:rPr>
              <w:t xml:space="preserve">Carbonates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63">
            <w:pPr>
              <w:spacing w:after="0" w:line="240" w:lineRule="auto"/>
              <w:rPr>
                <w:color w:val="000000"/>
                <w:vertAlign w:val="baseline"/>
              </w:rPr>
            </w:pPr>
            <w:r w:rsidDel="00000000" w:rsidR="00000000" w:rsidRPr="00000000">
              <w:rPr>
                <w:color w:val="000000"/>
                <w:vertAlign w:val="baseline"/>
                <w:rtl w:val="0"/>
              </w:rPr>
              <w:t xml:space="preserve">E 501</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64">
            <w:pPr>
              <w:spacing w:after="0" w:line="240" w:lineRule="auto"/>
              <w:rPr>
                <w:color w:val="000000"/>
                <w:vertAlign w:val="baseline"/>
              </w:rPr>
            </w:pPr>
            <w:r w:rsidDel="00000000" w:rsidR="00000000" w:rsidRPr="00000000">
              <w:rPr>
                <w:color w:val="000000"/>
                <w:vertAlign w:val="baseline"/>
                <w:rtl w:val="0"/>
              </w:rPr>
              <w:t xml:space="preserve">Extrait riche en tocophérols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65">
            <w:pPr>
              <w:spacing w:after="0" w:line="240" w:lineRule="auto"/>
              <w:rPr>
                <w:color w:val="000000"/>
                <w:vertAlign w:val="baseline"/>
              </w:rPr>
            </w:pPr>
            <w:r w:rsidDel="00000000" w:rsidR="00000000" w:rsidRPr="00000000">
              <w:rPr>
                <w:color w:val="000000"/>
                <w:vertAlign w:val="baseline"/>
                <w:rtl w:val="0"/>
              </w:rPr>
              <w:t xml:space="preserve">E 306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6">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67">
            <w:pPr>
              <w:spacing w:after="0" w:line="240" w:lineRule="auto"/>
              <w:rPr>
                <w:color w:val="000000"/>
                <w:vertAlign w:val="baseline"/>
              </w:rPr>
            </w:pPr>
            <w:r w:rsidDel="00000000" w:rsidR="00000000" w:rsidRPr="00000000">
              <w:rPr>
                <w:color w:val="000000"/>
                <w:vertAlign w:val="baseline"/>
                <w:rtl w:val="0"/>
              </w:rPr>
              <w:t xml:space="preserve">Carbonates d’ammonium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68">
            <w:pPr>
              <w:spacing w:after="0" w:line="240" w:lineRule="auto"/>
              <w:rPr>
                <w:color w:val="000000"/>
                <w:vertAlign w:val="baseline"/>
              </w:rPr>
            </w:pPr>
            <w:r w:rsidDel="00000000" w:rsidR="00000000" w:rsidRPr="00000000">
              <w:rPr>
                <w:color w:val="000000"/>
                <w:vertAlign w:val="baseline"/>
                <w:rtl w:val="0"/>
              </w:rPr>
              <w:t xml:space="preserve">E 503</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69">
            <w:pPr>
              <w:spacing w:after="0" w:line="240" w:lineRule="auto"/>
              <w:rPr>
                <w:color w:val="000000"/>
                <w:vertAlign w:val="baseline"/>
              </w:rPr>
            </w:pPr>
            <w:r w:rsidDel="00000000" w:rsidR="00000000" w:rsidRPr="00000000">
              <w:rPr>
                <w:color w:val="000000"/>
                <w:vertAlign w:val="baseline"/>
                <w:rtl w:val="0"/>
              </w:rPr>
              <w:t xml:space="preserve">Alpha-tocophérol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6A">
            <w:pPr>
              <w:spacing w:after="0" w:line="240" w:lineRule="auto"/>
              <w:rPr>
                <w:color w:val="000000"/>
                <w:vertAlign w:val="baseline"/>
              </w:rPr>
            </w:pPr>
            <w:r w:rsidDel="00000000" w:rsidR="00000000" w:rsidRPr="00000000">
              <w:rPr>
                <w:color w:val="000000"/>
                <w:vertAlign w:val="baseline"/>
                <w:rtl w:val="0"/>
              </w:rPr>
              <w:t xml:space="preserve">E 307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B">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6C">
            <w:pPr>
              <w:spacing w:after="0" w:line="240" w:lineRule="auto"/>
              <w:rPr>
                <w:color w:val="000000"/>
                <w:vertAlign w:val="baseline"/>
              </w:rPr>
            </w:pPr>
            <w:r w:rsidDel="00000000" w:rsidR="00000000" w:rsidRPr="00000000">
              <w:rPr>
                <w:color w:val="000000"/>
                <w:vertAlign w:val="baseline"/>
                <w:rtl w:val="0"/>
              </w:rPr>
              <w:t xml:space="preserve">Carbonates de magnésium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6D">
            <w:pPr>
              <w:spacing w:after="0" w:line="240" w:lineRule="auto"/>
              <w:rPr>
                <w:color w:val="000000"/>
                <w:vertAlign w:val="baseline"/>
              </w:rPr>
            </w:pPr>
            <w:r w:rsidDel="00000000" w:rsidR="00000000" w:rsidRPr="00000000">
              <w:rPr>
                <w:color w:val="000000"/>
                <w:vertAlign w:val="baseline"/>
                <w:rtl w:val="0"/>
              </w:rPr>
              <w:t xml:space="preserve">E 504</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6E">
            <w:pPr>
              <w:spacing w:after="0" w:line="240" w:lineRule="auto"/>
              <w:rPr>
                <w:color w:val="000000"/>
                <w:vertAlign w:val="baseline"/>
              </w:rPr>
            </w:pPr>
            <w:r w:rsidDel="00000000" w:rsidR="00000000" w:rsidRPr="00000000">
              <w:rPr>
                <w:color w:val="000000"/>
                <w:vertAlign w:val="baseline"/>
                <w:rtl w:val="0"/>
              </w:rPr>
              <w:t xml:space="preserve">Érythorbate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6F">
            <w:pPr>
              <w:spacing w:after="0" w:line="240" w:lineRule="auto"/>
              <w:rPr>
                <w:color w:val="000000"/>
                <w:vertAlign w:val="baseline"/>
              </w:rPr>
            </w:pPr>
            <w:r w:rsidDel="00000000" w:rsidR="00000000" w:rsidRPr="00000000">
              <w:rPr>
                <w:color w:val="000000"/>
                <w:vertAlign w:val="baseline"/>
                <w:rtl w:val="0"/>
              </w:rPr>
              <w:t xml:space="preserve">E 316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0">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spacing w:after="0" w:line="240" w:lineRule="auto"/>
              <w:rPr>
                <w:color w:val="000000"/>
                <w:vertAlign w:val="baseline"/>
              </w:rPr>
            </w:pPr>
            <w:r w:rsidDel="00000000" w:rsidR="00000000" w:rsidRPr="00000000">
              <w:rPr>
                <w:color w:val="000000"/>
                <w:vertAlign w:val="baseline"/>
                <w:rtl w:val="0"/>
              </w:rPr>
              <w:t xml:space="preserve">Acide chlorhydrique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2">
            <w:pPr>
              <w:spacing w:after="0" w:line="240" w:lineRule="auto"/>
              <w:rPr>
                <w:color w:val="000000"/>
                <w:vertAlign w:val="baseline"/>
              </w:rPr>
            </w:pPr>
            <w:r w:rsidDel="00000000" w:rsidR="00000000" w:rsidRPr="00000000">
              <w:rPr>
                <w:color w:val="000000"/>
                <w:vertAlign w:val="baseline"/>
                <w:rtl w:val="0"/>
              </w:rPr>
              <w:t xml:space="preserve">E 507</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3">
            <w:pPr>
              <w:spacing w:after="0" w:line="240" w:lineRule="auto"/>
              <w:rPr>
                <w:color w:val="000000"/>
                <w:vertAlign w:val="baseline"/>
              </w:rPr>
            </w:pPr>
            <w:r w:rsidDel="00000000" w:rsidR="00000000" w:rsidRPr="00000000">
              <w:rPr>
                <w:color w:val="000000"/>
                <w:vertAlign w:val="baseline"/>
                <w:rtl w:val="0"/>
              </w:rPr>
              <w:t xml:space="preserve">Lécithines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4">
            <w:pPr>
              <w:spacing w:after="0" w:line="240" w:lineRule="auto"/>
              <w:rPr>
                <w:color w:val="000000"/>
                <w:vertAlign w:val="baseline"/>
              </w:rPr>
            </w:pPr>
            <w:r w:rsidDel="00000000" w:rsidR="00000000" w:rsidRPr="00000000">
              <w:rPr>
                <w:color w:val="000000"/>
                <w:vertAlign w:val="baseline"/>
                <w:rtl w:val="0"/>
              </w:rPr>
              <w:t xml:space="preserve">E 322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5">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6">
            <w:pPr>
              <w:spacing w:after="0" w:line="240" w:lineRule="auto"/>
              <w:rPr>
                <w:color w:val="000000"/>
                <w:vertAlign w:val="baseline"/>
              </w:rPr>
            </w:pPr>
            <w:r w:rsidDel="00000000" w:rsidR="00000000" w:rsidRPr="00000000">
              <w:rPr>
                <w:color w:val="000000"/>
                <w:vertAlign w:val="baseline"/>
                <w:rtl w:val="0"/>
              </w:rPr>
              <w:t xml:space="preserve">Chlorure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7">
            <w:pPr>
              <w:spacing w:after="0" w:line="240" w:lineRule="auto"/>
              <w:rPr>
                <w:color w:val="000000"/>
                <w:vertAlign w:val="baseline"/>
              </w:rPr>
            </w:pPr>
            <w:r w:rsidDel="00000000" w:rsidR="00000000" w:rsidRPr="00000000">
              <w:rPr>
                <w:color w:val="000000"/>
                <w:vertAlign w:val="baseline"/>
                <w:rtl w:val="0"/>
              </w:rPr>
              <w:t xml:space="preserve">E 508</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spacing w:after="0" w:line="240" w:lineRule="auto"/>
              <w:rPr>
                <w:color w:val="000000"/>
                <w:vertAlign w:val="baseline"/>
              </w:rPr>
            </w:pPr>
            <w:r w:rsidDel="00000000" w:rsidR="00000000" w:rsidRPr="00000000">
              <w:rPr>
                <w:color w:val="000000"/>
                <w:vertAlign w:val="baseline"/>
                <w:rtl w:val="0"/>
              </w:rPr>
              <w:t xml:space="preserve">Lactate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9">
            <w:pPr>
              <w:spacing w:after="0" w:line="240" w:lineRule="auto"/>
              <w:rPr>
                <w:color w:val="000000"/>
                <w:vertAlign w:val="baseline"/>
              </w:rPr>
            </w:pPr>
            <w:r w:rsidDel="00000000" w:rsidR="00000000" w:rsidRPr="00000000">
              <w:rPr>
                <w:color w:val="000000"/>
                <w:vertAlign w:val="baseline"/>
                <w:rtl w:val="0"/>
              </w:rPr>
              <w:t xml:space="preserve">E 325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A">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B">
            <w:pPr>
              <w:spacing w:after="0" w:line="240" w:lineRule="auto"/>
              <w:rPr>
                <w:color w:val="000000"/>
                <w:vertAlign w:val="baseline"/>
              </w:rPr>
            </w:pPr>
            <w:r w:rsidDel="00000000" w:rsidR="00000000" w:rsidRPr="00000000">
              <w:rPr>
                <w:color w:val="000000"/>
                <w:vertAlign w:val="baseline"/>
                <w:rtl w:val="0"/>
              </w:rPr>
              <w:t xml:space="preserve">Chlorure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C">
            <w:pPr>
              <w:spacing w:after="0" w:line="240" w:lineRule="auto"/>
              <w:rPr>
                <w:color w:val="000000"/>
                <w:vertAlign w:val="baseline"/>
              </w:rPr>
            </w:pPr>
            <w:r w:rsidDel="00000000" w:rsidR="00000000" w:rsidRPr="00000000">
              <w:rPr>
                <w:color w:val="000000"/>
                <w:vertAlign w:val="baseline"/>
                <w:rtl w:val="0"/>
              </w:rPr>
              <w:t xml:space="preserve">E 509</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spacing w:after="0" w:line="240" w:lineRule="auto"/>
              <w:rPr>
                <w:color w:val="000000"/>
                <w:vertAlign w:val="baseline"/>
              </w:rPr>
            </w:pPr>
            <w:r w:rsidDel="00000000" w:rsidR="00000000" w:rsidRPr="00000000">
              <w:rPr>
                <w:color w:val="000000"/>
                <w:vertAlign w:val="baseline"/>
                <w:rtl w:val="0"/>
              </w:rPr>
              <w:t xml:space="preserve">Lactate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E">
            <w:pPr>
              <w:spacing w:after="0" w:line="240" w:lineRule="auto"/>
              <w:rPr>
                <w:color w:val="000000"/>
                <w:vertAlign w:val="baseline"/>
              </w:rPr>
            </w:pPr>
            <w:r w:rsidDel="00000000" w:rsidR="00000000" w:rsidRPr="00000000">
              <w:rPr>
                <w:color w:val="000000"/>
                <w:vertAlign w:val="baseline"/>
                <w:rtl w:val="0"/>
              </w:rPr>
              <w:t xml:space="preserve">E 326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F">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spacing w:after="0" w:line="240" w:lineRule="auto"/>
              <w:rPr>
                <w:color w:val="000000"/>
                <w:vertAlign w:val="baseline"/>
              </w:rPr>
            </w:pPr>
            <w:r w:rsidDel="00000000" w:rsidR="00000000" w:rsidRPr="00000000">
              <w:rPr>
                <w:color w:val="000000"/>
                <w:vertAlign w:val="baseline"/>
                <w:rtl w:val="0"/>
              </w:rPr>
              <w:t xml:space="preserve">Chlorure de magnésium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1">
            <w:pPr>
              <w:spacing w:after="0" w:line="240" w:lineRule="auto"/>
              <w:rPr>
                <w:color w:val="000000"/>
                <w:vertAlign w:val="baseline"/>
              </w:rPr>
            </w:pPr>
            <w:r w:rsidDel="00000000" w:rsidR="00000000" w:rsidRPr="00000000">
              <w:rPr>
                <w:color w:val="000000"/>
                <w:vertAlign w:val="baseline"/>
                <w:rtl w:val="0"/>
              </w:rPr>
              <w:t xml:space="preserve">E 511</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2">
            <w:pPr>
              <w:spacing w:after="0" w:line="240" w:lineRule="auto"/>
              <w:rPr>
                <w:color w:val="000000"/>
                <w:vertAlign w:val="baseline"/>
              </w:rPr>
            </w:pPr>
            <w:r w:rsidDel="00000000" w:rsidR="00000000" w:rsidRPr="00000000">
              <w:rPr>
                <w:color w:val="000000"/>
                <w:vertAlign w:val="baseline"/>
                <w:rtl w:val="0"/>
              </w:rPr>
              <w:t xml:space="preserve">Lactate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3">
            <w:pPr>
              <w:spacing w:after="0" w:line="240" w:lineRule="auto"/>
              <w:rPr>
                <w:color w:val="000000"/>
                <w:vertAlign w:val="baseline"/>
              </w:rPr>
            </w:pPr>
            <w:r w:rsidDel="00000000" w:rsidR="00000000" w:rsidRPr="00000000">
              <w:rPr>
                <w:color w:val="000000"/>
                <w:vertAlign w:val="baseline"/>
                <w:rtl w:val="0"/>
              </w:rPr>
              <w:t xml:space="preserve">E 327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4">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5">
            <w:pPr>
              <w:spacing w:after="0" w:line="240" w:lineRule="auto"/>
              <w:rPr>
                <w:color w:val="000000"/>
                <w:vertAlign w:val="baseline"/>
              </w:rPr>
            </w:pPr>
            <w:r w:rsidDel="00000000" w:rsidR="00000000" w:rsidRPr="00000000">
              <w:rPr>
                <w:color w:val="000000"/>
                <w:vertAlign w:val="baseline"/>
                <w:rtl w:val="0"/>
              </w:rPr>
              <w:t xml:space="preserve">Acide sulfurique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6">
            <w:pPr>
              <w:spacing w:after="0" w:line="240" w:lineRule="auto"/>
              <w:rPr>
                <w:color w:val="000000"/>
                <w:vertAlign w:val="baseline"/>
              </w:rPr>
            </w:pPr>
            <w:r w:rsidDel="00000000" w:rsidR="00000000" w:rsidRPr="00000000">
              <w:rPr>
                <w:color w:val="000000"/>
                <w:vertAlign w:val="baseline"/>
                <w:rtl w:val="0"/>
              </w:rPr>
              <w:t xml:space="preserve">E 513</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spacing w:after="0" w:line="240" w:lineRule="auto"/>
              <w:rPr>
                <w:color w:val="000000"/>
                <w:vertAlign w:val="baseline"/>
              </w:rPr>
            </w:pPr>
            <w:r w:rsidDel="00000000" w:rsidR="00000000" w:rsidRPr="00000000">
              <w:rPr>
                <w:color w:val="000000"/>
                <w:vertAlign w:val="baseline"/>
                <w:rtl w:val="0"/>
              </w:rPr>
              <w:t xml:space="preserve">Acide citrique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8">
            <w:pPr>
              <w:spacing w:after="0" w:line="240" w:lineRule="auto"/>
              <w:rPr>
                <w:color w:val="000000"/>
                <w:vertAlign w:val="baseline"/>
              </w:rPr>
            </w:pPr>
            <w:r w:rsidDel="00000000" w:rsidR="00000000" w:rsidRPr="00000000">
              <w:rPr>
                <w:color w:val="000000"/>
                <w:vertAlign w:val="baseline"/>
                <w:rtl w:val="0"/>
              </w:rPr>
              <w:t xml:space="preserve">E 330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9">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A">
            <w:pPr>
              <w:spacing w:after="0" w:line="240" w:lineRule="auto"/>
              <w:rPr>
                <w:color w:val="000000"/>
                <w:vertAlign w:val="baseline"/>
              </w:rPr>
            </w:pPr>
            <w:r w:rsidDel="00000000" w:rsidR="00000000" w:rsidRPr="00000000">
              <w:rPr>
                <w:color w:val="000000"/>
                <w:vertAlign w:val="baseline"/>
                <w:rtl w:val="0"/>
              </w:rPr>
              <w:t xml:space="preserve">Sulfates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B">
            <w:pPr>
              <w:spacing w:after="0" w:line="240" w:lineRule="auto"/>
              <w:rPr>
                <w:color w:val="000000"/>
                <w:vertAlign w:val="baseline"/>
              </w:rPr>
            </w:pPr>
            <w:r w:rsidDel="00000000" w:rsidR="00000000" w:rsidRPr="00000000">
              <w:rPr>
                <w:color w:val="000000"/>
                <w:vertAlign w:val="baseline"/>
                <w:rtl w:val="0"/>
              </w:rPr>
              <w:t xml:space="preserve">E 514</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C">
            <w:pPr>
              <w:spacing w:after="0" w:line="240" w:lineRule="auto"/>
              <w:rPr>
                <w:color w:val="000000"/>
                <w:vertAlign w:val="baseline"/>
              </w:rPr>
            </w:pPr>
            <w:r w:rsidDel="00000000" w:rsidR="00000000" w:rsidRPr="00000000">
              <w:rPr>
                <w:color w:val="000000"/>
                <w:vertAlign w:val="baseline"/>
                <w:rtl w:val="0"/>
              </w:rPr>
              <w:t xml:space="preserve">Citrates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D">
            <w:pPr>
              <w:spacing w:after="0" w:line="240" w:lineRule="auto"/>
              <w:rPr>
                <w:color w:val="000000"/>
                <w:vertAlign w:val="baseline"/>
              </w:rPr>
            </w:pPr>
            <w:r w:rsidDel="00000000" w:rsidR="00000000" w:rsidRPr="00000000">
              <w:rPr>
                <w:color w:val="000000"/>
                <w:vertAlign w:val="baseline"/>
                <w:rtl w:val="0"/>
              </w:rPr>
              <w:t xml:space="preserve">E 331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E">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F">
            <w:pPr>
              <w:spacing w:after="0" w:line="240" w:lineRule="auto"/>
              <w:rPr>
                <w:color w:val="000000"/>
                <w:vertAlign w:val="baseline"/>
              </w:rPr>
            </w:pPr>
            <w:r w:rsidDel="00000000" w:rsidR="00000000" w:rsidRPr="00000000">
              <w:rPr>
                <w:color w:val="000000"/>
                <w:vertAlign w:val="baseline"/>
                <w:rtl w:val="0"/>
              </w:rPr>
              <w:t xml:space="preserve">Sulfates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0">
            <w:pPr>
              <w:spacing w:after="0" w:line="240" w:lineRule="auto"/>
              <w:rPr>
                <w:color w:val="000000"/>
                <w:vertAlign w:val="baseline"/>
              </w:rPr>
            </w:pPr>
            <w:r w:rsidDel="00000000" w:rsidR="00000000" w:rsidRPr="00000000">
              <w:rPr>
                <w:color w:val="000000"/>
                <w:vertAlign w:val="baseline"/>
                <w:rtl w:val="0"/>
              </w:rPr>
              <w:t xml:space="preserve">E 515</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spacing w:after="0" w:line="240" w:lineRule="auto"/>
              <w:rPr>
                <w:color w:val="000000"/>
                <w:vertAlign w:val="baseline"/>
              </w:rPr>
            </w:pPr>
            <w:r w:rsidDel="00000000" w:rsidR="00000000" w:rsidRPr="00000000">
              <w:rPr>
                <w:color w:val="000000"/>
                <w:vertAlign w:val="baseline"/>
                <w:rtl w:val="0"/>
              </w:rPr>
              <w:t xml:space="preserve">Citrates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2">
            <w:pPr>
              <w:spacing w:after="0" w:line="240" w:lineRule="auto"/>
              <w:rPr>
                <w:color w:val="000000"/>
                <w:vertAlign w:val="baseline"/>
              </w:rPr>
            </w:pPr>
            <w:r w:rsidDel="00000000" w:rsidR="00000000" w:rsidRPr="00000000">
              <w:rPr>
                <w:color w:val="000000"/>
                <w:vertAlign w:val="baseline"/>
                <w:rtl w:val="0"/>
              </w:rPr>
              <w:t xml:space="preserve">E 332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3">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4">
            <w:pPr>
              <w:spacing w:after="0" w:line="240" w:lineRule="auto"/>
              <w:rPr>
                <w:color w:val="000000"/>
                <w:vertAlign w:val="baseline"/>
              </w:rPr>
            </w:pPr>
            <w:r w:rsidDel="00000000" w:rsidR="00000000" w:rsidRPr="00000000">
              <w:rPr>
                <w:color w:val="000000"/>
                <w:vertAlign w:val="baseline"/>
                <w:rtl w:val="0"/>
              </w:rPr>
              <w:t xml:space="preserve">Sulfate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5">
            <w:pPr>
              <w:spacing w:after="0" w:line="240" w:lineRule="auto"/>
              <w:rPr>
                <w:color w:val="000000"/>
                <w:vertAlign w:val="baseline"/>
              </w:rPr>
            </w:pPr>
            <w:r w:rsidDel="00000000" w:rsidR="00000000" w:rsidRPr="00000000">
              <w:rPr>
                <w:color w:val="000000"/>
                <w:vertAlign w:val="baseline"/>
                <w:rtl w:val="0"/>
              </w:rPr>
              <w:t xml:space="preserve">E 516</w:t>
            </w:r>
          </w:p>
        </w:tc>
      </w:tr>
      <w:tr>
        <w:trPr>
          <w:cantSplit w:val="0"/>
          <w:trHeight w:val="14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6">
            <w:pPr>
              <w:spacing w:after="0" w:line="240" w:lineRule="auto"/>
              <w:rPr>
                <w:color w:val="000000"/>
                <w:vertAlign w:val="baseline"/>
              </w:rPr>
            </w:pPr>
            <w:r w:rsidDel="00000000" w:rsidR="00000000" w:rsidRPr="00000000">
              <w:rPr>
                <w:color w:val="000000"/>
                <w:vertAlign w:val="baseline"/>
                <w:rtl w:val="0"/>
              </w:rPr>
              <w:t xml:space="preserve">Citrates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7">
            <w:pPr>
              <w:spacing w:after="0" w:line="240" w:lineRule="auto"/>
              <w:rPr>
                <w:color w:val="000000"/>
                <w:vertAlign w:val="baseline"/>
              </w:rPr>
            </w:pPr>
            <w:r w:rsidDel="00000000" w:rsidR="00000000" w:rsidRPr="00000000">
              <w:rPr>
                <w:color w:val="000000"/>
                <w:vertAlign w:val="baseline"/>
                <w:rtl w:val="0"/>
              </w:rPr>
              <w:t xml:space="preserve">E 333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8">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9">
            <w:pPr>
              <w:spacing w:after="0" w:line="240" w:lineRule="auto"/>
              <w:rPr>
                <w:color w:val="000000"/>
                <w:vertAlign w:val="baseline"/>
              </w:rPr>
            </w:pPr>
            <w:r w:rsidDel="00000000" w:rsidR="00000000" w:rsidRPr="00000000">
              <w:rPr>
                <w:color w:val="000000"/>
                <w:vertAlign w:val="baseline"/>
                <w:rtl w:val="0"/>
              </w:rPr>
              <w:t xml:space="preserve">Sulfate d’ammonium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A">
            <w:pPr>
              <w:spacing w:after="0" w:line="240" w:lineRule="auto"/>
              <w:rPr>
                <w:color w:val="000000"/>
                <w:vertAlign w:val="baseline"/>
              </w:rPr>
            </w:pPr>
            <w:r w:rsidDel="00000000" w:rsidR="00000000" w:rsidRPr="00000000">
              <w:rPr>
                <w:color w:val="000000"/>
                <w:vertAlign w:val="baseline"/>
                <w:rtl w:val="0"/>
              </w:rPr>
              <w:t xml:space="preserve">E 517</w:t>
            </w:r>
          </w:p>
        </w:tc>
      </w:tr>
      <w:tr>
        <w:trPr>
          <w:cantSplit w:val="0"/>
          <w:trHeight w:val="4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B">
            <w:pPr>
              <w:spacing w:after="0" w:line="240" w:lineRule="auto"/>
              <w:rPr>
                <w:color w:val="000000"/>
                <w:vertAlign w:val="baseline"/>
              </w:rPr>
            </w:pPr>
            <w:r w:rsidDel="00000000" w:rsidR="00000000" w:rsidRPr="00000000">
              <w:rPr>
                <w:color w:val="000000"/>
                <w:vertAlign w:val="baseline"/>
                <w:rtl w:val="0"/>
              </w:rPr>
              <w:t xml:space="preserve">Acide tartrique [L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C">
            <w:pPr>
              <w:spacing w:after="0" w:line="240" w:lineRule="auto"/>
              <w:rPr>
                <w:color w:val="000000"/>
                <w:vertAlign w:val="baseline"/>
              </w:rPr>
            </w:pPr>
            <w:r w:rsidDel="00000000" w:rsidR="00000000" w:rsidRPr="00000000">
              <w:rPr>
                <w:color w:val="000000"/>
                <w:vertAlign w:val="baseline"/>
                <w:rtl w:val="0"/>
              </w:rPr>
              <w:t xml:space="preserve">E 334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D">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E">
            <w:pPr>
              <w:spacing w:after="0" w:line="240" w:lineRule="auto"/>
              <w:rPr>
                <w:color w:val="000000"/>
                <w:vertAlign w:val="baseline"/>
              </w:rPr>
            </w:pPr>
            <w:r w:rsidDel="00000000" w:rsidR="00000000" w:rsidRPr="00000000">
              <w:rPr>
                <w:color w:val="000000"/>
                <w:vertAlign w:val="baseline"/>
                <w:rtl w:val="0"/>
              </w:rPr>
              <w:t xml:space="preserve">Hydroxyde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F">
            <w:pPr>
              <w:spacing w:after="0" w:line="240" w:lineRule="auto"/>
              <w:rPr>
                <w:color w:val="000000"/>
                <w:vertAlign w:val="baseline"/>
              </w:rPr>
            </w:pPr>
            <w:r w:rsidDel="00000000" w:rsidR="00000000" w:rsidRPr="00000000">
              <w:rPr>
                <w:color w:val="000000"/>
                <w:vertAlign w:val="baseline"/>
                <w:rtl w:val="0"/>
              </w:rPr>
              <w:t xml:space="preserve">E 524</w:t>
            </w:r>
          </w:p>
        </w:tc>
      </w:tr>
    </w:tbl>
    <w:p w:rsidR="00000000" w:rsidDel="00000000" w:rsidP="00000000" w:rsidRDefault="00000000" w:rsidRPr="00000000" w14:paraId="000003A0">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3A1">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3A2">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3A3">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3A4">
      <w:pPr>
        <w:spacing w:after="0" w:line="240" w:lineRule="auto"/>
        <w:jc w:val="both"/>
        <w:rPr>
          <w:sz w:val="24"/>
          <w:szCs w:val="24"/>
          <w:vertAlign w:val="baseline"/>
        </w:rPr>
      </w:pPr>
      <w:r w:rsidDel="00000000" w:rsidR="00000000" w:rsidRPr="00000000">
        <w:rPr>
          <w:rtl w:val="0"/>
        </w:rPr>
      </w:r>
    </w:p>
    <w:tbl>
      <w:tblPr>
        <w:tblStyle w:val="Table7"/>
        <w:tblW w:w="10484.0" w:type="dxa"/>
        <w:jc w:val="left"/>
        <w:tblLayout w:type="fixed"/>
        <w:tblLook w:val="0000"/>
      </w:tblPr>
      <w:tblGrid>
        <w:gridCol w:w="4253"/>
        <w:gridCol w:w="794"/>
        <w:gridCol w:w="355"/>
        <w:gridCol w:w="4265"/>
        <w:gridCol w:w="817"/>
        <w:tblGridChange w:id="0">
          <w:tblGrid>
            <w:gridCol w:w="4253"/>
            <w:gridCol w:w="794"/>
            <w:gridCol w:w="355"/>
            <w:gridCol w:w="4265"/>
            <w:gridCol w:w="817"/>
          </w:tblGrid>
        </w:tblGridChange>
      </w:tblGrid>
      <w:tr>
        <w:trPr>
          <w:cantSplit w:val="0"/>
          <w:trHeight w:val="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5">
            <w:pPr>
              <w:spacing w:after="0" w:line="240" w:lineRule="auto"/>
              <w:rPr>
                <w:color w:val="000000"/>
                <w:vertAlign w:val="baseline"/>
              </w:rPr>
            </w:pPr>
            <w:r w:rsidDel="00000000" w:rsidR="00000000" w:rsidRPr="00000000">
              <w:rPr>
                <w:color w:val="000000"/>
                <w:vertAlign w:val="baseline"/>
                <w:rtl w:val="0"/>
              </w:rPr>
              <w:t xml:space="preserve">Hydroxyde de potassium</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6">
            <w:pPr>
              <w:spacing w:after="0" w:line="240" w:lineRule="auto"/>
              <w:rPr>
                <w:color w:val="000000"/>
                <w:vertAlign w:val="baseline"/>
              </w:rPr>
            </w:pPr>
            <w:r w:rsidDel="00000000" w:rsidR="00000000" w:rsidRPr="00000000">
              <w:rPr>
                <w:color w:val="000000"/>
                <w:vertAlign w:val="baseline"/>
                <w:rtl w:val="0"/>
              </w:rPr>
              <w:t xml:space="preserve">E 525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7">
            <w:pPr>
              <w:spacing w:after="0" w:line="240" w:lineRule="auto"/>
              <w:rPr>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8">
            <w:pPr>
              <w:spacing w:after="0" w:line="240" w:lineRule="auto"/>
              <w:rPr>
                <w:color w:val="000000"/>
                <w:vertAlign w:val="baseline"/>
              </w:rPr>
            </w:pPr>
            <w:r w:rsidDel="00000000" w:rsidR="00000000" w:rsidRPr="00000000">
              <w:rPr>
                <w:color w:val="000000"/>
                <w:vertAlign w:val="baseline"/>
                <w:rtl w:val="0"/>
              </w:rPr>
              <w:t xml:space="preserve">Shellac</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9">
            <w:pPr>
              <w:spacing w:after="0" w:line="240" w:lineRule="auto"/>
              <w:rPr>
                <w:color w:val="000000"/>
                <w:vertAlign w:val="baseline"/>
              </w:rPr>
            </w:pPr>
            <w:r w:rsidDel="00000000" w:rsidR="00000000" w:rsidRPr="00000000">
              <w:rPr>
                <w:color w:val="000000"/>
                <w:vertAlign w:val="baseline"/>
                <w:rtl w:val="0"/>
              </w:rPr>
              <w:t xml:space="preserve">E 904</w:t>
            </w:r>
          </w:p>
        </w:tc>
      </w:tr>
      <w:tr>
        <w:trPr>
          <w:cantSplit w:val="0"/>
          <w:trHeight w:val="2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spacing w:after="0" w:line="240" w:lineRule="auto"/>
              <w:rPr>
                <w:color w:val="000000"/>
                <w:vertAlign w:val="baseline"/>
              </w:rPr>
            </w:pPr>
            <w:r w:rsidDel="00000000" w:rsidR="00000000" w:rsidRPr="00000000">
              <w:rPr>
                <w:color w:val="000000"/>
                <w:vertAlign w:val="baseline"/>
                <w:rtl w:val="0"/>
              </w:rPr>
              <w:t xml:space="preserve">Hydroxyde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AB">
            <w:pPr>
              <w:spacing w:after="0" w:line="240" w:lineRule="auto"/>
              <w:rPr>
                <w:color w:val="000000"/>
                <w:vertAlign w:val="baseline"/>
              </w:rPr>
            </w:pPr>
            <w:r w:rsidDel="00000000" w:rsidR="00000000" w:rsidRPr="00000000">
              <w:rPr>
                <w:color w:val="000000"/>
                <w:vertAlign w:val="baseline"/>
                <w:rtl w:val="0"/>
              </w:rPr>
              <w:t xml:space="preserve">E 526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C">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AD">
            <w:pPr>
              <w:spacing w:after="0" w:line="240" w:lineRule="auto"/>
              <w:rPr>
                <w:color w:val="000000"/>
                <w:vertAlign w:val="baseline"/>
              </w:rPr>
            </w:pPr>
            <w:r w:rsidDel="00000000" w:rsidR="00000000" w:rsidRPr="00000000">
              <w:rPr>
                <w:color w:val="000000"/>
                <w:vertAlign w:val="baseline"/>
                <w:rtl w:val="0"/>
              </w:rPr>
              <w:t xml:space="preserve">L-cystéine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AE">
            <w:pPr>
              <w:spacing w:after="0" w:line="240" w:lineRule="auto"/>
              <w:rPr>
                <w:color w:val="000000"/>
                <w:vertAlign w:val="baseline"/>
              </w:rPr>
            </w:pPr>
            <w:r w:rsidDel="00000000" w:rsidR="00000000" w:rsidRPr="00000000">
              <w:rPr>
                <w:color w:val="000000"/>
                <w:vertAlign w:val="baseline"/>
                <w:rtl w:val="0"/>
              </w:rPr>
              <w:t xml:space="preserve">E 920</w:t>
            </w:r>
          </w:p>
        </w:tc>
      </w:tr>
      <w:tr>
        <w:trPr>
          <w:cantSplit w:val="0"/>
          <w:trHeight w:val="2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spacing w:after="0" w:line="240" w:lineRule="auto"/>
              <w:rPr>
                <w:color w:val="000000"/>
                <w:vertAlign w:val="baseline"/>
              </w:rPr>
            </w:pPr>
            <w:r w:rsidDel="00000000" w:rsidR="00000000" w:rsidRPr="00000000">
              <w:rPr>
                <w:color w:val="000000"/>
                <w:vertAlign w:val="baseline"/>
                <w:rtl w:val="0"/>
              </w:rPr>
              <w:t xml:space="preserve">Hydroxyde de magnésium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B0">
            <w:pPr>
              <w:spacing w:after="0" w:line="240" w:lineRule="auto"/>
              <w:rPr>
                <w:color w:val="000000"/>
                <w:vertAlign w:val="baseline"/>
              </w:rPr>
            </w:pPr>
            <w:r w:rsidDel="00000000" w:rsidR="00000000" w:rsidRPr="00000000">
              <w:rPr>
                <w:color w:val="000000"/>
                <w:vertAlign w:val="baseline"/>
                <w:rtl w:val="0"/>
              </w:rPr>
              <w:t xml:space="preserve">E 528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1">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spacing w:after="0" w:line="240" w:lineRule="auto"/>
              <w:rPr>
                <w:color w:val="000000"/>
                <w:vertAlign w:val="baseline"/>
              </w:rPr>
            </w:pPr>
            <w:r w:rsidDel="00000000" w:rsidR="00000000" w:rsidRPr="00000000">
              <w:rPr>
                <w:color w:val="000000"/>
                <w:vertAlign w:val="baseline"/>
                <w:rtl w:val="0"/>
              </w:rPr>
              <w:t xml:space="preserve">Carbamide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B3">
            <w:pPr>
              <w:spacing w:after="0" w:line="240" w:lineRule="auto"/>
              <w:rPr>
                <w:color w:val="000000"/>
                <w:vertAlign w:val="baseline"/>
              </w:rPr>
            </w:pPr>
            <w:r w:rsidDel="00000000" w:rsidR="00000000" w:rsidRPr="00000000">
              <w:rPr>
                <w:color w:val="000000"/>
                <w:vertAlign w:val="baseline"/>
                <w:rtl w:val="0"/>
              </w:rPr>
              <w:t xml:space="preserve">E 927b</w:t>
            </w:r>
          </w:p>
        </w:tc>
      </w:tr>
      <w:tr>
        <w:trPr>
          <w:cantSplit w:val="0"/>
          <w:trHeight w:val="2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spacing w:after="0" w:line="240" w:lineRule="auto"/>
              <w:rPr>
                <w:color w:val="000000"/>
                <w:vertAlign w:val="baseline"/>
              </w:rPr>
            </w:pPr>
            <w:r w:rsidDel="00000000" w:rsidR="00000000" w:rsidRPr="00000000">
              <w:rPr>
                <w:color w:val="000000"/>
                <w:vertAlign w:val="baseline"/>
                <w:rtl w:val="0"/>
              </w:rPr>
              <w:t xml:space="preserve">Tartrate de fer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B5">
            <w:pPr>
              <w:spacing w:after="0" w:line="240" w:lineRule="auto"/>
              <w:rPr>
                <w:color w:val="000000"/>
                <w:vertAlign w:val="baseline"/>
              </w:rPr>
            </w:pPr>
            <w:r w:rsidDel="00000000" w:rsidR="00000000" w:rsidRPr="00000000">
              <w:rPr>
                <w:color w:val="000000"/>
                <w:vertAlign w:val="baseline"/>
                <w:rtl w:val="0"/>
              </w:rPr>
              <w:t xml:space="preserve">E 534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6">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B7">
            <w:pPr>
              <w:spacing w:after="0" w:line="240" w:lineRule="auto"/>
              <w:rPr>
                <w:color w:val="000000"/>
                <w:vertAlign w:val="baseline"/>
              </w:rPr>
            </w:pPr>
            <w:r w:rsidDel="00000000" w:rsidR="00000000" w:rsidRPr="00000000">
              <w:rPr>
                <w:color w:val="000000"/>
                <w:vertAlign w:val="baseline"/>
                <w:rtl w:val="0"/>
              </w:rPr>
              <w:t xml:space="preserve">Argon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B8">
            <w:pPr>
              <w:spacing w:after="0" w:line="240" w:lineRule="auto"/>
              <w:rPr>
                <w:color w:val="000000"/>
                <w:vertAlign w:val="baseline"/>
              </w:rPr>
            </w:pPr>
            <w:r w:rsidDel="00000000" w:rsidR="00000000" w:rsidRPr="00000000">
              <w:rPr>
                <w:color w:val="000000"/>
                <w:vertAlign w:val="baseline"/>
                <w:rtl w:val="0"/>
              </w:rPr>
              <w:t xml:space="preserve">E 938</w:t>
            </w:r>
          </w:p>
        </w:tc>
      </w:tr>
      <w:tr>
        <w:trPr>
          <w:cantSplit w:val="0"/>
          <w:trHeight w:val="2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B9">
            <w:pPr>
              <w:spacing w:after="0" w:line="240" w:lineRule="auto"/>
              <w:rPr>
                <w:color w:val="000000"/>
                <w:vertAlign w:val="baseline"/>
              </w:rPr>
            </w:pPr>
            <w:r w:rsidDel="00000000" w:rsidR="00000000" w:rsidRPr="00000000">
              <w:rPr>
                <w:color w:val="000000"/>
                <w:vertAlign w:val="baseline"/>
                <w:rtl w:val="0"/>
              </w:rPr>
              <w:t xml:space="preserve">Ferrocyanure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BA">
            <w:pPr>
              <w:spacing w:after="0" w:line="240" w:lineRule="auto"/>
              <w:rPr>
                <w:color w:val="000000"/>
                <w:vertAlign w:val="baseline"/>
              </w:rPr>
            </w:pPr>
            <w:r w:rsidDel="00000000" w:rsidR="00000000" w:rsidRPr="00000000">
              <w:rPr>
                <w:color w:val="000000"/>
                <w:vertAlign w:val="baseline"/>
                <w:rtl w:val="0"/>
              </w:rPr>
              <w:t xml:space="preserve">E 535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B">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BC">
            <w:pPr>
              <w:spacing w:after="0" w:line="240" w:lineRule="auto"/>
              <w:rPr>
                <w:color w:val="000000"/>
                <w:vertAlign w:val="baseline"/>
              </w:rPr>
            </w:pPr>
            <w:r w:rsidDel="00000000" w:rsidR="00000000" w:rsidRPr="00000000">
              <w:rPr>
                <w:color w:val="000000"/>
                <w:vertAlign w:val="baseline"/>
                <w:rtl w:val="0"/>
              </w:rPr>
              <w:t xml:space="preserve">Hélium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BD">
            <w:pPr>
              <w:spacing w:after="0" w:line="240" w:lineRule="auto"/>
              <w:rPr>
                <w:color w:val="000000"/>
                <w:vertAlign w:val="baseline"/>
              </w:rPr>
            </w:pPr>
            <w:r w:rsidDel="00000000" w:rsidR="00000000" w:rsidRPr="00000000">
              <w:rPr>
                <w:color w:val="000000"/>
                <w:vertAlign w:val="baseline"/>
                <w:rtl w:val="0"/>
              </w:rPr>
              <w:t xml:space="preserve">E 939</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BE">
            <w:pPr>
              <w:spacing w:after="0" w:line="240" w:lineRule="auto"/>
              <w:rPr>
                <w:color w:val="000000"/>
                <w:vertAlign w:val="baseline"/>
              </w:rPr>
            </w:pPr>
            <w:r w:rsidDel="00000000" w:rsidR="00000000" w:rsidRPr="00000000">
              <w:rPr>
                <w:color w:val="000000"/>
                <w:vertAlign w:val="baseline"/>
                <w:rtl w:val="0"/>
              </w:rPr>
              <w:t xml:space="preserve">Ferrocyanure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BF">
            <w:pPr>
              <w:spacing w:after="0" w:line="240" w:lineRule="auto"/>
              <w:rPr>
                <w:color w:val="000000"/>
                <w:vertAlign w:val="baseline"/>
              </w:rPr>
            </w:pPr>
            <w:r w:rsidDel="00000000" w:rsidR="00000000" w:rsidRPr="00000000">
              <w:rPr>
                <w:color w:val="000000"/>
                <w:vertAlign w:val="baseline"/>
                <w:rtl w:val="0"/>
              </w:rPr>
              <w:t xml:space="preserve">E 536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0">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C1">
            <w:pPr>
              <w:spacing w:after="0" w:line="240" w:lineRule="auto"/>
              <w:rPr>
                <w:color w:val="000000"/>
                <w:vertAlign w:val="baseline"/>
              </w:rPr>
            </w:pPr>
            <w:r w:rsidDel="00000000" w:rsidR="00000000" w:rsidRPr="00000000">
              <w:rPr>
                <w:color w:val="000000"/>
                <w:vertAlign w:val="baseline"/>
                <w:rtl w:val="0"/>
              </w:rPr>
              <w:t xml:space="preserve">Azote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C2">
            <w:pPr>
              <w:spacing w:after="0" w:line="240" w:lineRule="auto"/>
              <w:rPr>
                <w:color w:val="000000"/>
                <w:vertAlign w:val="baseline"/>
              </w:rPr>
            </w:pPr>
            <w:r w:rsidDel="00000000" w:rsidR="00000000" w:rsidRPr="00000000">
              <w:rPr>
                <w:color w:val="000000"/>
                <w:vertAlign w:val="baseline"/>
                <w:rtl w:val="0"/>
              </w:rPr>
              <w:t xml:space="preserve">E 941</w:t>
            </w:r>
          </w:p>
        </w:tc>
      </w:tr>
      <w:tr>
        <w:trPr>
          <w:cantSplit w:val="0"/>
          <w:trHeight w:val="28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spacing w:after="0" w:line="240" w:lineRule="auto"/>
              <w:rPr>
                <w:color w:val="000000"/>
                <w:vertAlign w:val="baseline"/>
              </w:rPr>
            </w:pPr>
            <w:r w:rsidDel="00000000" w:rsidR="00000000" w:rsidRPr="00000000">
              <w:rPr>
                <w:color w:val="000000"/>
                <w:vertAlign w:val="baseline"/>
                <w:rtl w:val="0"/>
              </w:rPr>
              <w:t xml:space="preserve">Acides gras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C4">
            <w:pPr>
              <w:spacing w:after="0" w:line="240" w:lineRule="auto"/>
              <w:rPr>
                <w:color w:val="000000"/>
                <w:vertAlign w:val="baseline"/>
              </w:rPr>
            </w:pPr>
            <w:r w:rsidDel="00000000" w:rsidR="00000000" w:rsidRPr="00000000">
              <w:rPr>
                <w:color w:val="000000"/>
                <w:vertAlign w:val="baseline"/>
                <w:rtl w:val="0"/>
              </w:rPr>
              <w:t xml:space="preserve">E 570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5">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C6">
            <w:pPr>
              <w:spacing w:after="0" w:line="240" w:lineRule="auto"/>
              <w:rPr>
                <w:color w:val="000000"/>
                <w:vertAlign w:val="baseline"/>
              </w:rPr>
            </w:pPr>
            <w:r w:rsidDel="00000000" w:rsidR="00000000" w:rsidRPr="00000000">
              <w:rPr>
                <w:color w:val="000000"/>
                <w:vertAlign w:val="baseline"/>
                <w:rtl w:val="0"/>
              </w:rPr>
              <w:t xml:space="preserve">Protoxyde d’azote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C7">
            <w:pPr>
              <w:spacing w:after="0" w:line="240" w:lineRule="auto"/>
              <w:rPr>
                <w:color w:val="000000"/>
                <w:vertAlign w:val="baseline"/>
              </w:rPr>
            </w:pPr>
            <w:r w:rsidDel="00000000" w:rsidR="00000000" w:rsidRPr="00000000">
              <w:rPr>
                <w:color w:val="000000"/>
                <w:vertAlign w:val="baseline"/>
                <w:rtl w:val="0"/>
              </w:rPr>
              <w:t xml:space="preserve">E 942</w:t>
            </w:r>
          </w:p>
        </w:tc>
      </w:tr>
      <w:tr>
        <w:trPr>
          <w:cantSplit w:val="0"/>
          <w:trHeight w:val="27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C8">
            <w:pPr>
              <w:spacing w:after="0" w:line="240" w:lineRule="auto"/>
              <w:rPr>
                <w:color w:val="000000"/>
                <w:vertAlign w:val="baseline"/>
              </w:rPr>
            </w:pPr>
            <w:r w:rsidDel="00000000" w:rsidR="00000000" w:rsidRPr="00000000">
              <w:rPr>
                <w:color w:val="000000"/>
                <w:vertAlign w:val="baseline"/>
                <w:rtl w:val="0"/>
              </w:rPr>
              <w:t xml:space="preserve">Acide gluconique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C9">
            <w:pPr>
              <w:spacing w:after="0" w:line="240" w:lineRule="auto"/>
              <w:rPr>
                <w:color w:val="000000"/>
                <w:vertAlign w:val="baseline"/>
              </w:rPr>
            </w:pPr>
            <w:r w:rsidDel="00000000" w:rsidR="00000000" w:rsidRPr="00000000">
              <w:rPr>
                <w:color w:val="000000"/>
                <w:vertAlign w:val="baseline"/>
                <w:rtl w:val="0"/>
              </w:rPr>
              <w:t xml:space="preserve">E 574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A">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CB">
            <w:pPr>
              <w:spacing w:after="0" w:line="240" w:lineRule="auto"/>
              <w:rPr>
                <w:color w:val="000000"/>
                <w:vertAlign w:val="baseline"/>
              </w:rPr>
            </w:pPr>
            <w:r w:rsidDel="00000000" w:rsidR="00000000" w:rsidRPr="00000000">
              <w:rPr>
                <w:color w:val="000000"/>
                <w:vertAlign w:val="baseline"/>
                <w:rtl w:val="0"/>
              </w:rPr>
              <w:t xml:space="preserve">Oxygène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CC">
            <w:pPr>
              <w:spacing w:after="0" w:line="240" w:lineRule="auto"/>
              <w:rPr>
                <w:color w:val="000000"/>
                <w:vertAlign w:val="baseline"/>
              </w:rPr>
            </w:pPr>
            <w:r w:rsidDel="00000000" w:rsidR="00000000" w:rsidRPr="00000000">
              <w:rPr>
                <w:color w:val="000000"/>
                <w:vertAlign w:val="baseline"/>
                <w:rtl w:val="0"/>
              </w:rPr>
              <w:t xml:space="preserve">E 948</w:t>
            </w:r>
          </w:p>
        </w:tc>
      </w:tr>
      <w:tr>
        <w:trPr>
          <w:cantSplit w:val="0"/>
          <w:trHeight w:val="31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spacing w:after="0" w:line="240" w:lineRule="auto"/>
              <w:rPr>
                <w:color w:val="000000"/>
                <w:vertAlign w:val="baseline"/>
              </w:rPr>
            </w:pPr>
            <w:r w:rsidDel="00000000" w:rsidR="00000000" w:rsidRPr="00000000">
              <w:rPr>
                <w:color w:val="000000"/>
                <w:vertAlign w:val="baseline"/>
                <w:rtl w:val="0"/>
              </w:rPr>
              <w:t xml:space="preserve">Glucono-delta-lactone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CE">
            <w:pPr>
              <w:spacing w:after="0" w:line="240" w:lineRule="auto"/>
              <w:rPr>
                <w:color w:val="000000"/>
                <w:vertAlign w:val="baseline"/>
              </w:rPr>
            </w:pPr>
            <w:r w:rsidDel="00000000" w:rsidR="00000000" w:rsidRPr="00000000">
              <w:rPr>
                <w:color w:val="000000"/>
                <w:vertAlign w:val="baseline"/>
                <w:rtl w:val="0"/>
              </w:rPr>
              <w:t xml:space="preserve">E 575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F">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spacing w:after="0" w:line="240" w:lineRule="auto"/>
              <w:rPr>
                <w:color w:val="000000"/>
                <w:vertAlign w:val="baseline"/>
              </w:rPr>
            </w:pPr>
            <w:r w:rsidDel="00000000" w:rsidR="00000000" w:rsidRPr="00000000">
              <w:rPr>
                <w:color w:val="000000"/>
                <w:vertAlign w:val="baseline"/>
                <w:rtl w:val="0"/>
              </w:rPr>
              <w:t xml:space="preserve">Hydrogène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1">
            <w:pPr>
              <w:spacing w:after="0" w:line="240" w:lineRule="auto"/>
              <w:rPr>
                <w:color w:val="000000"/>
                <w:vertAlign w:val="baseline"/>
              </w:rPr>
            </w:pPr>
            <w:r w:rsidDel="00000000" w:rsidR="00000000" w:rsidRPr="00000000">
              <w:rPr>
                <w:color w:val="000000"/>
                <w:vertAlign w:val="baseline"/>
                <w:rtl w:val="0"/>
              </w:rPr>
              <w:t xml:space="preserve">E 949</w:t>
            </w:r>
          </w:p>
        </w:tc>
      </w:tr>
      <w:tr>
        <w:trPr>
          <w:cantSplit w:val="0"/>
          <w:trHeight w:val="42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D2">
            <w:pPr>
              <w:spacing w:after="0" w:line="240" w:lineRule="auto"/>
              <w:rPr>
                <w:color w:val="000000"/>
                <w:vertAlign w:val="baseline"/>
              </w:rPr>
            </w:pPr>
            <w:r w:rsidDel="00000000" w:rsidR="00000000" w:rsidRPr="00000000">
              <w:rPr>
                <w:color w:val="000000"/>
                <w:vertAlign w:val="baseline"/>
                <w:rtl w:val="0"/>
              </w:rPr>
              <w:t xml:space="preserve">Gluconate de sodium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3">
            <w:pPr>
              <w:spacing w:after="0" w:line="240" w:lineRule="auto"/>
              <w:rPr>
                <w:color w:val="000000"/>
                <w:vertAlign w:val="baseline"/>
              </w:rPr>
            </w:pPr>
            <w:r w:rsidDel="00000000" w:rsidR="00000000" w:rsidRPr="00000000">
              <w:rPr>
                <w:color w:val="000000"/>
                <w:vertAlign w:val="baseline"/>
                <w:rtl w:val="0"/>
              </w:rPr>
              <w:t xml:space="preserve">E 576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4">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spacing w:after="0" w:line="240" w:lineRule="auto"/>
              <w:rPr>
                <w:color w:val="000000"/>
                <w:vertAlign w:val="baseline"/>
              </w:rPr>
            </w:pPr>
            <w:r w:rsidDel="00000000" w:rsidR="00000000" w:rsidRPr="00000000">
              <w:rPr>
                <w:color w:val="000000"/>
                <w:vertAlign w:val="baseline"/>
                <w:rtl w:val="0"/>
              </w:rPr>
              <w:t xml:space="preserve">Néohespéridine DC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6">
            <w:pPr>
              <w:spacing w:after="0" w:line="240" w:lineRule="auto"/>
              <w:rPr>
                <w:color w:val="000000"/>
                <w:vertAlign w:val="baseline"/>
              </w:rPr>
            </w:pPr>
            <w:r w:rsidDel="00000000" w:rsidR="00000000" w:rsidRPr="00000000">
              <w:rPr>
                <w:color w:val="000000"/>
                <w:vertAlign w:val="baseline"/>
                <w:rtl w:val="0"/>
              </w:rPr>
              <w:t xml:space="preserve">E 959</w:t>
            </w:r>
          </w:p>
        </w:tc>
      </w:tr>
      <w:tr>
        <w:trPr>
          <w:cantSplit w:val="0"/>
          <w:trHeight w:val="2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spacing w:after="0" w:line="240" w:lineRule="auto"/>
              <w:rPr>
                <w:color w:val="000000"/>
                <w:vertAlign w:val="baseline"/>
              </w:rPr>
            </w:pPr>
            <w:r w:rsidDel="00000000" w:rsidR="00000000" w:rsidRPr="00000000">
              <w:rPr>
                <w:color w:val="000000"/>
                <w:vertAlign w:val="baseline"/>
                <w:rtl w:val="0"/>
              </w:rPr>
              <w:t xml:space="preserve">Gluconate de potassium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8">
            <w:pPr>
              <w:spacing w:after="0" w:line="240" w:lineRule="auto"/>
              <w:rPr>
                <w:color w:val="000000"/>
                <w:vertAlign w:val="baseline"/>
              </w:rPr>
            </w:pPr>
            <w:r w:rsidDel="00000000" w:rsidR="00000000" w:rsidRPr="00000000">
              <w:rPr>
                <w:color w:val="000000"/>
                <w:vertAlign w:val="baseline"/>
                <w:rtl w:val="0"/>
              </w:rPr>
              <w:t xml:space="preserve">E 577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9">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spacing w:after="0" w:line="240" w:lineRule="auto"/>
              <w:rPr>
                <w:color w:val="000000"/>
                <w:vertAlign w:val="baseline"/>
              </w:rPr>
            </w:pPr>
            <w:r w:rsidDel="00000000" w:rsidR="00000000" w:rsidRPr="00000000">
              <w:rPr>
                <w:color w:val="000000"/>
                <w:vertAlign w:val="baseline"/>
                <w:rtl w:val="0"/>
              </w:rPr>
              <w:t xml:space="preserve">Glycosides de stéviol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B">
            <w:pPr>
              <w:spacing w:after="0" w:line="240" w:lineRule="auto"/>
              <w:rPr>
                <w:color w:val="000000"/>
                <w:vertAlign w:val="baseline"/>
              </w:rPr>
            </w:pPr>
            <w:r w:rsidDel="00000000" w:rsidR="00000000" w:rsidRPr="00000000">
              <w:rPr>
                <w:color w:val="000000"/>
                <w:vertAlign w:val="baseline"/>
                <w:rtl w:val="0"/>
              </w:rPr>
              <w:t xml:space="preserve">E 960</w:t>
            </w:r>
          </w:p>
        </w:tc>
      </w:tr>
      <w:tr>
        <w:trPr>
          <w:cantSplit w:val="0"/>
          <w:trHeight w:val="36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DC">
            <w:pPr>
              <w:spacing w:after="0" w:line="240" w:lineRule="auto"/>
              <w:rPr>
                <w:color w:val="000000"/>
                <w:vertAlign w:val="baseline"/>
              </w:rPr>
            </w:pPr>
            <w:r w:rsidDel="00000000" w:rsidR="00000000" w:rsidRPr="00000000">
              <w:rPr>
                <w:color w:val="000000"/>
                <w:vertAlign w:val="baseline"/>
                <w:rtl w:val="0"/>
              </w:rPr>
              <w:t xml:space="preserve">Gluconate de calcium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D">
            <w:pPr>
              <w:spacing w:after="0" w:line="240" w:lineRule="auto"/>
              <w:rPr>
                <w:color w:val="000000"/>
                <w:vertAlign w:val="baseline"/>
              </w:rPr>
            </w:pPr>
            <w:r w:rsidDel="00000000" w:rsidR="00000000" w:rsidRPr="00000000">
              <w:rPr>
                <w:color w:val="000000"/>
                <w:vertAlign w:val="baseline"/>
                <w:rtl w:val="0"/>
              </w:rPr>
              <w:t xml:space="preserve">E 578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E">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DF">
            <w:pPr>
              <w:spacing w:after="0" w:line="240" w:lineRule="auto"/>
              <w:rPr>
                <w:color w:val="000000"/>
                <w:vertAlign w:val="baseline"/>
              </w:rPr>
            </w:pPr>
            <w:r w:rsidDel="00000000" w:rsidR="00000000" w:rsidRPr="00000000">
              <w:rPr>
                <w:color w:val="000000"/>
                <w:vertAlign w:val="baseline"/>
                <w:rtl w:val="0"/>
              </w:rPr>
              <w:t xml:space="preserve">Lactitol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0">
            <w:pPr>
              <w:spacing w:after="0" w:line="240" w:lineRule="auto"/>
              <w:rPr>
                <w:color w:val="000000"/>
                <w:vertAlign w:val="baseline"/>
              </w:rPr>
            </w:pPr>
            <w:r w:rsidDel="00000000" w:rsidR="00000000" w:rsidRPr="00000000">
              <w:rPr>
                <w:color w:val="000000"/>
                <w:vertAlign w:val="baseline"/>
                <w:rtl w:val="0"/>
              </w:rPr>
              <w:t xml:space="preserve">E 966</w:t>
            </w:r>
          </w:p>
        </w:tc>
      </w:tr>
      <w:tr>
        <w:trPr>
          <w:cantSplit w:val="0"/>
          <w:trHeight w:val="36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spacing w:after="0" w:line="240" w:lineRule="auto"/>
              <w:rPr>
                <w:color w:val="000000"/>
                <w:vertAlign w:val="baseline"/>
              </w:rPr>
            </w:pPr>
            <w:r w:rsidDel="00000000" w:rsidR="00000000" w:rsidRPr="00000000">
              <w:rPr>
                <w:color w:val="000000"/>
                <w:vertAlign w:val="baseline"/>
                <w:rtl w:val="0"/>
              </w:rPr>
              <w:t xml:space="preserve">Gluconate ferreux</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2">
            <w:pPr>
              <w:spacing w:after="0" w:line="240" w:lineRule="auto"/>
              <w:rPr>
                <w:color w:val="000000"/>
                <w:vertAlign w:val="baseline"/>
              </w:rPr>
            </w:pPr>
            <w:r w:rsidDel="00000000" w:rsidR="00000000" w:rsidRPr="00000000">
              <w:rPr>
                <w:color w:val="000000"/>
                <w:vertAlign w:val="baseline"/>
                <w:rtl w:val="0"/>
              </w:rPr>
              <w:t xml:space="preserve">E 579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3">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4">
            <w:pPr>
              <w:spacing w:after="0" w:line="240" w:lineRule="auto"/>
              <w:rPr>
                <w:color w:val="000000"/>
                <w:vertAlign w:val="baseline"/>
              </w:rPr>
            </w:pPr>
            <w:r w:rsidDel="00000000" w:rsidR="00000000" w:rsidRPr="00000000">
              <w:rPr>
                <w:color w:val="000000"/>
                <w:vertAlign w:val="baseline"/>
                <w:rtl w:val="0"/>
              </w:rPr>
              <w:t xml:space="preserve">Invertase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5">
            <w:pPr>
              <w:spacing w:after="0" w:line="240" w:lineRule="auto"/>
              <w:rPr>
                <w:color w:val="000000"/>
                <w:vertAlign w:val="baseline"/>
              </w:rPr>
            </w:pPr>
            <w:r w:rsidDel="00000000" w:rsidR="00000000" w:rsidRPr="00000000">
              <w:rPr>
                <w:color w:val="000000"/>
                <w:vertAlign w:val="baseline"/>
                <w:rtl w:val="0"/>
              </w:rPr>
              <w:t xml:space="preserve">E 1103</w:t>
            </w:r>
          </w:p>
        </w:tc>
      </w:tr>
      <w:tr>
        <w:trPr>
          <w:cantSplit w:val="0"/>
          <w:trHeight w:val="32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6">
            <w:pPr>
              <w:spacing w:after="0" w:line="240" w:lineRule="auto"/>
              <w:rPr>
                <w:color w:val="000000"/>
                <w:vertAlign w:val="baseline"/>
              </w:rPr>
            </w:pPr>
            <w:r w:rsidDel="00000000" w:rsidR="00000000" w:rsidRPr="00000000">
              <w:rPr>
                <w:color w:val="000000"/>
                <w:vertAlign w:val="baseline"/>
                <w:rtl w:val="0"/>
              </w:rPr>
              <w:t xml:space="preserve">Lactate ferreux</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7">
            <w:pPr>
              <w:spacing w:after="0" w:line="240" w:lineRule="auto"/>
              <w:rPr>
                <w:color w:val="000000"/>
                <w:vertAlign w:val="baseline"/>
              </w:rPr>
            </w:pPr>
            <w:r w:rsidDel="00000000" w:rsidR="00000000" w:rsidRPr="00000000">
              <w:rPr>
                <w:color w:val="000000"/>
                <w:vertAlign w:val="baseline"/>
                <w:rtl w:val="0"/>
              </w:rPr>
              <w:t xml:space="preserve">E 585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8">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9">
            <w:pPr>
              <w:spacing w:after="0" w:line="240" w:lineRule="auto"/>
              <w:rPr>
                <w:color w:val="000000"/>
                <w:vertAlign w:val="baseline"/>
              </w:rPr>
            </w:pPr>
            <w:r w:rsidDel="00000000" w:rsidR="00000000" w:rsidRPr="00000000">
              <w:rPr>
                <w:color w:val="000000"/>
                <w:vertAlign w:val="baseline"/>
                <w:rtl w:val="0"/>
              </w:rPr>
              <w:t xml:space="preserve">Polydextrose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A">
            <w:pPr>
              <w:spacing w:after="0" w:line="240" w:lineRule="auto"/>
              <w:rPr>
                <w:color w:val="000000"/>
                <w:vertAlign w:val="baseline"/>
              </w:rPr>
            </w:pPr>
            <w:r w:rsidDel="00000000" w:rsidR="00000000" w:rsidRPr="00000000">
              <w:rPr>
                <w:color w:val="000000"/>
                <w:vertAlign w:val="baseline"/>
                <w:rtl w:val="0"/>
              </w:rPr>
              <w:t xml:space="preserve">E 1200</w:t>
            </w:r>
          </w:p>
        </w:tc>
      </w:tr>
      <w:tr>
        <w:trPr>
          <w:cantSplit w:val="0"/>
          <w:trHeight w:val="22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B">
            <w:pPr>
              <w:spacing w:after="0" w:line="240" w:lineRule="auto"/>
              <w:rPr>
                <w:color w:val="000000"/>
                <w:vertAlign w:val="baseline"/>
              </w:rPr>
            </w:pPr>
            <w:r w:rsidDel="00000000" w:rsidR="00000000" w:rsidRPr="00000000">
              <w:rPr>
                <w:color w:val="000000"/>
                <w:vertAlign w:val="baseline"/>
                <w:rtl w:val="0"/>
              </w:rPr>
              <w:t xml:space="preserve">L-leucine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C">
            <w:pPr>
              <w:spacing w:after="0" w:line="240" w:lineRule="auto"/>
              <w:rPr>
                <w:color w:val="000000"/>
                <w:vertAlign w:val="baseline"/>
              </w:rPr>
            </w:pPr>
            <w:r w:rsidDel="00000000" w:rsidR="00000000" w:rsidRPr="00000000">
              <w:rPr>
                <w:color w:val="000000"/>
                <w:vertAlign w:val="baseline"/>
                <w:rtl w:val="0"/>
              </w:rPr>
              <w:t xml:space="preserve">E 641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D">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E">
            <w:pPr>
              <w:spacing w:after="0" w:line="240" w:lineRule="auto"/>
              <w:rPr>
                <w:color w:val="000000"/>
                <w:vertAlign w:val="baseline"/>
              </w:rPr>
            </w:pPr>
            <w:r w:rsidDel="00000000" w:rsidR="00000000" w:rsidRPr="00000000">
              <w:rPr>
                <w:color w:val="000000"/>
                <w:vertAlign w:val="baseline"/>
                <w:rtl w:val="0"/>
              </w:rPr>
              <w:t xml:space="preserve">Pullulan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F">
            <w:pPr>
              <w:spacing w:after="0" w:line="240" w:lineRule="auto"/>
              <w:rPr>
                <w:color w:val="000000"/>
                <w:vertAlign w:val="baseline"/>
              </w:rPr>
            </w:pPr>
            <w:r w:rsidDel="00000000" w:rsidR="00000000" w:rsidRPr="00000000">
              <w:rPr>
                <w:color w:val="000000"/>
                <w:vertAlign w:val="baseline"/>
                <w:rtl w:val="0"/>
              </w:rPr>
              <w:t xml:space="preserve">E 1204</w:t>
            </w:r>
          </w:p>
        </w:tc>
      </w:tr>
      <w:tr>
        <w:trPr>
          <w:cantSplit w:val="0"/>
          <w:trHeight w:val="35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0">
            <w:pPr>
              <w:spacing w:after="0" w:line="240" w:lineRule="auto"/>
              <w:rPr>
                <w:color w:val="000000"/>
                <w:vertAlign w:val="baseline"/>
              </w:rPr>
            </w:pPr>
            <w:r w:rsidDel="00000000" w:rsidR="00000000" w:rsidRPr="00000000">
              <w:rPr>
                <w:color w:val="000000"/>
                <w:vertAlign w:val="baseline"/>
                <w:rtl w:val="0"/>
              </w:rPr>
              <w:t xml:space="preserve">Cire d’abeille blanche et jaune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1">
            <w:pPr>
              <w:spacing w:after="0" w:line="240" w:lineRule="auto"/>
              <w:rPr>
                <w:color w:val="000000"/>
                <w:vertAlign w:val="baseline"/>
              </w:rPr>
            </w:pPr>
            <w:r w:rsidDel="00000000" w:rsidR="00000000" w:rsidRPr="00000000">
              <w:rPr>
                <w:color w:val="000000"/>
                <w:vertAlign w:val="baseline"/>
                <w:rtl w:val="0"/>
              </w:rPr>
              <w:t xml:space="preserve">E 901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2">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3">
            <w:pPr>
              <w:spacing w:after="0" w:line="240" w:lineRule="auto"/>
              <w:rPr>
                <w:color w:val="000000"/>
                <w:vertAlign w:val="baseline"/>
              </w:rPr>
            </w:pPr>
            <w:r w:rsidDel="00000000" w:rsidR="00000000" w:rsidRPr="00000000">
              <w:rPr>
                <w:color w:val="000000"/>
                <w:vertAlign w:val="baseline"/>
                <w:rtl w:val="0"/>
              </w:rPr>
              <w:t xml:space="preserve">Citrate de triéthyle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4">
            <w:pPr>
              <w:spacing w:after="0" w:line="240" w:lineRule="auto"/>
              <w:rPr>
                <w:color w:val="000000"/>
                <w:vertAlign w:val="baseline"/>
              </w:rPr>
            </w:pPr>
            <w:r w:rsidDel="00000000" w:rsidR="00000000" w:rsidRPr="00000000">
              <w:rPr>
                <w:color w:val="000000"/>
                <w:vertAlign w:val="baseline"/>
                <w:rtl w:val="0"/>
              </w:rPr>
              <w:t xml:space="preserve">E 1505</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5">
            <w:pPr>
              <w:spacing w:after="0" w:line="240" w:lineRule="auto"/>
              <w:rPr>
                <w:color w:val="000000"/>
                <w:vertAlign w:val="baseline"/>
              </w:rPr>
            </w:pPr>
            <w:r w:rsidDel="00000000" w:rsidR="00000000" w:rsidRPr="00000000">
              <w:rPr>
                <w:color w:val="000000"/>
                <w:vertAlign w:val="baseline"/>
                <w:rtl w:val="0"/>
              </w:rPr>
              <w:t xml:space="preserve">Cire de candelilla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6">
            <w:pPr>
              <w:spacing w:after="0" w:line="240" w:lineRule="auto"/>
              <w:rPr>
                <w:color w:val="000000"/>
                <w:vertAlign w:val="baseline"/>
              </w:rPr>
            </w:pPr>
            <w:r w:rsidDel="00000000" w:rsidR="00000000" w:rsidRPr="00000000">
              <w:rPr>
                <w:color w:val="000000"/>
                <w:vertAlign w:val="baseline"/>
                <w:rtl w:val="0"/>
              </w:rPr>
              <w:t xml:space="preserve">E 902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7">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8">
            <w:pPr>
              <w:spacing w:after="0" w:line="240" w:lineRule="auto"/>
              <w:rPr>
                <w:color w:val="000000"/>
                <w:vertAlign w:val="baseline"/>
              </w:rPr>
            </w:pPr>
            <w:r w:rsidDel="00000000" w:rsidR="00000000" w:rsidRPr="00000000">
              <w:rPr>
                <w:color w:val="000000"/>
                <w:vertAlign w:val="baseline"/>
                <w:rtl w:val="0"/>
              </w:rPr>
              <w:t xml:space="preserve">Triacétate de glycéryle (triacétine)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9">
            <w:pPr>
              <w:spacing w:after="0" w:line="240" w:lineRule="auto"/>
              <w:rPr>
                <w:color w:val="000000"/>
                <w:vertAlign w:val="baseline"/>
              </w:rPr>
            </w:pPr>
            <w:r w:rsidDel="00000000" w:rsidR="00000000" w:rsidRPr="00000000">
              <w:rPr>
                <w:color w:val="000000"/>
                <w:vertAlign w:val="baseline"/>
                <w:rtl w:val="0"/>
              </w:rPr>
              <w:t xml:space="preserve">E 1518</w:t>
            </w:r>
          </w:p>
        </w:tc>
      </w:tr>
      <w:tr>
        <w:trPr>
          <w:cantSplit w:val="0"/>
          <w:trHeight w:val="381"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A">
            <w:pPr>
              <w:spacing w:after="0" w:line="240" w:lineRule="auto"/>
              <w:rPr>
                <w:color w:val="000000"/>
                <w:vertAlign w:val="baseline"/>
              </w:rPr>
            </w:pPr>
            <w:r w:rsidDel="00000000" w:rsidR="00000000" w:rsidRPr="00000000">
              <w:rPr>
                <w:color w:val="000000"/>
                <w:vertAlign w:val="baseline"/>
                <w:rtl w:val="0"/>
              </w:rPr>
              <w:t xml:space="preserve">Cire de carnauba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B">
            <w:pPr>
              <w:spacing w:after="0" w:line="240" w:lineRule="auto"/>
              <w:rPr>
                <w:color w:val="000000"/>
                <w:vertAlign w:val="baseline"/>
              </w:rPr>
            </w:pPr>
            <w:r w:rsidDel="00000000" w:rsidR="00000000" w:rsidRPr="00000000">
              <w:rPr>
                <w:color w:val="000000"/>
                <w:vertAlign w:val="baseline"/>
                <w:rtl w:val="0"/>
              </w:rPr>
              <w:t xml:space="preserve">E 903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C">
            <w:pPr>
              <w:spacing w:after="0" w:line="240" w:lineRule="auto"/>
              <w:rPr>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spacing w:after="0" w:line="240" w:lineRule="auto"/>
              <w:rPr>
                <w:color w:val="000000"/>
                <w:vertAlign w:val="baseline"/>
              </w:rPr>
            </w:pPr>
            <w:r w:rsidDel="00000000" w:rsidR="00000000" w:rsidRPr="00000000">
              <w:rPr>
                <w:color w:val="000000"/>
                <w:vertAlign w:val="baseline"/>
                <w:rtl w:val="0"/>
              </w:rPr>
              <w:t xml:space="preserve">Propanediol-1,2 (propylène glycol)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E">
            <w:pPr>
              <w:spacing w:after="0" w:line="240" w:lineRule="auto"/>
              <w:rPr>
                <w:color w:val="000000"/>
                <w:vertAlign w:val="baseline"/>
              </w:rPr>
            </w:pPr>
            <w:r w:rsidDel="00000000" w:rsidR="00000000" w:rsidRPr="00000000">
              <w:rPr>
                <w:color w:val="000000"/>
                <w:vertAlign w:val="baseline"/>
                <w:rtl w:val="0"/>
              </w:rPr>
              <w:t xml:space="preserve">E 1520</w:t>
            </w:r>
          </w:p>
        </w:tc>
      </w:tr>
    </w:tbl>
    <w:p w:rsidR="00000000" w:rsidDel="00000000" w:rsidP="00000000" w:rsidRDefault="00000000" w:rsidRPr="00000000" w14:paraId="000003FF">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400">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401">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402">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403">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404">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405">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406">
      <w:pPr>
        <w:spacing w:after="0" w:line="240" w:lineRule="auto"/>
        <w:jc w:val="both"/>
        <w:rPr>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407">
      <w:pPr>
        <w:spacing w:after="0" w:line="240" w:lineRule="auto"/>
        <w:jc w:val="both"/>
        <w:rPr>
          <w:b w:val="0"/>
          <w:vertAlign w:val="baseline"/>
        </w:rPr>
      </w:pPr>
      <w:r w:rsidDel="00000000" w:rsidR="00000000" w:rsidRPr="00000000">
        <w:rPr>
          <w:rFonts w:ascii="Calibri" w:cs="Calibri" w:eastAsia="Calibri" w:hAnsi="Calibri"/>
          <w:b w:val="1"/>
          <w:sz w:val="24"/>
          <w:szCs w:val="24"/>
          <w:vertAlign w:val="baseline"/>
          <w:rtl w:val="0"/>
        </w:rPr>
        <w:t xml:space="preserve">ANNEXE IV : Ingrédients controversés</w:t>
      </w:r>
      <w:r w:rsidDel="00000000" w:rsidR="00000000" w:rsidRPr="00000000">
        <w:rPr>
          <w:b w:val="1"/>
          <w:vertAlign w:val="baseline"/>
          <w:rtl w:val="0"/>
        </w:rPr>
        <w:t xml:space="preserve"> : ingrédients faisant l’objet de rapports scientifiques controversés et/ou perçus négativement par le consommateur. </w:t>
      </w:r>
      <w:r w:rsidDel="00000000" w:rsidR="00000000" w:rsidRPr="00000000">
        <w:rPr>
          <w:rtl w:val="0"/>
        </w:rPr>
      </w:r>
    </w:p>
    <w:p w:rsidR="00000000" w:rsidDel="00000000" w:rsidP="00000000" w:rsidRDefault="00000000" w:rsidRPr="00000000" w14:paraId="00000408">
      <w:pPr>
        <w:spacing w:after="0" w:line="240" w:lineRule="auto"/>
        <w:jc w:val="both"/>
        <w:rPr>
          <w:b w:val="0"/>
          <w:vertAlign w:val="baseline"/>
        </w:rPr>
      </w:pPr>
      <w:r w:rsidDel="00000000" w:rsidR="00000000" w:rsidRPr="00000000">
        <w:rPr>
          <w:rtl w:val="0"/>
        </w:rPr>
      </w:r>
    </w:p>
    <w:tbl>
      <w:tblPr>
        <w:tblStyle w:val="Table8"/>
        <w:tblW w:w="107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222"/>
        <w:tblGridChange w:id="0">
          <w:tblGrid>
            <w:gridCol w:w="2518"/>
            <w:gridCol w:w="8222"/>
          </w:tblGrid>
        </w:tblGridChange>
      </w:tblGrid>
      <w:tr>
        <w:trPr>
          <w:cantSplit w:val="0"/>
          <w:tblHeader w:val="0"/>
        </w:trPr>
        <w:tc>
          <w:tcPr>
            <w:vAlign w:val="top"/>
          </w:tcPr>
          <w:p w:rsidR="00000000" w:rsidDel="00000000" w:rsidP="00000000" w:rsidRDefault="00000000" w:rsidRPr="00000000" w14:paraId="00000409">
            <w:pPr>
              <w:tabs>
                <w:tab w:val="center" w:leader="none" w:pos="2337"/>
              </w:tabs>
              <w:spacing w:after="0" w:line="240" w:lineRule="auto"/>
              <w:jc w:val="center"/>
              <w:rPr>
                <w:b w:val="0"/>
                <w:sz w:val="24"/>
                <w:szCs w:val="24"/>
                <w:vertAlign w:val="baseline"/>
              </w:rPr>
            </w:pPr>
            <w:r w:rsidDel="00000000" w:rsidR="00000000" w:rsidRPr="00000000">
              <w:rPr>
                <w:b w:val="1"/>
                <w:sz w:val="24"/>
                <w:szCs w:val="24"/>
                <w:vertAlign w:val="baseline"/>
                <w:rtl w:val="0"/>
              </w:rPr>
              <w:t xml:space="preserve">Ingrédient</w:t>
            </w:r>
            <w:r w:rsidDel="00000000" w:rsidR="00000000" w:rsidRPr="00000000">
              <w:rPr>
                <w:rtl w:val="0"/>
              </w:rPr>
            </w:r>
          </w:p>
        </w:tc>
        <w:tc>
          <w:tcPr>
            <w:vAlign w:val="top"/>
          </w:tcPr>
          <w:p w:rsidR="00000000" w:rsidDel="00000000" w:rsidP="00000000" w:rsidRDefault="00000000" w:rsidRPr="00000000" w14:paraId="0000040A">
            <w:pPr>
              <w:spacing w:after="0" w:line="240" w:lineRule="auto"/>
              <w:jc w:val="center"/>
              <w:rPr>
                <w:b w:val="0"/>
                <w:sz w:val="24"/>
                <w:szCs w:val="24"/>
                <w:vertAlign w:val="baseline"/>
              </w:rPr>
            </w:pPr>
            <w:r w:rsidDel="00000000" w:rsidR="00000000" w:rsidRPr="00000000">
              <w:rPr>
                <w:b w:val="1"/>
                <w:sz w:val="24"/>
                <w:szCs w:val="24"/>
                <w:vertAlign w:val="baseline"/>
                <w:rtl w:val="0"/>
              </w:rPr>
              <w:t xml:space="preserve">Motif</w:t>
            </w:r>
            <w:r w:rsidDel="00000000" w:rsidR="00000000" w:rsidRPr="00000000">
              <w:rPr>
                <w:rtl w:val="0"/>
              </w:rPr>
            </w:r>
          </w:p>
        </w:tc>
      </w:tr>
      <w:tr>
        <w:trPr>
          <w:cantSplit w:val="0"/>
          <w:tblHeader w:val="0"/>
        </w:trPr>
        <w:tc>
          <w:tcPr>
            <w:vAlign w:val="top"/>
          </w:tcPr>
          <w:p w:rsidR="00000000" w:rsidDel="00000000" w:rsidP="00000000" w:rsidRDefault="00000000" w:rsidRPr="00000000" w14:paraId="0000040B">
            <w:pPr>
              <w:spacing w:after="0" w:line="240" w:lineRule="auto"/>
              <w:jc w:val="both"/>
              <w:rPr>
                <w:vertAlign w:val="baseline"/>
              </w:rPr>
            </w:pPr>
            <w:r w:rsidDel="00000000" w:rsidR="00000000" w:rsidRPr="00000000">
              <w:rPr>
                <w:vertAlign w:val="baseline"/>
                <w:rtl w:val="0"/>
              </w:rPr>
              <w:t xml:space="preserve">Sirop de glucose-fructose</w:t>
            </w:r>
          </w:p>
        </w:tc>
        <w:tc>
          <w:tcPr>
            <w:vAlign w:val="top"/>
          </w:tcPr>
          <w:p w:rsidR="00000000" w:rsidDel="00000000" w:rsidP="00000000" w:rsidRDefault="00000000" w:rsidRPr="00000000" w14:paraId="0000040C">
            <w:pPr>
              <w:spacing w:after="0" w:line="240" w:lineRule="auto"/>
              <w:jc w:val="both"/>
              <w:rPr>
                <w:vertAlign w:val="baseline"/>
              </w:rPr>
            </w:pPr>
            <w:r w:rsidDel="00000000" w:rsidR="00000000" w:rsidRPr="00000000">
              <w:rPr>
                <w:vertAlign w:val="baseline"/>
                <w:rtl w:val="0"/>
              </w:rPr>
              <w:t xml:space="preserve">Niveau de transformation élevé + manque de transparence sur le niveau de sucre présent dans le produit</w:t>
            </w:r>
          </w:p>
        </w:tc>
      </w:tr>
      <w:tr>
        <w:trPr>
          <w:cantSplit w:val="0"/>
          <w:tblHeader w:val="0"/>
        </w:trPr>
        <w:tc>
          <w:tcPr>
            <w:vAlign w:val="top"/>
          </w:tcPr>
          <w:p w:rsidR="00000000" w:rsidDel="00000000" w:rsidP="00000000" w:rsidRDefault="00000000" w:rsidRPr="00000000" w14:paraId="0000040D">
            <w:pPr>
              <w:spacing w:after="0" w:line="240" w:lineRule="auto"/>
              <w:jc w:val="both"/>
              <w:rPr>
                <w:vertAlign w:val="baseline"/>
              </w:rPr>
            </w:pPr>
            <w:r w:rsidDel="00000000" w:rsidR="00000000" w:rsidRPr="00000000">
              <w:rPr>
                <w:vertAlign w:val="baseline"/>
                <w:rtl w:val="0"/>
              </w:rPr>
              <w:t xml:space="preserve">Maltodextrine</w:t>
            </w:r>
          </w:p>
        </w:tc>
        <w:tc>
          <w:tcPr>
            <w:vAlign w:val="top"/>
          </w:tcPr>
          <w:p w:rsidR="00000000" w:rsidDel="00000000" w:rsidP="00000000" w:rsidRDefault="00000000" w:rsidRPr="00000000" w14:paraId="0000040E">
            <w:pPr>
              <w:spacing w:after="0" w:line="240" w:lineRule="auto"/>
              <w:jc w:val="both"/>
              <w:rPr>
                <w:vertAlign w:val="baseline"/>
              </w:rPr>
            </w:pPr>
            <w:r w:rsidDel="00000000" w:rsidR="00000000" w:rsidRPr="00000000">
              <w:rPr>
                <w:vertAlign w:val="baseline"/>
                <w:rtl w:val="0"/>
              </w:rPr>
              <w:t xml:space="preserve">Ingrédient sans intérêt nutritionnel et organoleptique </w:t>
            </w:r>
          </w:p>
        </w:tc>
      </w:tr>
      <w:tr>
        <w:trPr>
          <w:cantSplit w:val="0"/>
          <w:tblHeader w:val="0"/>
        </w:trPr>
        <w:tc>
          <w:tcPr>
            <w:vAlign w:val="top"/>
          </w:tcPr>
          <w:p w:rsidR="00000000" w:rsidDel="00000000" w:rsidP="00000000" w:rsidRDefault="00000000" w:rsidRPr="00000000" w14:paraId="0000040F">
            <w:pPr>
              <w:spacing w:after="0" w:line="240" w:lineRule="auto"/>
              <w:jc w:val="both"/>
              <w:rPr>
                <w:vertAlign w:val="baseline"/>
              </w:rPr>
            </w:pPr>
            <w:r w:rsidDel="00000000" w:rsidR="00000000" w:rsidRPr="00000000">
              <w:rPr>
                <w:vertAlign w:val="baseline"/>
                <w:rtl w:val="0"/>
              </w:rPr>
              <w:t xml:space="preserve">Huile de coco/coprah</w:t>
            </w:r>
          </w:p>
        </w:tc>
        <w:tc>
          <w:tcPr>
            <w:vAlign w:val="top"/>
          </w:tcPr>
          <w:p w:rsidR="00000000" w:rsidDel="00000000" w:rsidP="00000000" w:rsidRDefault="00000000" w:rsidRPr="00000000" w14:paraId="00000410">
            <w:pPr>
              <w:spacing w:after="0" w:line="240" w:lineRule="auto"/>
              <w:jc w:val="both"/>
              <w:rPr>
                <w:vertAlign w:val="baseline"/>
              </w:rPr>
            </w:pPr>
            <w:r w:rsidDel="00000000" w:rsidR="00000000" w:rsidRPr="00000000">
              <w:rPr>
                <w:vertAlign w:val="baseline"/>
                <w:rtl w:val="0"/>
              </w:rPr>
              <w:t xml:space="preserve">Contient 80% d’acides gras saturés dont l’excès augmente le risque de maladies cardiovasculaires</w:t>
            </w:r>
          </w:p>
        </w:tc>
      </w:tr>
      <w:tr>
        <w:trPr>
          <w:cantSplit w:val="0"/>
          <w:tblHeader w:val="0"/>
        </w:trPr>
        <w:tc>
          <w:tcPr>
            <w:vAlign w:val="top"/>
          </w:tcPr>
          <w:p w:rsidR="00000000" w:rsidDel="00000000" w:rsidP="00000000" w:rsidRDefault="00000000" w:rsidRPr="00000000" w14:paraId="00000411">
            <w:pPr>
              <w:spacing w:after="0" w:line="240" w:lineRule="auto"/>
              <w:jc w:val="both"/>
              <w:rPr>
                <w:vertAlign w:val="baseline"/>
              </w:rPr>
            </w:pPr>
            <w:r w:rsidDel="00000000" w:rsidR="00000000" w:rsidRPr="00000000">
              <w:rPr>
                <w:vertAlign w:val="baseline"/>
                <w:rtl w:val="0"/>
              </w:rPr>
              <w:t xml:space="preserve">Sirop de maïs</w:t>
            </w:r>
          </w:p>
        </w:tc>
        <w:tc>
          <w:tcPr>
            <w:vAlign w:val="top"/>
          </w:tcPr>
          <w:p w:rsidR="00000000" w:rsidDel="00000000" w:rsidP="00000000" w:rsidRDefault="00000000" w:rsidRPr="00000000" w14:paraId="00000412">
            <w:pPr>
              <w:spacing w:after="0" w:line="240" w:lineRule="auto"/>
              <w:jc w:val="both"/>
              <w:rPr>
                <w:vertAlign w:val="baseline"/>
              </w:rPr>
            </w:pPr>
            <w:r w:rsidDel="00000000" w:rsidR="00000000" w:rsidRPr="00000000">
              <w:rPr>
                <w:vertAlign w:val="baseline"/>
                <w:rtl w:val="0"/>
              </w:rPr>
              <w:t xml:space="preserve">Niveau de transformation élevé + manque de transparence sur le niveau de sucre présent dans le produit</w:t>
            </w:r>
          </w:p>
        </w:tc>
      </w:tr>
    </w:tbl>
    <w:p w:rsidR="00000000" w:rsidDel="00000000" w:rsidP="00000000" w:rsidRDefault="00000000" w:rsidRPr="00000000" w14:paraId="00000413">
      <w:pPr>
        <w:spacing w:after="0" w:line="240" w:lineRule="auto"/>
        <w:jc w:val="both"/>
        <w:rPr>
          <w:sz w:val="24"/>
          <w:szCs w:val="24"/>
          <w:vertAlign w:val="baseline"/>
        </w:rPr>
      </w:pPr>
      <w:r w:rsidDel="00000000" w:rsidR="00000000" w:rsidRPr="00000000">
        <w:rPr>
          <w:rtl w:val="0"/>
        </w:rPr>
      </w:r>
    </w:p>
    <w:sectPr>
      <w:headerReference r:id="rId9" w:type="default"/>
      <w:footerReference r:id="rId10" w:type="default"/>
      <w:pgSz w:h="16838" w:w="11906" w:orient="portrait"/>
      <w:pgMar w:bottom="851" w:top="0" w:left="992" w:right="127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bl>
    <w:tblPr>
      <w:tblStyle w:val="Table9"/>
      <w:tblW w:w="11237.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2"/>
      <w:gridCol w:w="5758"/>
      <w:gridCol w:w="2817"/>
      <w:tblGridChange w:id="0">
        <w:tblGrid>
          <w:gridCol w:w="2662"/>
          <w:gridCol w:w="5758"/>
          <w:gridCol w:w="2817"/>
        </w:tblGrid>
      </w:tblGridChange>
    </w:tblGrid>
    <w:tr>
      <w:trPr>
        <w:cantSplit w:val="1"/>
        <w:trHeight w:val="416" w:hRule="atLeast"/>
        <w:tblHeader w:val="0"/>
      </w:trPr>
      <w:tc>
        <w:tcPr>
          <w:vMerge w:val="restart"/>
          <w:vAlign w:val="top"/>
        </w:tcPr>
        <w:p w:rsidR="00000000" w:rsidDel="00000000" w:rsidP="00000000" w:rsidRDefault="00000000" w:rsidRPr="00000000" w14:paraId="00000415">
          <w:pPr>
            <w:tabs>
              <w:tab w:val="center" w:leader="none" w:pos="4536"/>
              <w:tab w:val="right" w:leader="none" w:pos="9072"/>
            </w:tabs>
            <w:rPr>
              <w:rFonts w:ascii="Arial" w:cs="Arial" w:eastAsia="Arial" w:hAnsi="Arial"/>
              <w:sz w:val="20"/>
              <w:szCs w:val="20"/>
              <w:vertAlign w:val="baseline"/>
            </w:rPr>
          </w:pPr>
          <w:bookmarkStart w:colFirst="0" w:colLast="0" w:name="_z337ya" w:id="18"/>
          <w:bookmarkEnd w:id="1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-6984</wp:posOffset>
                </wp:positionH>
                <wp:positionV relativeFrom="paragraph">
                  <wp:posOffset>279400</wp:posOffset>
                </wp:positionV>
                <wp:extent cx="1550670" cy="46228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50670" cy="462280"/>
                        </a:xfrm>
                        <a:prstGeom prst="rect"/>
                        <a:ln/>
                      </pic:spPr>
                    </pic:pic>
                  </a:graphicData>
                </a:graphic>
              </wp:anchor>
            </w:drawing>
          </w:r>
        </w:p>
      </w:tc>
      <w:tc>
        <w:tcPr>
          <w:vMerge w:val="restart"/>
          <w:vAlign w:val="center"/>
        </w:tcPr>
        <w:p w:rsidR="00000000" w:rsidDel="00000000" w:rsidP="00000000" w:rsidRDefault="00000000" w:rsidRPr="00000000" w14:paraId="00000416">
          <w:pPr>
            <w:tabs>
              <w:tab w:val="center" w:leader="none" w:pos="4536"/>
              <w:tab w:val="right" w:leader="none" w:pos="9072"/>
            </w:tabs>
            <w:jc w:val="center"/>
            <w:rPr>
              <w:rFonts w:ascii="Gill Sans" w:cs="Gill Sans" w:eastAsia="Gill Sans" w:hAnsi="Gill Sans"/>
              <w:sz w:val="20"/>
              <w:szCs w:val="20"/>
              <w:vertAlign w:val="baseline"/>
            </w:rPr>
          </w:pPr>
          <w:r w:rsidDel="00000000" w:rsidR="00000000" w:rsidRPr="00000000">
            <w:rPr>
              <w:b w:val="1"/>
              <w:sz w:val="32"/>
              <w:szCs w:val="32"/>
              <w:vertAlign w:val="baseline"/>
              <w:rtl w:val="0"/>
            </w:rPr>
            <w:t xml:space="preserve">CHARTE PRODUITS COUP DE PATES</w:t>
          </w:r>
          <w:r w:rsidDel="00000000" w:rsidR="00000000" w:rsidRPr="00000000">
            <w:rPr>
              <w:rtl w:val="0"/>
            </w:rPr>
          </w:r>
        </w:p>
      </w:tc>
      <w:tc>
        <w:tcPr>
          <w:vAlign w:val="center"/>
        </w:tcPr>
        <w:p w:rsidR="00000000" w:rsidDel="00000000" w:rsidP="00000000" w:rsidRDefault="00000000" w:rsidRPr="00000000" w14:paraId="00000417">
          <w:pPr>
            <w:tabs>
              <w:tab w:val="center" w:leader="none" w:pos="4536"/>
              <w:tab w:val="right" w:leader="none" w:pos="9072"/>
            </w:tabs>
            <w:rPr>
              <w:rFonts w:ascii="Gill Sans" w:cs="Gill Sans" w:eastAsia="Gill Sans" w:hAnsi="Gill Sans"/>
              <w:sz w:val="20"/>
              <w:szCs w:val="20"/>
              <w:vertAlign w:val="baseline"/>
            </w:rPr>
          </w:pPr>
          <w:r w:rsidDel="00000000" w:rsidR="00000000" w:rsidRPr="00000000">
            <w:rPr>
              <w:rFonts w:ascii="Gill Sans" w:cs="Gill Sans" w:eastAsia="Gill Sans" w:hAnsi="Gill Sans"/>
              <w:b w:val="1"/>
              <w:sz w:val="18"/>
              <w:szCs w:val="18"/>
              <w:vertAlign w:val="baseline"/>
              <w:rtl w:val="0"/>
            </w:rPr>
            <w:t xml:space="preserve">Codification </w:t>
          </w:r>
          <w:r w:rsidDel="00000000" w:rsidR="00000000" w:rsidRPr="00000000">
            <w:rPr>
              <w:rFonts w:ascii="Gill Sans" w:cs="Gill Sans" w:eastAsia="Gill Sans" w:hAnsi="Gill Sans"/>
              <w:sz w:val="18"/>
              <w:szCs w:val="18"/>
              <w:vertAlign w:val="baseline"/>
              <w:rtl w:val="0"/>
            </w:rPr>
            <w:t xml:space="preserve">: CDP_QUA_CHART_01</w:t>
          </w:r>
          <w:r w:rsidDel="00000000" w:rsidR="00000000" w:rsidRPr="00000000">
            <w:rPr>
              <w:rtl w:val="0"/>
            </w:rPr>
          </w:r>
        </w:p>
      </w:tc>
    </w:tr>
    <w:tr>
      <w:trPr>
        <w:cantSplit w:val="1"/>
        <w:trHeight w:val="354" w:hRule="atLeast"/>
        <w:tblHeader w:val="0"/>
      </w:trPr>
      <w:tc>
        <w:tcPr>
          <w:vMerge w:val="continue"/>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41A">
          <w:pPr>
            <w:tabs>
              <w:tab w:val="center" w:leader="none" w:pos="4536"/>
              <w:tab w:val="right" w:leader="none" w:pos="9072"/>
            </w:tabs>
            <w:spacing w:after="0" w:lineRule="auto"/>
            <w:rPr>
              <w:rFonts w:ascii="Gill Sans" w:cs="Gill Sans" w:eastAsia="Gill Sans" w:hAnsi="Gill Sans"/>
              <w:b w:val="0"/>
              <w:sz w:val="18"/>
              <w:szCs w:val="18"/>
              <w:vertAlign w:val="baseline"/>
            </w:rPr>
          </w:pPr>
          <w:r w:rsidDel="00000000" w:rsidR="00000000" w:rsidRPr="00000000">
            <w:rPr>
              <w:rFonts w:ascii="Gill Sans" w:cs="Gill Sans" w:eastAsia="Gill Sans" w:hAnsi="Gill Sans"/>
              <w:b w:val="1"/>
              <w:sz w:val="18"/>
              <w:szCs w:val="18"/>
              <w:vertAlign w:val="baseline"/>
              <w:rtl w:val="0"/>
            </w:rPr>
            <w:t xml:space="preserve">Version : 5</w:t>
          </w:r>
          <w:r w:rsidDel="00000000" w:rsidR="00000000" w:rsidRPr="00000000">
            <w:rPr>
              <w:rtl w:val="0"/>
            </w:rPr>
          </w:r>
        </w:p>
      </w:tc>
    </w:tr>
    <w:tr>
      <w:trPr>
        <w:cantSplit w:val="1"/>
        <w:trHeight w:val="344" w:hRule="atLeast"/>
        <w:tblHeader w:val="0"/>
      </w:trPr>
      <w:tc>
        <w:tcPr>
          <w:vMerge w:val="continue"/>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41D">
          <w:pPr>
            <w:tabs>
              <w:tab w:val="center" w:leader="none" w:pos="4536"/>
              <w:tab w:val="right" w:leader="none" w:pos="9072"/>
            </w:tabs>
            <w:spacing w:after="0" w:lineRule="auto"/>
            <w:rPr>
              <w:rFonts w:ascii="Gill Sans" w:cs="Gill Sans" w:eastAsia="Gill Sans" w:hAnsi="Gill Sans"/>
              <w:i w:val="0"/>
              <w:sz w:val="18"/>
              <w:szCs w:val="18"/>
              <w:vertAlign w:val="baseline"/>
            </w:rPr>
          </w:pPr>
          <w:r w:rsidDel="00000000" w:rsidR="00000000" w:rsidRPr="00000000">
            <w:rPr>
              <w:rFonts w:ascii="Gill Sans" w:cs="Gill Sans" w:eastAsia="Gill Sans" w:hAnsi="Gill Sans"/>
              <w:b w:val="1"/>
              <w:sz w:val="18"/>
              <w:szCs w:val="18"/>
              <w:vertAlign w:val="baseline"/>
              <w:rtl w:val="0"/>
            </w:rPr>
            <w:t xml:space="preserve">Date d’application : 13/12/2023</w:t>
          </w:r>
          <w:r w:rsidDel="00000000" w:rsidR="00000000" w:rsidRPr="00000000">
            <w:rPr>
              <w:rtl w:val="0"/>
            </w:rPr>
          </w:r>
        </w:p>
      </w:tc>
    </w:tr>
  </w:tbl>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google.fr/url?sa=t&amp;rct=j&amp;q=&amp;esrc=s&amp;frm=1&amp;source=web&amp;cd=1&amp;ved=0CCQQFjAAahUKEwj1jNfYrOXIAhWKhhoKHfzyCA4&amp;url=http%3A%2F%2Fwww.afdiag.fr%2F&amp;usg=AFQjCNH1yJ8He4w3nH1GyeaoU4g7jAX02Q&amp;bvm=bv.106130839,d.bGg" TargetMode="External"/><Relationship Id="rId7" Type="http://schemas.openxmlformats.org/officeDocument/2006/relationships/hyperlink" Target="http://www.aoecs.org/" TargetMode="External"/><Relationship Id="rId8" Type="http://schemas.openxmlformats.org/officeDocument/2006/relationships/hyperlink" Target="http://www.google.fr/url?sa=t&amp;rct=j&amp;q=&amp;esrc=s&amp;frm=1&amp;source=web&amp;cd=1&amp;ved=0CB0QFjAAahUKEwiJtc2qrOXIAhUC1xoKHXB4DqQ&amp;url=http%3A%2F%2Filac.org%2F&amp;usg=AFQjCNGgMfQosPTDsKFa5Dp32vUmxfMtAw&amp;bvm=bv.106130839,d.bG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