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37E" w:rsidRDefault="0033137E" w:rsidP="0033137E">
      <w:pPr>
        <w:pStyle w:val="NormalWeb"/>
        <w:spacing w:before="240" w:beforeAutospacing="0" w:after="240" w:afterAutospacing="0"/>
      </w:pPr>
      <w:r>
        <w:rPr>
          <w:rFonts w:ascii="Arial" w:hAnsi="Arial" w:cs="Arial"/>
          <w:color w:val="000000"/>
          <w:sz w:val="22"/>
          <w:szCs w:val="22"/>
        </w:rPr>
        <w:t>Joshua Chong</w:t>
      </w:r>
    </w:p>
    <w:p w:rsidR="0033137E" w:rsidRDefault="0033137E" w:rsidP="0033137E">
      <w:pPr>
        <w:pStyle w:val="NormalWeb"/>
        <w:spacing w:before="240" w:beforeAutospacing="0" w:after="240" w:afterAutospacing="0"/>
      </w:pPr>
      <w:r>
        <w:rPr>
          <w:rFonts w:ascii="Arial" w:hAnsi="Arial" w:cs="Arial"/>
          <w:color w:val="000000"/>
          <w:sz w:val="22"/>
          <w:szCs w:val="22"/>
        </w:rPr>
        <w:t>CSCE313 - PA2 Report</w:t>
      </w:r>
    </w:p>
    <w:p w:rsidR="0033137E" w:rsidRDefault="0033137E" w:rsidP="0033137E">
      <w:pPr>
        <w:pStyle w:val="NormalWeb"/>
        <w:spacing w:before="240" w:beforeAutospacing="0" w:after="240" w:afterAutospacing="0"/>
      </w:pPr>
      <w:r>
        <w:rPr>
          <w:rFonts w:ascii="Arial" w:hAnsi="Arial" w:cs="Arial"/>
          <w:color w:val="000000"/>
          <w:sz w:val="22"/>
          <w:szCs w:val="22"/>
        </w:rPr>
        <w:t>Parsing is handled by taking the input and trimming it by pipes and spaces all the while maintaining the content within the quotations if such an argument exists. These are placed into a 2 dimensional array and converted through the means of pointer typecasting and string copies to char * format suitable for execvp. </w:t>
      </w:r>
    </w:p>
    <w:p w:rsidR="0033137E" w:rsidRDefault="0033137E" w:rsidP="0033137E">
      <w:pPr>
        <w:pStyle w:val="NormalWeb"/>
        <w:spacing w:before="240" w:beforeAutospacing="0" w:after="240" w:afterAutospacing="0"/>
      </w:pPr>
      <w:r>
        <w:rPr>
          <w:rFonts w:ascii="Arial" w:hAnsi="Arial" w:cs="Arial"/>
          <w:color w:val="000000"/>
          <w:sz w:val="22"/>
          <w:szCs w:val="22"/>
        </w:rPr>
        <w:t>Piping is handled via “|” and makes a new pipe that allows the output of a child process to the input of it’s parent (Could be a child of a child of a child and so forth). The pipe connects it via the std_in and std_out.</w:t>
      </w:r>
    </w:p>
    <w:p w:rsidR="0033137E" w:rsidRDefault="0033137E" w:rsidP="0033137E">
      <w:pPr>
        <w:pStyle w:val="NormalWeb"/>
        <w:spacing w:before="240" w:beforeAutospacing="0" w:after="240" w:afterAutospacing="0"/>
      </w:pPr>
      <w:r>
        <w:rPr>
          <w:rFonts w:ascii="Arial" w:hAnsi="Arial" w:cs="Arial"/>
          <w:color w:val="000000"/>
          <w:sz w:val="22"/>
          <w:szCs w:val="22"/>
        </w:rPr>
        <w:t>Redirection is handled with “&lt;” or “&gt;” and utilizes the read and write with the dup2 function and its standard output and input are piped. </w:t>
      </w:r>
    </w:p>
    <w:p w:rsidR="0075796E" w:rsidRDefault="0075796E">
      <w:bookmarkStart w:id="0" w:name="_GoBack"/>
      <w:bookmarkEnd w:id="0"/>
    </w:p>
    <w:sectPr w:rsidR="00757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7E"/>
    <w:rsid w:val="0033137E"/>
    <w:rsid w:val="0075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40260-F9D2-4E6D-A974-AA3E576B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3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dc:creator>
  <cp:keywords/>
  <dc:description/>
  <cp:lastModifiedBy>Joshi</cp:lastModifiedBy>
  <cp:revision>1</cp:revision>
  <dcterms:created xsi:type="dcterms:W3CDTF">2020-06-12T04:53:00Z</dcterms:created>
  <dcterms:modified xsi:type="dcterms:W3CDTF">2020-06-12T04:54:00Z</dcterms:modified>
</cp:coreProperties>
</file>