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35BAA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503A49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 xml:space="preserve">ЛИЦЕНЗИОННЫЙ ДОГОВОР НА ПРИЛОЖЕНИЕ </w:t>
      </w:r>
      <w:proofErr w:type="spellStart"/>
      <w:r w:rsidRPr="00F2035B">
        <w:rPr>
          <w:rFonts w:ascii="Times New Roman" w:hAnsi="Times New Roman" w:cs="Times New Roman"/>
          <w:sz w:val="28"/>
          <w:szCs w:val="28"/>
        </w:rPr>
        <w:t>ScreenTranslator</w:t>
      </w:r>
      <w:proofErr w:type="spellEnd"/>
    </w:p>
    <w:p w14:paraId="0D4ABCBB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36F9E0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>Между:</w:t>
      </w:r>
    </w:p>
    <w:p w14:paraId="631CB2BB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1D1F6C" w14:textId="247D8855" w:rsidR="00F2035B" w:rsidRPr="00F2035B" w:rsidRDefault="00F2035B" w:rsidP="00F2035B">
      <w:pPr>
        <w:spacing w:after="0" w:line="360" w:lineRule="auto"/>
        <w:ind w:firstLine="567"/>
        <w:jc w:val="both"/>
      </w:pPr>
      <w:r w:rsidRPr="00F2035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Строгановым Данилой Сергеевичем</w:t>
      </w:r>
      <w:r w:rsidRPr="00F2035B">
        <w:rPr>
          <w:rFonts w:ascii="Times New Roman" w:hAnsi="Times New Roman" w:cs="Times New Roman"/>
          <w:sz w:val="28"/>
          <w:szCs w:val="28"/>
        </w:rPr>
        <w:t>, именуемым(-ой) в дальнейшем "Лицензиар", с одной стороны, и</w:t>
      </w:r>
    </w:p>
    <w:p w14:paraId="4A30FFDC" w14:textId="5A838334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Пользователем</w:t>
      </w:r>
      <w:r w:rsidRPr="00F2035B">
        <w:rPr>
          <w:rFonts w:ascii="Times New Roman" w:hAnsi="Times New Roman" w:cs="Times New Roman"/>
          <w:sz w:val="28"/>
          <w:szCs w:val="28"/>
        </w:rPr>
        <w:t>, именуемым(-ой) в дальнейшем "Лицензиат", с другой стороны.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5B">
        <w:rPr>
          <w:rFonts w:ascii="Times New Roman" w:hAnsi="Times New Roman" w:cs="Times New Roman"/>
          <w:sz w:val="28"/>
          <w:szCs w:val="28"/>
        </w:rPr>
        <w:t>Стороны именуемые выше будут в дальнейшем совместно называться "Стороны".</w:t>
      </w:r>
    </w:p>
    <w:p w14:paraId="783C4FBB" w14:textId="024D365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>Учитывая, что Лицензиар обладает необходимыми правами и лицензиями на использование следующих компонентов:</w:t>
      </w:r>
    </w:p>
    <w:p w14:paraId="3CCBA2F5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2035B">
        <w:rPr>
          <w:rFonts w:ascii="Times New Roman" w:hAnsi="Times New Roman" w:cs="Times New Roman"/>
          <w:sz w:val="28"/>
          <w:szCs w:val="28"/>
        </w:rPr>
        <w:t>YandexOCR</w:t>
      </w:r>
      <w:proofErr w:type="spellEnd"/>
    </w:p>
    <w:p w14:paraId="6B376BBD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2035B">
        <w:rPr>
          <w:rFonts w:ascii="Times New Roman" w:hAnsi="Times New Roman" w:cs="Times New Roman"/>
          <w:sz w:val="28"/>
          <w:szCs w:val="28"/>
        </w:rPr>
        <w:t>EasyOCR</w:t>
      </w:r>
      <w:proofErr w:type="spellEnd"/>
    </w:p>
    <w:p w14:paraId="482D3097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2035B">
        <w:rPr>
          <w:rFonts w:ascii="Times New Roman" w:hAnsi="Times New Roman" w:cs="Times New Roman"/>
          <w:sz w:val="28"/>
          <w:szCs w:val="28"/>
        </w:rPr>
        <w:t>TesseractOCR</w:t>
      </w:r>
      <w:proofErr w:type="spellEnd"/>
    </w:p>
    <w:p w14:paraId="08ADDF4F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2035B">
        <w:rPr>
          <w:rFonts w:ascii="Times New Roman" w:hAnsi="Times New Roman" w:cs="Times New Roman"/>
          <w:sz w:val="28"/>
          <w:szCs w:val="28"/>
        </w:rPr>
        <w:t>YandexTranslator</w:t>
      </w:r>
      <w:proofErr w:type="spellEnd"/>
    </w:p>
    <w:p w14:paraId="115C93FF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2035B">
        <w:rPr>
          <w:rFonts w:ascii="Times New Roman" w:hAnsi="Times New Roman" w:cs="Times New Roman"/>
          <w:sz w:val="28"/>
          <w:szCs w:val="28"/>
        </w:rPr>
        <w:t>YandexSTT</w:t>
      </w:r>
      <w:proofErr w:type="spellEnd"/>
    </w:p>
    <w:p w14:paraId="27A65D41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544242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 xml:space="preserve">И учитывая, что Лицензиар разработал приложение </w:t>
      </w:r>
      <w:proofErr w:type="spellStart"/>
      <w:r w:rsidRPr="00F2035B">
        <w:rPr>
          <w:rFonts w:ascii="Times New Roman" w:hAnsi="Times New Roman" w:cs="Times New Roman"/>
          <w:sz w:val="28"/>
          <w:szCs w:val="28"/>
        </w:rPr>
        <w:t>ScreenTranslator</w:t>
      </w:r>
      <w:proofErr w:type="spellEnd"/>
      <w:r w:rsidRPr="00F2035B">
        <w:rPr>
          <w:rFonts w:ascii="Times New Roman" w:hAnsi="Times New Roman" w:cs="Times New Roman"/>
          <w:sz w:val="28"/>
          <w:szCs w:val="28"/>
        </w:rPr>
        <w:t>, предназначенное для распознавания и перевода текста с экрана и для перевода звука из динамиков в речь и дальнейшего перевода на нужный язык.</w:t>
      </w:r>
    </w:p>
    <w:p w14:paraId="1F7EA7EF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FD3A03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>Стороны согласовали следующее:</w:t>
      </w:r>
    </w:p>
    <w:p w14:paraId="05A77C28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2B1D19" w14:textId="672A4FEA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>1. Предоставление Лицензии:</w:t>
      </w:r>
    </w:p>
    <w:p w14:paraId="21083554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 xml:space="preserve">1.1. Лицензиар предоставляет Лицензиату неисключительную лицензию на использование приложения </w:t>
      </w:r>
      <w:proofErr w:type="spellStart"/>
      <w:r w:rsidRPr="00F2035B">
        <w:rPr>
          <w:rFonts w:ascii="Times New Roman" w:hAnsi="Times New Roman" w:cs="Times New Roman"/>
          <w:sz w:val="28"/>
          <w:szCs w:val="28"/>
        </w:rPr>
        <w:t>ScreenTranslator</w:t>
      </w:r>
      <w:proofErr w:type="spellEnd"/>
      <w:r w:rsidRPr="00F2035B">
        <w:rPr>
          <w:rFonts w:ascii="Times New Roman" w:hAnsi="Times New Roman" w:cs="Times New Roman"/>
          <w:sz w:val="28"/>
          <w:szCs w:val="28"/>
        </w:rPr>
        <w:t xml:space="preserve"> (далее "Приложение") согласно условиям этого Договора.</w:t>
      </w:r>
    </w:p>
    <w:p w14:paraId="52F2AAE9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938CDA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lastRenderedPageBreak/>
        <w:t>1.2. Лицензия предоставляется бесплатно, и Лицензиат имеет право устанавливать и использовать Приложение на неограниченном числе устройств.</w:t>
      </w:r>
    </w:p>
    <w:p w14:paraId="318F69BA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AA5D42" w14:textId="5D48B992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>2. Платные функции:</w:t>
      </w:r>
    </w:p>
    <w:p w14:paraId="44EEBCD9" w14:textId="4A0406A8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 xml:space="preserve">2.1. Лицензиат может воспользоваться функциями </w:t>
      </w:r>
      <w:proofErr w:type="spellStart"/>
      <w:r w:rsidRPr="00F2035B">
        <w:rPr>
          <w:rFonts w:ascii="Times New Roman" w:hAnsi="Times New Roman" w:cs="Times New Roman"/>
          <w:sz w:val="28"/>
          <w:szCs w:val="28"/>
        </w:rPr>
        <w:t>YandexOCR</w:t>
      </w:r>
      <w:proofErr w:type="spellEnd"/>
      <w:r w:rsidRPr="00F203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2035B">
        <w:rPr>
          <w:rFonts w:ascii="Times New Roman" w:hAnsi="Times New Roman" w:cs="Times New Roman"/>
          <w:sz w:val="28"/>
          <w:szCs w:val="28"/>
        </w:rPr>
        <w:t>YandexSTT</w:t>
      </w:r>
      <w:proofErr w:type="spellEnd"/>
      <w:r w:rsidRPr="00F2035B">
        <w:rPr>
          <w:rFonts w:ascii="Times New Roman" w:hAnsi="Times New Roman" w:cs="Times New Roman"/>
          <w:sz w:val="28"/>
          <w:szCs w:val="28"/>
        </w:rPr>
        <w:t>, предоставляемыми в рамках Приложения, путем приобретения платной подписки.</w:t>
      </w:r>
    </w:p>
    <w:p w14:paraId="15CFB77D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>2.2. Стоимость и условия платной подписки будут определены в отдельном соглашении или внутри Приложения.</w:t>
      </w:r>
    </w:p>
    <w:p w14:paraId="5CBEE40A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4F83A1" w14:textId="17803519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>3. Ограничения:</w:t>
      </w:r>
    </w:p>
    <w:p w14:paraId="1929F765" w14:textId="2C81C04C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>3.1. Лицензиат обязуется не пытаться обойти технические ограничения, установленные в Приложении.</w:t>
      </w:r>
    </w:p>
    <w:p w14:paraId="7A048D31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>3.2. Лицензиат не имеет права воспроизводить, распространять, продавать, передавать или предоставлять доступ к Приложению третьим лицам, за исключением случаев, предусмотренных этим Договором.</w:t>
      </w:r>
    </w:p>
    <w:p w14:paraId="1BA99726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54EE90" w14:textId="08BAF0A4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>4. Права на интеллектуальную собственность:</w:t>
      </w:r>
    </w:p>
    <w:p w14:paraId="4A8C63F9" w14:textId="06AE6C91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>4.1. Все права на интеллектуальную собственность в отношении Приложения и его компонентов остаются у Лицензиара.</w:t>
      </w:r>
    </w:p>
    <w:p w14:paraId="06E434A2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 xml:space="preserve">4.2. Лицензиат не имеет права вносить изменения в исходный код Приложения, </w:t>
      </w:r>
      <w:proofErr w:type="spellStart"/>
      <w:r w:rsidRPr="00F2035B">
        <w:rPr>
          <w:rFonts w:ascii="Times New Roman" w:hAnsi="Times New Roman" w:cs="Times New Roman"/>
          <w:sz w:val="28"/>
          <w:szCs w:val="28"/>
        </w:rPr>
        <w:t>декомпилировать</w:t>
      </w:r>
      <w:proofErr w:type="spellEnd"/>
      <w:r w:rsidRPr="00F2035B">
        <w:rPr>
          <w:rFonts w:ascii="Times New Roman" w:hAnsi="Times New Roman" w:cs="Times New Roman"/>
          <w:sz w:val="28"/>
          <w:szCs w:val="28"/>
        </w:rPr>
        <w:t>, дизассемблировать или пытаться получить доступ к исходному коду Приложения.</w:t>
      </w:r>
    </w:p>
    <w:p w14:paraId="7BC3D0E9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32167A" w14:textId="6C87B7DC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>5. Гарантии и ответственность:</w:t>
      </w:r>
    </w:p>
    <w:p w14:paraId="1A00701E" w14:textId="2DA5742D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>5.1. Лицензиар предоставляет Приложение "как есть" без каких-либо гарантий.</w:t>
      </w:r>
    </w:p>
    <w:p w14:paraId="1DDA00B9" w14:textId="7E64E2B3" w:rsid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lastRenderedPageBreak/>
        <w:t>5.2. Лицензиар не несет ответственность за любой ущерб, вызванный использованием Приложения, включая, но не ограничиваясь, утратой прибыли, ущербом данным или иными косвенными убытками.</w:t>
      </w:r>
    </w:p>
    <w:p w14:paraId="7F59ED14" w14:textId="37E90271" w:rsidR="001B016F" w:rsidRDefault="001B016F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969F1C" w14:textId="0092C691" w:rsidR="001B016F" w:rsidRDefault="001B016F" w:rsidP="001B016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</w:rPr>
        <w:t>. Конфиденциальность.</w:t>
      </w:r>
    </w:p>
    <w:p w14:paraId="010F6B5E" w14:textId="5E078B49" w:rsidR="001B016F" w:rsidRPr="001B016F" w:rsidRDefault="001B016F" w:rsidP="001B016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6</w:t>
      </w:r>
      <w:r w:rsidRPr="008F5979">
        <w:rPr>
          <w:rFonts w:ascii="Times New Roman" w:hAnsi="Times New Roman" w:cs="Times New Roman"/>
          <w:color w:val="000000" w:themeColor="text1"/>
          <w:sz w:val="28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8"/>
        </w:rPr>
        <w:t>Лицензиар</w:t>
      </w:r>
      <w:r w:rsidRPr="008F5979">
        <w:rPr>
          <w:rFonts w:ascii="Times New Roman" w:hAnsi="Times New Roman" w:cs="Times New Roman"/>
          <w:color w:val="000000" w:themeColor="text1"/>
          <w:sz w:val="28"/>
        </w:rPr>
        <w:t xml:space="preserve"> обязуется сохранять конфиденциальность и не разглашать третьим лицам информацию, полученную от Лицензиа</w:t>
      </w:r>
      <w:r>
        <w:rPr>
          <w:rFonts w:ascii="Times New Roman" w:hAnsi="Times New Roman" w:cs="Times New Roman"/>
          <w:color w:val="000000" w:themeColor="text1"/>
          <w:sz w:val="28"/>
        </w:rPr>
        <w:t>та</w:t>
      </w:r>
      <w:r w:rsidRPr="008F5979">
        <w:rPr>
          <w:rFonts w:ascii="Times New Roman" w:hAnsi="Times New Roman" w:cs="Times New Roman"/>
          <w:color w:val="000000" w:themeColor="text1"/>
          <w:sz w:val="28"/>
        </w:rPr>
        <w:t xml:space="preserve"> в рамках использования Программного продукта, за исключением случаев, когда такая информация является общедоступной или была получена от третьей стороны без ограничений конфиденциальности.</w:t>
      </w:r>
    </w:p>
    <w:p w14:paraId="4F5A7A2B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248998" w14:textId="3328AD1F" w:rsidR="00F2035B" w:rsidRPr="00F2035B" w:rsidRDefault="001B016F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F2035B" w:rsidRPr="00F2035B">
        <w:rPr>
          <w:rFonts w:ascii="Times New Roman" w:hAnsi="Times New Roman" w:cs="Times New Roman"/>
          <w:sz w:val="28"/>
          <w:szCs w:val="28"/>
        </w:rPr>
        <w:t>. Завершение:</w:t>
      </w:r>
    </w:p>
    <w:p w14:paraId="4958E0FD" w14:textId="4B4CC8F4" w:rsidR="00F2035B" w:rsidRPr="00F2035B" w:rsidRDefault="001B016F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F2035B" w:rsidRPr="00F2035B">
        <w:rPr>
          <w:rFonts w:ascii="Times New Roman" w:hAnsi="Times New Roman" w:cs="Times New Roman"/>
          <w:sz w:val="28"/>
          <w:szCs w:val="28"/>
        </w:rPr>
        <w:t>.1. Стороны могут завершить этот Договор по любой из следующих причин:</w:t>
      </w:r>
    </w:p>
    <w:p w14:paraId="71BC222C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 xml:space="preserve">   - по соглашению Сторон;</w:t>
      </w:r>
    </w:p>
    <w:p w14:paraId="5977F123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035B">
        <w:rPr>
          <w:rFonts w:ascii="Times New Roman" w:hAnsi="Times New Roman" w:cs="Times New Roman"/>
          <w:sz w:val="28"/>
          <w:szCs w:val="28"/>
        </w:rPr>
        <w:t xml:space="preserve">   - по решению одной из Сторон в случае нарушения другой Стороной условий этого Договора.</w:t>
      </w:r>
    </w:p>
    <w:p w14:paraId="696AAEFE" w14:textId="77777777" w:rsidR="00F2035B" w:rsidRPr="00F2035B" w:rsidRDefault="00F2035B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647D96" w14:textId="5A215A72" w:rsidR="00F2035B" w:rsidRPr="00F2035B" w:rsidRDefault="001B016F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2035B" w:rsidRPr="00F2035B">
        <w:rPr>
          <w:rFonts w:ascii="Times New Roman" w:hAnsi="Times New Roman" w:cs="Times New Roman"/>
          <w:sz w:val="28"/>
          <w:szCs w:val="28"/>
        </w:rPr>
        <w:t>. Прочие условия:</w:t>
      </w:r>
    </w:p>
    <w:p w14:paraId="24EB9A1F" w14:textId="748738F1" w:rsidR="00F2035B" w:rsidRPr="00F2035B" w:rsidRDefault="001B016F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2035B" w:rsidRPr="00F2035B">
        <w:rPr>
          <w:rFonts w:ascii="Times New Roman" w:hAnsi="Times New Roman" w:cs="Times New Roman"/>
          <w:sz w:val="28"/>
          <w:szCs w:val="28"/>
        </w:rPr>
        <w:t>.1. Этот Договор является полным и окончательным соглашением между Сторонами и заменяет все предыдущие устные или письменные соглашения в отношении предмета Договора.</w:t>
      </w:r>
    </w:p>
    <w:p w14:paraId="5CC00672" w14:textId="5D098A84" w:rsidR="00F2035B" w:rsidRPr="00F2035B" w:rsidRDefault="001B016F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2035B" w:rsidRPr="00F2035B">
        <w:rPr>
          <w:rFonts w:ascii="Times New Roman" w:hAnsi="Times New Roman" w:cs="Times New Roman"/>
          <w:sz w:val="28"/>
          <w:szCs w:val="28"/>
        </w:rPr>
        <w:t xml:space="preserve">.2. Изменения и дополнения к этому Договору действительны только в </w:t>
      </w:r>
      <w:r w:rsidR="00F2035B">
        <w:rPr>
          <w:rFonts w:ascii="Times New Roman" w:hAnsi="Times New Roman" w:cs="Times New Roman"/>
          <w:sz w:val="28"/>
          <w:szCs w:val="28"/>
        </w:rPr>
        <w:t>электронной</w:t>
      </w:r>
      <w:r w:rsidR="00F2035B" w:rsidRPr="00F2035B">
        <w:rPr>
          <w:rFonts w:ascii="Times New Roman" w:hAnsi="Times New Roman" w:cs="Times New Roman"/>
          <w:sz w:val="28"/>
          <w:szCs w:val="28"/>
        </w:rPr>
        <w:t xml:space="preserve"> форме и подписываются обеими Сторонами.</w:t>
      </w:r>
    </w:p>
    <w:p w14:paraId="4DC41A41" w14:textId="5E78A6D2" w:rsidR="00F2035B" w:rsidRPr="00F2035B" w:rsidRDefault="001B016F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2035B" w:rsidRPr="00F2035B">
        <w:rPr>
          <w:rFonts w:ascii="Times New Roman" w:hAnsi="Times New Roman" w:cs="Times New Roman"/>
          <w:sz w:val="28"/>
          <w:szCs w:val="28"/>
        </w:rPr>
        <w:t>.3. Если какое-либо положение этого Договора признается недействительным, это не затрагивает остальные положения.</w:t>
      </w:r>
    </w:p>
    <w:p w14:paraId="41F4085C" w14:textId="32AC39C8" w:rsidR="003E027E" w:rsidRPr="00F2035B" w:rsidRDefault="003E027E" w:rsidP="00F203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E027E" w:rsidRPr="00F20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5B"/>
    <w:rsid w:val="001B016F"/>
    <w:rsid w:val="003E027E"/>
    <w:rsid w:val="00F2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39CA"/>
  <w15:chartTrackingRefBased/>
  <w15:docId w15:val="{E167FD7D-1894-4B45-9150-36DF1FB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Строганов</dc:creator>
  <cp:keywords/>
  <dc:description/>
  <cp:lastModifiedBy>Данила Строганов</cp:lastModifiedBy>
  <cp:revision>2</cp:revision>
  <dcterms:created xsi:type="dcterms:W3CDTF">2023-10-31T16:56:00Z</dcterms:created>
  <dcterms:modified xsi:type="dcterms:W3CDTF">2023-10-31T17:02:00Z</dcterms:modified>
</cp:coreProperties>
</file>