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66C5" w14:textId="52F51913" w:rsidR="002F1DAB" w:rsidRDefault="002F1DAB"/>
    <w:p w14:paraId="662D9026" w14:textId="77777777" w:rsidR="00CB0B79" w:rsidRDefault="00CB0B79"/>
    <w:p w14:paraId="5C12F224" w14:textId="77777777" w:rsidR="00CB0B79" w:rsidRDefault="00CB0B79"/>
    <w:p w14:paraId="0017DCCD" w14:textId="77777777" w:rsidR="00CB0B79" w:rsidRDefault="00CB0B79"/>
    <w:p w14:paraId="11FC0A2A" w14:textId="77777777" w:rsidR="00CB0B79" w:rsidRDefault="00CB0B79"/>
    <w:p w14:paraId="3DA5321C" w14:textId="77777777" w:rsidR="00CB0B79" w:rsidRDefault="00CB0B79"/>
    <w:p w14:paraId="2215293B" w14:textId="77777777" w:rsidR="00CB0B79" w:rsidRDefault="00CB0B79"/>
    <w:p w14:paraId="6A83F642" w14:textId="77777777" w:rsidR="00CB0B79" w:rsidRDefault="00CB0B79"/>
    <w:p w14:paraId="04261ABB" w14:textId="46E78F52" w:rsidR="00CB0B79" w:rsidRDefault="00CB0B79" w:rsidP="00CB0B79">
      <w:pPr>
        <w:jc w:val="center"/>
        <w:rPr>
          <w:rFonts w:ascii="Times New Roman" w:hAnsi="Times New Roman" w:cs="Times New Roman"/>
          <w:b/>
          <w:bCs/>
          <w:color w:val="000000"/>
          <w:sz w:val="60"/>
          <w:szCs w:val="60"/>
        </w:rPr>
      </w:pPr>
      <w:r w:rsidRPr="00CB0B79">
        <w:rPr>
          <w:rFonts w:ascii="Times New Roman" w:hAnsi="Times New Roman" w:cs="Times New Roman"/>
          <w:b/>
          <w:bCs/>
          <w:color w:val="000000"/>
          <w:sz w:val="60"/>
          <w:szCs w:val="60"/>
        </w:rPr>
        <w:t>Wizualizacja formuł logicznych</w:t>
      </w:r>
    </w:p>
    <w:p w14:paraId="6F180028" w14:textId="77777777" w:rsidR="00CB0B79" w:rsidRDefault="00CB0B79" w:rsidP="00CB0B79">
      <w:pPr>
        <w:jc w:val="center"/>
        <w:rPr>
          <w:rFonts w:ascii="Times New Roman" w:hAnsi="Times New Roman" w:cs="Times New Roman"/>
          <w:b/>
          <w:bCs/>
          <w:color w:val="000000"/>
          <w:sz w:val="60"/>
          <w:szCs w:val="60"/>
        </w:rPr>
      </w:pPr>
    </w:p>
    <w:p w14:paraId="35253DD6" w14:textId="77777777" w:rsidR="00CB0B79" w:rsidRDefault="00CB0B79" w:rsidP="00CB0B79">
      <w:pPr>
        <w:jc w:val="center"/>
        <w:rPr>
          <w:rFonts w:ascii="Times New Roman" w:hAnsi="Times New Roman" w:cs="Times New Roman"/>
          <w:b/>
          <w:bCs/>
          <w:color w:val="000000"/>
          <w:sz w:val="60"/>
          <w:szCs w:val="60"/>
        </w:rPr>
      </w:pPr>
    </w:p>
    <w:p w14:paraId="48BB55F6" w14:textId="77777777" w:rsidR="00CB0B79" w:rsidRPr="00CB0B79" w:rsidRDefault="00CB0B79" w:rsidP="00CB0B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0B7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l-PL"/>
          <w14:ligatures w14:val="none"/>
        </w:rPr>
        <w:t>Prowadzący: dr hab. inż. Radosław Klimek</w:t>
      </w:r>
    </w:p>
    <w:p w14:paraId="55DD93C9" w14:textId="77777777" w:rsidR="00CB0B79" w:rsidRPr="00CB0B79" w:rsidRDefault="00CB0B79" w:rsidP="00CB0B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0B7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CB0B7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CB0B7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CB0B7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307B628F" w14:textId="77777777" w:rsidR="00CB0B79" w:rsidRPr="00CB0B79" w:rsidRDefault="00CB0B79" w:rsidP="00CB0B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0B79">
        <w:rPr>
          <w:rFonts w:ascii="Arial" w:eastAsia="Times New Roman" w:hAnsi="Arial" w:cs="Arial"/>
          <w:color w:val="000000"/>
          <w:kern w:val="0"/>
          <w:sz w:val="26"/>
          <w:szCs w:val="26"/>
          <w:lang w:eastAsia="pl-PL"/>
          <w14:ligatures w14:val="none"/>
        </w:rPr>
        <w:t>Damian Ciura,</w:t>
      </w:r>
    </w:p>
    <w:p w14:paraId="0880C7F1" w14:textId="77777777" w:rsidR="00CB0B79" w:rsidRPr="00CB0B79" w:rsidRDefault="00CB0B79" w:rsidP="00CB0B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0B79">
        <w:rPr>
          <w:rFonts w:ascii="Arial" w:eastAsia="Times New Roman" w:hAnsi="Arial" w:cs="Arial"/>
          <w:color w:val="000000"/>
          <w:kern w:val="0"/>
          <w:sz w:val="26"/>
          <w:szCs w:val="26"/>
          <w:lang w:eastAsia="pl-PL"/>
          <w14:ligatures w14:val="none"/>
        </w:rPr>
        <w:t>Stanisław Mendel,</w:t>
      </w:r>
    </w:p>
    <w:p w14:paraId="4F8320AC" w14:textId="77777777" w:rsidR="00CB0B79" w:rsidRPr="00CB0B79" w:rsidRDefault="00CB0B79" w:rsidP="00CB0B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0B79">
        <w:rPr>
          <w:rFonts w:ascii="Arial" w:eastAsia="Times New Roman" w:hAnsi="Arial" w:cs="Arial"/>
          <w:color w:val="000000"/>
          <w:kern w:val="0"/>
          <w:sz w:val="26"/>
          <w:szCs w:val="26"/>
          <w:lang w:eastAsia="pl-PL"/>
          <w14:ligatures w14:val="none"/>
        </w:rPr>
        <w:t xml:space="preserve">Wiktor </w:t>
      </w:r>
      <w:proofErr w:type="spellStart"/>
      <w:r w:rsidRPr="00CB0B79">
        <w:rPr>
          <w:rFonts w:ascii="Arial" w:eastAsia="Times New Roman" w:hAnsi="Arial" w:cs="Arial"/>
          <w:color w:val="000000"/>
          <w:kern w:val="0"/>
          <w:sz w:val="26"/>
          <w:szCs w:val="26"/>
          <w:lang w:eastAsia="pl-PL"/>
          <w14:ligatures w14:val="none"/>
        </w:rPr>
        <w:t>Warmuz</w:t>
      </w:r>
      <w:proofErr w:type="spellEnd"/>
    </w:p>
    <w:p w14:paraId="60B088E5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6C5C4EB5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557A3746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49F213E7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7AE7ED1F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18FB70E1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2E8CF78A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58E90254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0D36B8CE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7DBDE3DF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25DB713B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46F5F774" w14:textId="77777777" w:rsidR="00CB0B79" w:rsidRDefault="00CB0B79" w:rsidP="00CB0B7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775CF5B2" w14:textId="3B264A1C" w:rsidR="00CB0B79" w:rsidRPr="00CB0B79" w:rsidRDefault="00CB0B79" w:rsidP="00CB0B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0B79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Spis treści</w:t>
      </w:r>
    </w:p>
    <w:p w14:paraId="444AAE04" w14:textId="77777777" w:rsidR="00CB0B79" w:rsidRPr="00CB0B79" w:rsidRDefault="00000000" w:rsidP="00CB0B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10430D2B">
          <v:rect id="_x0000_i1025" style="width:0;height:1.5pt" o:hralign="center" o:hrstd="t" o:hr="t" fillcolor="#a0a0a0" stroked="f"/>
        </w:pict>
      </w:r>
    </w:p>
    <w:p w14:paraId="0002AF24" w14:textId="77777777" w:rsidR="00CB0B79" w:rsidRPr="00CB0B79" w:rsidRDefault="00CB0B79" w:rsidP="00CB0B7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0B79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ab/>
      </w:r>
    </w:p>
    <w:p w14:paraId="0205A9D6" w14:textId="471CAB4E" w:rsidR="00CB0B79" w:rsidRPr="00CB0B79" w:rsidRDefault="00CB0B79" w:rsidP="00CB0B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Wstę</w:t>
      </w:r>
      <w:r w:rsidR="007C334C"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……………………………………</w:t>
      </w:r>
      <w:r w:rsidR="00B84D2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……………………</w:t>
      </w:r>
      <w:r w:rsidR="00AB6CDC"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3</w:t>
      </w:r>
    </w:p>
    <w:p w14:paraId="2E511B3C" w14:textId="08EB60B2" w:rsidR="00CB0B79" w:rsidRPr="00CB0B79" w:rsidRDefault="00CB0B79" w:rsidP="00CB0B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Metody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: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…...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………………………</w:t>
      </w: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 w:rsidR="00031C94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6</w:t>
      </w:r>
    </w:p>
    <w:p w14:paraId="788E9FB7" w14:textId="421FF082" w:rsidR="00CB0B79" w:rsidRPr="00CB0B79" w:rsidRDefault="00CB0B79" w:rsidP="00CB0B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Podobne Metody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</w:t>
      </w:r>
      <w:r w:rsid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……………………….</w:t>
      </w:r>
      <w:r w:rsidR="00031C94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8</w:t>
      </w:r>
    </w:p>
    <w:p w14:paraId="12921BD4" w14:textId="4E96528A" w:rsidR="00CB0B79" w:rsidRPr="00CB0B79" w:rsidRDefault="00CB0B79" w:rsidP="00CB0B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Prezentacja Danych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</w:t>
      </w:r>
      <w:r w:rsid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...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</w:t>
      </w:r>
      <w:r w:rsid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</w:t>
      </w:r>
      <w:r w:rsid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 w:rsidR="00031C94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9</w:t>
      </w:r>
    </w:p>
    <w:p w14:paraId="0A4260AC" w14:textId="5B06E806" w:rsidR="00CB0B79" w:rsidRPr="00CB0B79" w:rsidRDefault="00CB0B79" w:rsidP="00CB0B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Wyniki i Interpretacja..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</w:t>
      </w:r>
      <w:r w:rsid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……………</w:t>
      </w:r>
      <w:r w:rsid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</w:t>
      </w:r>
      <w:r w:rsidR="00031C94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  <w:r w:rsidR="00031C94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13</w:t>
      </w:r>
    </w:p>
    <w:p w14:paraId="4979DD24" w14:textId="7ACEAD2C" w:rsidR="00CB0B79" w:rsidRDefault="00C768D9" w:rsidP="00D52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Aplikacja</w:t>
      </w:r>
      <w:r w:rsidR="00D52CC3"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..</w:t>
      </w:r>
      <w:r w:rsidR="00CB0B79"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………………………………………………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</w:t>
      </w:r>
      <w:r w:rsidR="00CB0B79"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….</w:t>
      </w:r>
      <w:r w:rsidR="00AB6CDC"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6</w:t>
      </w:r>
    </w:p>
    <w:p w14:paraId="2D243692" w14:textId="77777777" w:rsidR="00C768D9" w:rsidRPr="00CB0B79" w:rsidRDefault="00C768D9" w:rsidP="00C768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Bibliografi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a</w:t>
      </w: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..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………………………………………………….</w:t>
      </w: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9</w:t>
      </w:r>
    </w:p>
    <w:p w14:paraId="50ECF29C" w14:textId="77777777" w:rsidR="00C768D9" w:rsidRPr="00CB0B79" w:rsidRDefault="00C768D9" w:rsidP="00C768D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187BCAD" w14:textId="77777777" w:rsidR="00CB0B79" w:rsidRPr="007C334C" w:rsidRDefault="00CB0B79" w:rsidP="00CB0B79">
      <w:pPr>
        <w:rPr>
          <w:rFonts w:ascii="Times New Roman" w:hAnsi="Times New Roman" w:cs="Times New Roman"/>
          <w:sz w:val="32"/>
          <w:szCs w:val="32"/>
        </w:rPr>
      </w:pPr>
    </w:p>
    <w:p w14:paraId="503CF34A" w14:textId="77777777" w:rsidR="00CB0B79" w:rsidRPr="007C334C" w:rsidRDefault="00CB0B79" w:rsidP="00CB0B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27381D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3CAFADA0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581C8D77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7A6A986C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7F08C31F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4195D649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4294A0A3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60A7B93F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049EB967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784B967D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55BDB6C8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7ED03974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4A2D3D8C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20F93EE7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2B5F5D21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6C658529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10A06352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7D2241D8" w14:textId="77777777" w:rsidR="00CB0B79" w:rsidRDefault="00CB0B79" w:rsidP="00CB0B79">
      <w:pPr>
        <w:jc w:val="center"/>
        <w:rPr>
          <w:rFonts w:ascii="Times New Roman" w:hAnsi="Times New Roman" w:cs="Times New Roman"/>
        </w:rPr>
      </w:pPr>
    </w:p>
    <w:p w14:paraId="692142C8" w14:textId="77777777" w:rsidR="00512CEA" w:rsidRDefault="00512CEA" w:rsidP="00CB0B7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2F572BC7" w14:textId="77777777" w:rsidR="00512CEA" w:rsidRDefault="00512CEA" w:rsidP="00CB0B7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79CE1CAA" w14:textId="3C0BE4D9" w:rsidR="00CB0B79" w:rsidRPr="00CB0B79" w:rsidRDefault="00CB0B79" w:rsidP="00CB0B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Wstęp</w:t>
      </w:r>
    </w:p>
    <w:p w14:paraId="4FFCE78F" w14:textId="6B44A597" w:rsidR="00CB0B79" w:rsidRDefault="00000000" w:rsidP="00CB0B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1CB57ECC">
          <v:rect id="_x0000_i1026" style="width:0;height:1.5pt" o:hralign="center" o:hrstd="t" o:hr="t" fillcolor="#a0a0a0" stroked="f"/>
        </w:pict>
      </w:r>
    </w:p>
    <w:p w14:paraId="4CC7C02F" w14:textId="68F0CB9B" w:rsidR="00CB0B79" w:rsidRPr="007C334C" w:rsidRDefault="00CB0B79" w:rsidP="00CB0B79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Celem projektu była wizualizacja formuł logicznych, czyli reprezentacja graficzna struktury logicznych wyrażeń matematycznych lub symbolicznych, umożliwiająca łatwiejsze zrozumienie ich skomplikowanych relacji i interakcji.</w:t>
      </w: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</w: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  <w:t>Naszymi formułami były pliki typu CNF opisane poniżej, które zawierały formuły logiczne w postaci tzw. Koniunkcyjnej Normalnej Formy (CNF), co umożliwiało efektywne reprezentowanie złożonych wyrażeń logicznych za pomocą koniunkcji i dysjunkcji klauzul.</w:t>
      </w:r>
    </w:p>
    <w:p w14:paraId="7704F192" w14:textId="77777777" w:rsidR="00CB0B79" w:rsidRPr="007C334C" w:rsidRDefault="00CB0B79" w:rsidP="00CB0B79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F47E223" w14:textId="116E3798" w:rsidR="00CB0B79" w:rsidRPr="00CB0B79" w:rsidRDefault="00CB0B79" w:rsidP="00CB0B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l-PL"/>
          <w14:ligatures w14:val="none"/>
        </w:rPr>
      </w:pPr>
      <w:r w:rsidRPr="00CB0B7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>CNF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to katalog danych, który zawiera przykłady plików przechowywanych przy użyciu formatu pliku CNF DIMACS. Ten format służy do definiowania wyrażenia boolowskiego, napisane w spójnej formie normalnej, którą można wykorzystać jako przykład problemu satysfakcji.</w:t>
      </w:r>
    </w:p>
    <w:p w14:paraId="43BB1D33" w14:textId="77777777" w:rsidR="00CB0B79" w:rsidRPr="007C334C" w:rsidRDefault="00CB0B79" w:rsidP="00CB0B79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Problem satysfakcji dotyczy przypadku, w którym N </w:t>
      </w:r>
      <w:proofErr w:type="spellStart"/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boolean</w:t>
      </w:r>
      <w:proofErr w:type="spellEnd"/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zmienne są używane do utworzenia wyrażenia boolowskiego obejmującego negację (</w:t>
      </w:r>
      <w:r w:rsidRPr="00CB0B7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>NIE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), połączenie (</w:t>
      </w:r>
      <w:r w:rsidRPr="00CB0B7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>I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) i rozłączenie (</w:t>
      </w:r>
      <w:r w:rsidRPr="00CB0B7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>LUB</w:t>
      </w:r>
      <w:r w:rsidRPr="00CB0B79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). Problem w tym w celu ustalenia, czy istnieje przypisanie wartości do wartości logicznej zmienne, które sprawiają, że formuła jest prawdziwa. To coś w rodzaju próby przełącz kilka przełączników, aby znaleźć ustawienie, które włącza żarówkę.</w:t>
      </w:r>
    </w:p>
    <w:p w14:paraId="12FE5C06" w14:textId="77777777" w:rsidR="00CB0B79" w:rsidRPr="007C334C" w:rsidRDefault="00CB0B79" w:rsidP="00CB0B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l-PL"/>
          <w14:ligatures w14:val="none"/>
        </w:rPr>
      </w:pPr>
    </w:p>
    <w:p w14:paraId="69EE3743" w14:textId="77777777" w:rsidR="00FD44DD" w:rsidRDefault="00CB0B79" w:rsidP="00CB0B79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Formuły te należało „przeliczyć” jedną z metod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, tj. przekształcić je w reprezentację numeryczną przy użyciu algorytmu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, takiego jak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. Algorytm ten konwertuje struktury grafów, w tym formuły logiczne w postaci CNF, na wektory numeryczne zwane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embeddingami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. W efekcie każda formuła logiczna jest reprezentowana w przestrzeni o </w:t>
      </w:r>
    </w:p>
    <w:p w14:paraId="6EC65804" w14:textId="77777777" w:rsidR="00FD44DD" w:rsidRDefault="00FD44DD" w:rsidP="00CB0B79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67673036" w14:textId="72CAF282" w:rsidR="00CB0B79" w:rsidRPr="00CB0B79" w:rsidRDefault="00CB0B79" w:rsidP="00CB0B79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mniejszej wymiarowości, co ułatwia analizę i wizualizację złożonych struktur logicznych. Proces ten pozwala na bardziej efektywną pracę z formułami logicznymi w kontekście analizy danych za pomocą technik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</w:p>
    <w:p w14:paraId="34D4B1C4" w14:textId="77777777" w:rsidR="00BB20FA" w:rsidRPr="007C334C" w:rsidRDefault="00BB20FA" w:rsidP="00CB0B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Metody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są używane do reprezentacji obiektów, danych lub informacji w przestrzeni o mniejszej wymiarowości, zwanej przestrzenią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, w taki sposób, aby zachować pewne właściwości tych obiektów. Główne cele korzystania z metod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obejmują: </w:t>
      </w:r>
    </w:p>
    <w:p w14:paraId="4C22E137" w14:textId="77777777" w:rsidR="00BB20FA" w:rsidRPr="007C334C" w:rsidRDefault="00BB20FA" w:rsidP="00BB20FA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Redukcję Wymiarów: </w:t>
      </w:r>
    </w:p>
    <w:p w14:paraId="78FEB69F" w14:textId="77777777" w:rsidR="00BB20FA" w:rsidRPr="007C334C" w:rsidRDefault="00BB20FA" w:rsidP="00BB20FA">
      <w:pPr>
        <w:pStyle w:val="Akapitzlist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pozwala na reprezentację danych w przestrzeni o mniejszej liczbie wymiarów niż oryginalne dane. To ułatwia analizę, wizualizację i manipulację dużymi i złożonymi zbiorami danych. </w:t>
      </w:r>
    </w:p>
    <w:p w14:paraId="34B2B80A" w14:textId="77777777" w:rsidR="00BB20FA" w:rsidRPr="007C334C" w:rsidRDefault="00BB20FA" w:rsidP="00BB20FA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Utrzymanie Relacji: </w:t>
      </w:r>
    </w:p>
    <w:p w14:paraId="46535610" w14:textId="05449FCA" w:rsidR="00BB20FA" w:rsidRPr="007C334C" w:rsidRDefault="00BB20FA" w:rsidP="00BB20FA">
      <w:pPr>
        <w:pStyle w:val="Akapitzlist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W przypadku metod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grafu, takich jak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, celem jest zachowanie struktury grafu i relacji między wierzchołkami w przestrzeni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. W rezultacie podobne obiekty w oryginalnej przestrzeni są blisko siebie w przestrzeni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. </w:t>
      </w:r>
    </w:p>
    <w:p w14:paraId="3474F0BF" w14:textId="77777777" w:rsidR="00BB20FA" w:rsidRPr="007C334C" w:rsidRDefault="00BB20FA" w:rsidP="00BB20FA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Efektywne Uczenie: </w:t>
      </w:r>
    </w:p>
    <w:p w14:paraId="1A246AC9" w14:textId="3083342A" w:rsidR="00BB20FA" w:rsidRPr="007C334C" w:rsidRDefault="00BB20FA" w:rsidP="00BB20FA">
      <w:pPr>
        <w:pStyle w:val="Akapitzlist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ułatwia uczenie maszynowe, ponieważ reprezentacja numeryczna obiektów może być bardziej efektywnie przetwarzana przez modele uczenia maszynowego. Umożliwia to lepsze wykorzystanie algorytmów uczenia maszynowego i głębokiego uczenia. </w:t>
      </w:r>
    </w:p>
    <w:p w14:paraId="56CDCECB" w14:textId="77777777" w:rsidR="00BB20FA" w:rsidRPr="007C334C" w:rsidRDefault="00BB20FA" w:rsidP="00BB20FA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Wizualizacja: </w:t>
      </w:r>
    </w:p>
    <w:p w14:paraId="52B9490F" w14:textId="302D5976" w:rsidR="00BB20FA" w:rsidRPr="007C334C" w:rsidRDefault="00BB20FA" w:rsidP="00BB20FA">
      <w:pPr>
        <w:pStyle w:val="Akapitzlist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Przestrzeń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umożliwia wizualizację złożonych struktur danych. Możemy łatwo przedstawiać i analizować relacje między obiektami, co jest trudne do osiągnięcia w oryginalnej, wysokowymiarowej przestrzeni danych. </w:t>
      </w:r>
    </w:p>
    <w:p w14:paraId="5DE3087C" w14:textId="77777777" w:rsidR="00031C94" w:rsidRDefault="00031C94" w:rsidP="00031C94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6F41AFAA" w14:textId="77777777" w:rsidR="00031C94" w:rsidRDefault="00031C94" w:rsidP="00031C94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99CEFF3" w14:textId="69C96C03" w:rsidR="00BB20FA" w:rsidRPr="007C334C" w:rsidRDefault="00BB20FA" w:rsidP="00BB20FA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Podobieństwo i Klasyfikacja: </w:t>
      </w:r>
    </w:p>
    <w:p w14:paraId="6494EF71" w14:textId="0E5B24BC" w:rsidR="00BB20FA" w:rsidRPr="007C334C" w:rsidRDefault="00BB20FA" w:rsidP="00BB20FA">
      <w:pPr>
        <w:pStyle w:val="Akapitzlist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pozwala na określenie podobieństwa między obiektami na podstawie odległości w przestrzeni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. Może to być wykorzystywane do zadań klasyfikacyjnych, gdzie obiekty o podobnej reprezentacji są często przypisywane do tych samych klas. </w:t>
      </w:r>
    </w:p>
    <w:p w14:paraId="2A2D85E9" w14:textId="77777777" w:rsidR="00BB20FA" w:rsidRPr="007C334C" w:rsidRDefault="00BB20FA" w:rsidP="00CB0B79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Skalowalność: </w:t>
      </w:r>
    </w:p>
    <w:p w14:paraId="738D8AEE" w14:textId="77777777" w:rsidR="00BB20FA" w:rsidRPr="007C334C" w:rsidRDefault="00BB20FA" w:rsidP="00BB20FA">
      <w:pPr>
        <w:pStyle w:val="Akapitzlist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Metody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są często skalowalne i mogą być stosowane do dużych zbiorów danych, co jest istotne w przypadku analizy danych na dużą skalę. </w:t>
      </w:r>
    </w:p>
    <w:p w14:paraId="40667103" w14:textId="77777777" w:rsidR="00BB20FA" w:rsidRPr="007C334C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DD4924A" w14:textId="4777222A" w:rsidR="00CB0B79" w:rsidRPr="007C334C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W przypadku formuł logicznych,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pozwala na przekształcenie złożonych struktur logicznych na bardziej zrozumiałe i efektywne reprezentacje numeryczne, co ułatwia ich analizę i manipulację w kontekście różnych zastosowań.</w:t>
      </w:r>
    </w:p>
    <w:p w14:paraId="6715090E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AA6F7BC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4DD9A4A6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C360928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D74C9F0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0865A6B2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4E004C9F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2CD1282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718BF1C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212F8F7D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7C848B60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5C44946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23416070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81AA0C8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B269533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DEF96FE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29A54102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3929723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D886668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E41616D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021EEE59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2356289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271ED5C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4B82F729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046584D2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9AC804A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525E6F6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4F6D3670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25686BDE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C9A89BE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AE93838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6269F4B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5938614" w14:textId="45FD0145" w:rsidR="00BB20FA" w:rsidRDefault="00BB20FA" w:rsidP="00BB2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 xml:space="preserve">Metody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Embedding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DeepWalk</w:t>
      </w:r>
      <w:proofErr w:type="spellEnd"/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0D5484BC">
          <v:rect id="_x0000_i1027" style="width:0;height:1.5pt" o:hralign="center" o:hrstd="t" o:hr="t" fillcolor="#a0a0a0" stroked="f"/>
        </w:pict>
      </w:r>
    </w:p>
    <w:p w14:paraId="3F071244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3EAABB6" w14:textId="1D05477E" w:rsidR="00BB20FA" w:rsidRPr="007C334C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7C334C">
        <w:rPr>
          <w:rFonts w:ascii="Arial" w:hAnsi="Arial" w:cs="Arial"/>
          <w:b/>
          <w:bCs/>
          <w:color w:val="000000"/>
          <w:sz w:val="32"/>
          <w:szCs w:val="32"/>
        </w:rPr>
        <w:t>DeepWalk</w:t>
      </w:r>
      <w:proofErr w:type="spellEnd"/>
      <w:r w:rsidRPr="007C334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7C334C">
        <w:rPr>
          <w:rFonts w:ascii="Arial" w:hAnsi="Arial" w:cs="Arial"/>
          <w:color w:val="000000"/>
          <w:sz w:val="32"/>
          <w:szCs w:val="32"/>
        </w:rPr>
        <w:t>to metoda używana głównie do reprezentowania węzłów w grafach za pomocą wektorów, co może być przydatne w różnych zadaniach analizy grafów. Jeśli masz plik CNF (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Conjunctive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Normal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Form), co sugeruje, że mamy do czynienia z problemem związany z logiką boolowską, to zastosowanie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DeepWalk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może być interesujące.</w:t>
      </w:r>
    </w:p>
    <w:p w14:paraId="4659AE0C" w14:textId="77777777" w:rsidR="00BB20FA" w:rsidRPr="007C334C" w:rsidRDefault="00BB20FA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4CCA3644" w14:textId="6539E299" w:rsidR="00BB20FA" w:rsidRPr="007C334C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Poniżej przedstawiamy kilka pomysłów, jak metoda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DeepWalk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mogłaby być użyta w kontekście pliku CNF:</w:t>
      </w:r>
    </w:p>
    <w:p w14:paraId="4A9FE475" w14:textId="77777777" w:rsidR="00BB20FA" w:rsidRPr="007C334C" w:rsidRDefault="00BB20FA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3DA82DC4" w14:textId="77777777" w:rsidR="00BB20FA" w:rsidRPr="007C334C" w:rsidRDefault="00BB20FA" w:rsidP="00BB20FA">
      <w:pPr>
        <w:pStyle w:val="Normalny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Reprezentacja zmiennych: </w:t>
      </w:r>
    </w:p>
    <w:p w14:paraId="04909DAE" w14:textId="1971CBE7" w:rsidR="00BB20FA" w:rsidRPr="007C334C" w:rsidRDefault="00BB20FA" w:rsidP="00BB20FA">
      <w:pPr>
        <w:pStyle w:val="NormalnyWeb"/>
        <w:numPr>
          <w:ilvl w:val="1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Każda zmienna w formule CNF może być traktowana jako węzeł w grafie.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DeepWalk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może pomóc w stworzeniu reprezentacji wektorowej dla każdej zmiennej, co może być użyte w dalszych analizach.</w:t>
      </w:r>
    </w:p>
    <w:p w14:paraId="60ED168F" w14:textId="77777777" w:rsidR="00BB20FA" w:rsidRPr="007C334C" w:rsidRDefault="00BB20FA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63112250" w14:textId="77777777" w:rsidR="00BB20FA" w:rsidRPr="007C334C" w:rsidRDefault="00BB20FA" w:rsidP="00BB20FA">
      <w:pPr>
        <w:pStyle w:val="Normalny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Badanie relacji między zmiennymi: </w:t>
      </w:r>
    </w:p>
    <w:p w14:paraId="3AFDE0EC" w14:textId="18E5DD07" w:rsidR="00BB20FA" w:rsidRPr="007C334C" w:rsidRDefault="00BB20FA" w:rsidP="00BB20FA">
      <w:pPr>
        <w:pStyle w:val="NormalnyWeb"/>
        <w:numPr>
          <w:ilvl w:val="1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Możemy użyć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DeepWalk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do odkrywania podobieństw między zmiennymi poprzez analizę ich reprezentacji wektorowej. To może pomóc zidentyfikować zależności lub wzorce w formule CNF.</w:t>
      </w:r>
    </w:p>
    <w:p w14:paraId="1C6492D9" w14:textId="77777777" w:rsidR="00BB20FA" w:rsidRPr="007C334C" w:rsidRDefault="00BB20FA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728EFCAB" w14:textId="77777777" w:rsidR="00BB20FA" w:rsidRPr="007C334C" w:rsidRDefault="00BB20FA" w:rsidP="00BB20FA">
      <w:pPr>
        <w:pStyle w:val="Normalny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Rozpoznawanie wzorców klauzul: </w:t>
      </w:r>
    </w:p>
    <w:p w14:paraId="38AA86DD" w14:textId="235E4522" w:rsidR="00BB20FA" w:rsidRPr="007C334C" w:rsidRDefault="00BB20FA" w:rsidP="00BB20FA">
      <w:pPr>
        <w:pStyle w:val="NormalnyWeb"/>
        <w:numPr>
          <w:ilvl w:val="1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Klauzule w formule CNF mogą być traktowane jako połączenia między zmiennymi.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DeepWalk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może pomóc w analizie tych połączeń, co może prowadzić do odkrywania istotnych wzorców w strukturze formuły.</w:t>
      </w:r>
    </w:p>
    <w:p w14:paraId="2BB8E0CE" w14:textId="77777777" w:rsidR="00BB20FA" w:rsidRDefault="00BB20FA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029DF160" w14:textId="77777777" w:rsidR="00A5052D" w:rsidRDefault="00A5052D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6FF6B2F2" w14:textId="77777777" w:rsidR="00A5052D" w:rsidRDefault="00A5052D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236718E5" w14:textId="77777777" w:rsidR="00A5052D" w:rsidRDefault="00A5052D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00525BE4" w14:textId="77777777" w:rsidR="00FD44DD" w:rsidRPr="007C334C" w:rsidRDefault="00FD44DD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3A1A3EEF" w14:textId="77777777" w:rsidR="00BB20FA" w:rsidRPr="007C334C" w:rsidRDefault="00BB20FA" w:rsidP="00BB20FA">
      <w:pPr>
        <w:pStyle w:val="Normalny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lastRenderedPageBreak/>
        <w:t xml:space="preserve">Predykcja wartości zmiennych: </w:t>
      </w:r>
    </w:p>
    <w:p w14:paraId="0104B0EB" w14:textId="72802BB9" w:rsidR="00BB20FA" w:rsidRPr="007C334C" w:rsidRDefault="00BB20FA" w:rsidP="00BB20FA">
      <w:pPr>
        <w:pStyle w:val="NormalnyWeb"/>
        <w:numPr>
          <w:ilvl w:val="1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Jeśli związane są zmiennymi wartości (np. prawda/fałsz), to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DeepWalk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może pomóc w predykcji tych wartości na podstawie ich reprezentacji wektorowej i relacji między nimi.</w:t>
      </w:r>
    </w:p>
    <w:p w14:paraId="3DA5F57A" w14:textId="77777777" w:rsidR="00BB20FA" w:rsidRPr="007C334C" w:rsidRDefault="00BB20FA" w:rsidP="00BB20FA">
      <w:pPr>
        <w:pStyle w:val="NormalnyWeb"/>
        <w:spacing w:before="0" w:beforeAutospacing="0" w:after="0" w:afterAutospacing="0"/>
        <w:rPr>
          <w:sz w:val="32"/>
          <w:szCs w:val="32"/>
        </w:rPr>
      </w:pPr>
    </w:p>
    <w:p w14:paraId="759EB95C" w14:textId="77777777" w:rsidR="00BB20FA" w:rsidRPr="007C334C" w:rsidRDefault="00BB20FA" w:rsidP="00BB20FA">
      <w:pPr>
        <w:pStyle w:val="Normalny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Klastrowanie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zmiennych: </w:t>
      </w:r>
    </w:p>
    <w:p w14:paraId="2C03D8AD" w14:textId="365731F5" w:rsidR="00BB20FA" w:rsidRPr="007C334C" w:rsidRDefault="00BB20FA" w:rsidP="00BB20FA">
      <w:pPr>
        <w:pStyle w:val="NormalnyWeb"/>
        <w:numPr>
          <w:ilvl w:val="1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7C334C">
        <w:rPr>
          <w:rFonts w:ascii="Arial" w:hAnsi="Arial" w:cs="Arial"/>
          <w:color w:val="000000"/>
          <w:sz w:val="32"/>
          <w:szCs w:val="32"/>
        </w:rPr>
        <w:t xml:space="preserve">Możemy użyć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DeepWalk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do </w:t>
      </w:r>
      <w:proofErr w:type="spellStart"/>
      <w:r w:rsidRPr="007C334C">
        <w:rPr>
          <w:rFonts w:ascii="Arial" w:hAnsi="Arial" w:cs="Arial"/>
          <w:color w:val="000000"/>
          <w:sz w:val="32"/>
          <w:szCs w:val="32"/>
        </w:rPr>
        <w:t>klastrowania</w:t>
      </w:r>
      <w:proofErr w:type="spellEnd"/>
      <w:r w:rsidRPr="007C334C">
        <w:rPr>
          <w:rFonts w:ascii="Arial" w:hAnsi="Arial" w:cs="Arial"/>
          <w:color w:val="000000"/>
          <w:sz w:val="32"/>
          <w:szCs w:val="32"/>
        </w:rPr>
        <w:t xml:space="preserve"> zmiennych w formule CNF na podstawie ich podobieństwa, co może pomóc w identyfikacji grup zmiennych o podobnym zachowaniu.</w:t>
      </w:r>
    </w:p>
    <w:p w14:paraId="6EFD66FA" w14:textId="77777777" w:rsidR="00BB20FA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67764B3" w14:textId="77777777" w:rsidR="00BB20FA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B531423" w14:textId="77777777" w:rsidR="00BB20FA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CB4A6BD" w14:textId="77777777" w:rsidR="00BB20FA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7DE4DE3" w14:textId="77777777" w:rsidR="00A5052D" w:rsidRDefault="00A5052D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073D6C" w14:textId="77777777" w:rsidR="00BB20FA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5983E68" w14:textId="77777777" w:rsidR="00BB20FA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7813A9C" w14:textId="77777777" w:rsidR="00BB20FA" w:rsidRDefault="00BB20FA" w:rsidP="00BB20FA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FC12E51" w14:textId="77777777" w:rsidR="00A21C3A" w:rsidRDefault="00A21C3A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08C636AB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2BA9AEB6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4D3987BC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65DE046D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2B6F606B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3208F75A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0A9CA04F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714AF2B8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5514879F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1A6035EB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600A54DB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78D00FB8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266E87B6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13CAF82D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63AC3258" w14:textId="77777777" w:rsidR="00FD44DD" w:rsidRDefault="00FD44DD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409C6822" w14:textId="77777777" w:rsidR="00031C94" w:rsidRDefault="00031C94" w:rsidP="00BB20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49EF3CD4" w14:textId="6C9F9177" w:rsidR="00BB20FA" w:rsidRDefault="00A21C3A" w:rsidP="00BB2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 xml:space="preserve">Podobne Metody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Embedding</w:t>
      </w:r>
      <w:proofErr w:type="spellEnd"/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79B90484">
          <v:rect id="_x0000_i1028" style="width:0;height:1.5pt" o:hralign="center" o:hrstd="t" o:hr="t" fillcolor="#a0a0a0" stroked="f"/>
        </w:pict>
      </w:r>
    </w:p>
    <w:p w14:paraId="79FD7B09" w14:textId="77777777" w:rsidR="00BB20FA" w:rsidRDefault="00BB20F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A080295" w14:textId="77777777" w:rsidR="00A21C3A" w:rsidRPr="007C334C" w:rsidRDefault="00A21C3A" w:rsidP="00A21C3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Node2Vec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Node2Vec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jest rozszerzeniem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, pozwalającym na elastyczną kontrolę nad eksploracją i eksploatacją grafu podczas generowania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embeddingów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. </w:t>
      </w:r>
    </w:p>
    <w:p w14:paraId="7BDB8735" w14:textId="77777777" w:rsidR="00A21C3A" w:rsidRPr="007C334C" w:rsidRDefault="00A21C3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DD38A25" w14:textId="77777777" w:rsidR="00A21C3A" w:rsidRPr="007C334C" w:rsidRDefault="00A21C3A" w:rsidP="00A21C3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LINE (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Large-scale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Information Network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) LINE koncentruje się na zachowaniu struktury grafu poprzez minimalizację funkcji straty reprezentacji pierwszego i drugiego rzędu. </w:t>
      </w:r>
    </w:p>
    <w:p w14:paraId="1776D277" w14:textId="77777777" w:rsidR="00A21C3A" w:rsidRPr="007C334C" w:rsidRDefault="00A21C3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AFDF93F" w14:textId="77777777" w:rsidR="00A21C3A" w:rsidRPr="007C334C" w:rsidRDefault="00A21C3A" w:rsidP="00A21C3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Grafowe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Konwolucyjne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Sieci Neuronowe (GCN) GCN to podejście oparte na warstwach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konwolucyjnych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, stosowane do analizy struktury grafów, co pozwala na bardziej zaawansowaną ekstrakcję cech. </w:t>
      </w:r>
    </w:p>
    <w:p w14:paraId="51E0CE9F" w14:textId="77777777" w:rsidR="00A21C3A" w:rsidRPr="007C334C" w:rsidRDefault="00A21C3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EC4C535" w14:textId="33D1D24F" w:rsidR="00A21C3A" w:rsidRPr="007C334C" w:rsidRDefault="00A21C3A" w:rsidP="00A21C3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Doc2Vec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Doc2Vec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to technika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stosowana w analizie dokumentów tekstowych, w której każdy dokument jest reprezentowany jako wektor.</w:t>
      </w:r>
    </w:p>
    <w:p w14:paraId="631B30A4" w14:textId="77777777" w:rsidR="00A21C3A" w:rsidRPr="007C334C" w:rsidRDefault="00A21C3A" w:rsidP="00BB20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9173E5A" w14:textId="2093EE2C" w:rsidR="00BB20FA" w:rsidRPr="007C334C" w:rsidRDefault="00A21C3A" w:rsidP="00A21C3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Graph2Vec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Graph2Vec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stosuje podejście podobne do Doc2Vec, ale dla grafów, generując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embeddingi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grafów na podstawie ich struktury.</w:t>
      </w:r>
    </w:p>
    <w:p w14:paraId="05A39A05" w14:textId="77777777" w:rsidR="00A21C3A" w:rsidRPr="00A21C3A" w:rsidRDefault="00A21C3A" w:rsidP="00A21C3A">
      <w:pPr>
        <w:pStyle w:val="Akapitzlist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793F1F60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8DBDC8A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D084284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101C255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221459E2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82C24DC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2248435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37EBFD4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BB187FE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01890B6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43C6D25D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D5061FD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074B7FC9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648B967" w14:textId="77777777" w:rsidR="00031C94" w:rsidRDefault="00031C94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2F6E29CE" w14:textId="77777777" w:rsidR="00031C94" w:rsidRDefault="00031C94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0FB7E08F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1C2E8313" w14:textId="50D867D7" w:rsidR="00A21C3A" w:rsidRDefault="00A21C3A" w:rsidP="00A21C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 xml:space="preserve">Prezentacja Danych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DeepWalk</w:t>
      </w:r>
      <w:proofErr w:type="spellEnd"/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06C6B26E">
          <v:rect id="_x0000_i1029" style="width:0;height:1.5pt" o:hralign="center" o:hrstd="t" o:hr="t" fillcolor="#a0a0a0" stroked="f"/>
        </w:pict>
      </w:r>
    </w:p>
    <w:p w14:paraId="0C17C3FF" w14:textId="77777777" w:rsidR="00A21C3A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1AA41A2" w14:textId="77777777" w:rsidR="00A21C3A" w:rsidRPr="007C334C" w:rsidRDefault="00A21C3A" w:rsidP="00A21C3A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 xml:space="preserve">Implementacja </w:t>
      </w:r>
      <w:proofErr w:type="spellStart"/>
      <w:r w:rsidRPr="007C334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 xml:space="preserve"> </w:t>
      </w:r>
    </w:p>
    <w:p w14:paraId="459F1855" w14:textId="51AA69D0" w:rsidR="00A21C3A" w:rsidRPr="007C334C" w:rsidRDefault="00A21C3A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  <w:t xml:space="preserve">W implementacji algorytmu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, zastosowano podejście do budowy sekwencji losowych spacerów po grafie, a następnie wykorzystano Word2Vec do nauki reprezentacji wierzchołków.</w:t>
      </w:r>
    </w:p>
    <w:p w14:paraId="04DB1CDB" w14:textId="77777777" w:rsidR="00A21C3A" w:rsidRPr="007C334C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9EDE7C4" w14:textId="77777777" w:rsidR="00A21C3A" w:rsidRPr="007C334C" w:rsidRDefault="00A21C3A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Word2Vec to algorytm używany do uczenia reprezentacji słów w przestrzeni o mniejszej wymiarowości. Pomimo że został pierwotnie opracowany do pracy z danymi tekstowymi, takimi jak zdania czy dokumenty, może być także zastosowany do innych rodzajów danych, w tym do reprezentacji wierzchołków w grafach, co jest często wykorzystywane w przypadku metod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grafu, takich jak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. </w:t>
      </w:r>
    </w:p>
    <w:p w14:paraId="35814A90" w14:textId="77777777" w:rsidR="00A21C3A" w:rsidRPr="007C334C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1B7C172F" w14:textId="76E11F79" w:rsidR="00A21C3A" w:rsidRPr="007C334C" w:rsidRDefault="00A21C3A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W kontekście implementacji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, wykorzystanie Word2Vec odnosi się do sposobu uczenia reprezentacji wierzchołków na podstawie sekwencji spacerów po grafie. Proces ten można opisać w kilku krokach: </w:t>
      </w:r>
    </w:p>
    <w:p w14:paraId="3B0E67E1" w14:textId="77777777" w:rsidR="00A21C3A" w:rsidRPr="007C334C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9FA3B6D" w14:textId="77777777" w:rsidR="00A21C3A" w:rsidRPr="007C334C" w:rsidRDefault="00A21C3A" w:rsidP="00A21C3A">
      <w:pPr>
        <w:pStyle w:val="Akapitzlist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Generowanie Sekwencji Spacerów: </w:t>
      </w:r>
    </w:p>
    <w:p w14:paraId="3F40BC2D" w14:textId="798F4FED" w:rsidR="00A21C3A" w:rsidRPr="007C334C" w:rsidRDefault="00A21C3A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Algorytm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rozpoczyna od generowania sekwencji losowych spacerów po grafie. Spacer ten jest realizowany poprzez poruszanie się po wierzchołkach grafu zgodnie z pewnymi regułami, na przykład przy użyciu losowego błądzenia. </w:t>
      </w:r>
    </w:p>
    <w:p w14:paraId="22C95A62" w14:textId="77777777" w:rsidR="00A21C3A" w:rsidRDefault="00A21C3A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30B92C1" w14:textId="77777777" w:rsidR="00FD44DD" w:rsidRDefault="00FD44DD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24BE816" w14:textId="77777777" w:rsidR="00FD44DD" w:rsidRDefault="00FD44DD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19DC1C4" w14:textId="77777777" w:rsidR="00FD44DD" w:rsidRDefault="00FD44DD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89C5C86" w14:textId="77777777" w:rsidR="00FD44DD" w:rsidRDefault="00FD44DD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E46E711" w14:textId="77777777" w:rsidR="00FD44DD" w:rsidRPr="007C334C" w:rsidRDefault="00FD44DD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AB7510F" w14:textId="77777777" w:rsidR="00A21C3A" w:rsidRPr="007C334C" w:rsidRDefault="00A21C3A" w:rsidP="00A21C3A">
      <w:pPr>
        <w:pStyle w:val="Akapitzlist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lastRenderedPageBreak/>
        <w:t xml:space="preserve">Przekształcanie Sekwencji na Konteksty i Słowa: </w:t>
      </w:r>
    </w:p>
    <w:p w14:paraId="142DC26C" w14:textId="5FC66FAE" w:rsidR="00A21C3A" w:rsidRPr="007C334C" w:rsidRDefault="00A21C3A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Następnie, każda sekwencja spacerów jest przekształcana na pary "kontekst - słowo", gdzie wierzchołki są traktowane jak słowa. Kontekstem dla danego słowa może być na przykład kilka wierzchołków, które występują w tej samej sekwencji spacerów. </w:t>
      </w:r>
    </w:p>
    <w:p w14:paraId="7CEB78C9" w14:textId="77777777" w:rsidR="0033614D" w:rsidRPr="007C334C" w:rsidRDefault="0033614D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D225543" w14:textId="77777777" w:rsidR="00A21C3A" w:rsidRPr="007C334C" w:rsidRDefault="00A21C3A" w:rsidP="00A21C3A">
      <w:pPr>
        <w:pStyle w:val="Akapitzlist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Uczenie Word2Vec: </w:t>
      </w:r>
    </w:p>
    <w:p w14:paraId="1B3450FC" w14:textId="45AD870A" w:rsidR="00A21C3A" w:rsidRPr="007C334C" w:rsidRDefault="00A21C3A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Otrzymane pary "kontekst - słowo" są używane do trenowania modelu Word2Vec. Model ten nauczy się reprezentacji numerycznych dla każdego wierzchołka w grafie na podstawie kontekstów, w jakich występuje. </w:t>
      </w:r>
    </w:p>
    <w:p w14:paraId="56962313" w14:textId="77777777" w:rsidR="0033614D" w:rsidRPr="007C334C" w:rsidRDefault="0033614D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B73CD14" w14:textId="77777777" w:rsidR="00A21C3A" w:rsidRPr="007C334C" w:rsidRDefault="00A21C3A" w:rsidP="00A21C3A">
      <w:pPr>
        <w:pStyle w:val="Akapitzlist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Uzyskanie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Embeddingów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Wierzchołków: </w:t>
      </w:r>
    </w:p>
    <w:p w14:paraId="31EA3C94" w14:textId="77777777" w:rsidR="00A21C3A" w:rsidRPr="007C334C" w:rsidRDefault="00A21C3A" w:rsidP="00A21C3A">
      <w:pPr>
        <w:spacing w:after="0" w:line="240" w:lineRule="auto"/>
        <w:ind w:left="19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Po zakończeniu procesu uczenia, otrzymujemy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embeddingi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wierzchołków, które są reprezentacjami numerycznymi wierzchołków grafu w przestrzeni o mniejszej wymiarowości. </w:t>
      </w:r>
    </w:p>
    <w:p w14:paraId="12C9B9E2" w14:textId="77777777" w:rsidR="00A21C3A" w:rsidRPr="007C334C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2752A2D" w14:textId="4B804451" w:rsidR="00A21C3A" w:rsidRPr="007C334C" w:rsidRDefault="00A21C3A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Te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embeddingi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wierzchołków mogą być używane do różnych celów, takich jak analiza struktury grafu, rekomendacje, czy też klasyfikacja wierzchołków. Wyniki Word2Vec w przypadku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pozwalają uzyskać semantyczne reprezentacje wierzchołków, co umożliwia lepsze zrozumienie ich roli i relacji w analizowanym grafie.</w:t>
      </w:r>
    </w:p>
    <w:p w14:paraId="1D6D80B1" w14:textId="77777777" w:rsidR="00A21C3A" w:rsidRPr="007C334C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6C85FD6B" w14:textId="77777777" w:rsidR="00A21C3A" w:rsidRPr="007C334C" w:rsidRDefault="00A21C3A" w:rsidP="00A21C3A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 xml:space="preserve">Analiza </w:t>
      </w:r>
      <w:proofErr w:type="spellStart"/>
      <w:r w:rsidRPr="007C334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>Embeddingów</w:t>
      </w:r>
      <w:proofErr w:type="spellEnd"/>
      <w:r w:rsidRPr="007C334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 xml:space="preserve"> za pomocą T-SNE</w:t>
      </w: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</w:t>
      </w:r>
    </w:p>
    <w:p w14:paraId="27D1D5F2" w14:textId="77777777" w:rsidR="00A21C3A" w:rsidRPr="007C334C" w:rsidRDefault="00A21C3A" w:rsidP="00A21C3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21122A6" w14:textId="6B57F152" w:rsidR="00A21C3A" w:rsidRPr="007C334C" w:rsidRDefault="00A21C3A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Do wizualizacji uzyskanych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embeddingów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użyto algorytmu T-SNE, umożliwiającego przedstawienie wierzchołków grafu w przestrzeni o mniejszej wymiarowości, z zachowaniem ich wzajemnych odległości.</w:t>
      </w:r>
    </w:p>
    <w:p w14:paraId="35B9676B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2DCD725" w14:textId="77777777" w:rsidR="00FD44DD" w:rsidRDefault="00FD44D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250D462" w14:textId="77777777" w:rsidR="00FD44DD" w:rsidRDefault="00FD44D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5B98ADB" w14:textId="77777777" w:rsidR="00FD44DD" w:rsidRPr="007C334C" w:rsidRDefault="00FD44D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CCAD89B" w14:textId="77777777" w:rsidR="0033614D" w:rsidRPr="007C334C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l-PL"/>
          <w14:ligatures w14:val="none"/>
        </w:rPr>
        <w:t>T-SNE</w:t>
      </w: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, czyli t-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distributed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stochastic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neighbor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, to algorytm do wizualizacji danych w przestrzeni o mniejszej wymiarowości. Jego głównym celem jest przeniesienie punktów z oryginalnej, wysokowymiarowej przestrzeni danych do przestrzeni o niższym wymiarze, zachowując przy tym istotne struktury odległości między punktami.</w:t>
      </w:r>
    </w:p>
    <w:p w14:paraId="0C3B2144" w14:textId="77777777" w:rsidR="0033614D" w:rsidRPr="0033614D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CE4663C" w14:textId="77777777" w:rsidR="0033614D" w:rsidRPr="007C334C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Oto kilka kluczowych cech algorytmu T-SNE:</w:t>
      </w:r>
    </w:p>
    <w:p w14:paraId="395B3F92" w14:textId="77777777" w:rsidR="0033614D" w:rsidRPr="0033614D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132E0EA" w14:textId="77777777" w:rsidR="0033614D" w:rsidRPr="0033614D" w:rsidRDefault="0033614D" w:rsidP="0033614D">
      <w:pPr>
        <w:pStyle w:val="Akapitzlist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Rozkład Studenta t-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distribution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:</w:t>
      </w:r>
    </w:p>
    <w:p w14:paraId="57EB5808" w14:textId="77777777" w:rsidR="0033614D" w:rsidRPr="007C334C" w:rsidRDefault="0033614D" w:rsidP="0033614D">
      <w:pPr>
        <w:pStyle w:val="Akapitzlist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T-SNE używa rozkładu Studenta (t-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distribution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) w celu modelowania odległości między punktami w oryginalnej przestrzeni i przestrzeni docelowej. Ten rozkład ma właściwość szerokiego ogona, co pozwala na skupienie się na utrzymaniu odległości między odległymi punktami w oryginalnych danych.</w:t>
      </w:r>
    </w:p>
    <w:p w14:paraId="01A45F8D" w14:textId="77777777" w:rsidR="0033614D" w:rsidRPr="0033614D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A9D21BD" w14:textId="77777777" w:rsidR="0033614D" w:rsidRPr="0033614D" w:rsidRDefault="0033614D" w:rsidP="0033614D">
      <w:pPr>
        <w:pStyle w:val="Akapitzlist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Dwuetapowy Proces:</w:t>
      </w:r>
    </w:p>
    <w:p w14:paraId="79245302" w14:textId="77777777" w:rsidR="0033614D" w:rsidRPr="007C334C" w:rsidRDefault="0033614D" w:rsidP="0033614D">
      <w:pPr>
        <w:pStyle w:val="Akapitzlist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Algorytm działa w dwóch etapach: konstrukcji macierzy podobieństwa dla oryginalnych danych i dla danych docelowych. W obu przypadkach stosuje się różnice między odległościami do konstrukcji macierzy podobieństwa.</w:t>
      </w:r>
    </w:p>
    <w:p w14:paraId="7E1EA219" w14:textId="77777777" w:rsidR="0033614D" w:rsidRPr="0033614D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1915D9B" w14:textId="77777777" w:rsidR="0033614D" w:rsidRPr="0033614D" w:rsidRDefault="0033614D" w:rsidP="0033614D">
      <w:pPr>
        <w:pStyle w:val="Akapitzlist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Minimalizacja Funkcji Kosztu:</w:t>
      </w:r>
    </w:p>
    <w:p w14:paraId="40C0A9BF" w14:textId="77777777" w:rsidR="0033614D" w:rsidRPr="007C334C" w:rsidRDefault="0033614D" w:rsidP="0033614D">
      <w:pPr>
        <w:pStyle w:val="Akapitzlist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T-SNE minimalizuje funkcję kosztu, która mierzy różnice między macierzami podobieństwa w oryginalnej i docelowej przestrzeni. W rezultacie punkty, które były blisko siebie w oryginalnych danych, są bardziej prawdopodobne, aby pozostać blisko siebie po transformacji do przestrzeni o mniejszej wymiarowości.</w:t>
      </w:r>
    </w:p>
    <w:p w14:paraId="6D63B06B" w14:textId="77777777" w:rsidR="0033614D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9CB651F" w14:textId="77777777" w:rsidR="00FD44DD" w:rsidRDefault="00FD44D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B530C1A" w14:textId="77777777" w:rsidR="00FD44DD" w:rsidRPr="0033614D" w:rsidRDefault="00FD44D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A3CE532" w14:textId="77777777" w:rsidR="0033614D" w:rsidRPr="0033614D" w:rsidRDefault="0033614D" w:rsidP="0033614D">
      <w:pPr>
        <w:pStyle w:val="Akapitzlist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Utrzymywanie Lokalnych Struktur:</w:t>
      </w:r>
    </w:p>
    <w:p w14:paraId="4D31882E" w14:textId="77777777" w:rsidR="0033614D" w:rsidRPr="007C334C" w:rsidRDefault="0033614D" w:rsidP="0033614D">
      <w:pPr>
        <w:pStyle w:val="Akapitzlist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T-SNE jest znane z utrzymania lokalnych struktur w danych, co oznacza, że sąsiadujące punkty w oryginalnej przestrzeni są bardziej skłonne do zachowania tej relacji w przestrzeni docelowej.</w:t>
      </w:r>
    </w:p>
    <w:p w14:paraId="0F35AA84" w14:textId="77777777" w:rsidR="0033614D" w:rsidRPr="0033614D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0421E76" w14:textId="77777777" w:rsidR="0033614D" w:rsidRPr="0033614D" w:rsidRDefault="0033614D" w:rsidP="0033614D">
      <w:pPr>
        <w:pStyle w:val="Akapitzlist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Wrażliwość na Parametr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Perplexity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:</w:t>
      </w:r>
    </w:p>
    <w:p w14:paraId="03974EDE" w14:textId="77777777" w:rsidR="0033614D" w:rsidRPr="007C334C" w:rsidRDefault="0033614D" w:rsidP="0033614D">
      <w:pPr>
        <w:pStyle w:val="Akapitzlist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Parametr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perplexity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 T-SNE wpływa na to, ile sąsiadów brane jest pod uwagę podczas konstrukcji macierzy podobieństwa. Różne wartości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perplexity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mogą prowadzić do różnych rezultatów w wizualizacji.</w:t>
      </w:r>
    </w:p>
    <w:p w14:paraId="2AA062D3" w14:textId="77777777" w:rsidR="0033614D" w:rsidRPr="0033614D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EB93E64" w14:textId="77777777" w:rsidR="0033614D" w:rsidRPr="0033614D" w:rsidRDefault="0033614D" w:rsidP="0033614D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Algorytm T-SNE jest często używany do wizualizacji danych w obszarach takich jak analiza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embeddingów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wierzchołków grafów. W kontekście projektu, w którym analizowane są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embeddingi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wierzchołków uzyskane za pomocą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, T-SNE pozwala na przedstawienie tych </w:t>
      </w:r>
      <w:proofErr w:type="spellStart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embeddingów</w:t>
      </w:r>
      <w:proofErr w:type="spellEnd"/>
      <w:r w:rsidRPr="0033614D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 przestrzeni o niższym wymiarze, co ułatwia zrozumienie ich struktury i wzajemnych relacji.</w:t>
      </w:r>
    </w:p>
    <w:p w14:paraId="2775C94A" w14:textId="77777777" w:rsidR="0033614D" w:rsidRPr="007C334C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2889159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246B44C4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DB01113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C1C6FD6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489C54C8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6CD8A09A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24AD65F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A88F0D5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3D905F6C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1446884" w14:textId="77777777" w:rsidR="0033614D" w:rsidRDefault="0033614D" w:rsidP="00A21C3A">
      <w:pPr>
        <w:pStyle w:val="Akapitzlist"/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B4D7EE0" w14:textId="77777777" w:rsidR="00031C94" w:rsidRDefault="00031C94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00BE6133" w14:textId="77777777" w:rsidR="00031C94" w:rsidRDefault="00031C94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78251E35" w14:textId="77777777" w:rsidR="00031C94" w:rsidRDefault="00031C94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2967A0C6" w14:textId="77777777" w:rsidR="00031C94" w:rsidRDefault="00031C94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2798E4A3" w14:textId="77777777" w:rsidR="00031C94" w:rsidRDefault="00031C94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62061C33" w14:textId="77777777" w:rsidR="00031C94" w:rsidRDefault="00031C94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68ADE21D" w14:textId="77777777" w:rsidR="00FD44DD" w:rsidRDefault="00FD44DD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7A1EE449" w14:textId="7B17FB06" w:rsidR="0033614D" w:rsidRDefault="0033614D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Wyniki i Interpretacja</w:t>
      </w:r>
    </w:p>
    <w:p w14:paraId="351CAB00" w14:textId="0E28BE48" w:rsidR="0033614D" w:rsidRDefault="00000000" w:rsidP="003361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188EB0AD">
          <v:rect id="_x0000_i1030" style="width:0;height:1.5pt" o:hralign="center" o:hrstd="t" o:hr="t" fillcolor="#a0a0a0" stroked="f"/>
        </w:pict>
      </w:r>
    </w:p>
    <w:p w14:paraId="27D8E3C9" w14:textId="77777777" w:rsid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731C1CED" w14:textId="0B7A4EE0" w:rsidR="0033614D" w:rsidRPr="007C334C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Wynikiem dla samego algorytmu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dla plików CNF (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Conjunctive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Normal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Form) powinny być numeryczne reprezentacje wierzchołków grafu logicznego, uzyskane poprzez proces </w:t>
      </w:r>
      <w:proofErr w:type="spellStart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embeddingu</w:t>
      </w:r>
      <w:proofErr w:type="spellEnd"/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. Każdy wierzchołek grafu, reprezentujący formułę logiczną, zostanie przekształcony w wektor numeryczny, który zachowuje istotne relacje i strukturę logiczną. </w:t>
      </w:r>
    </w:p>
    <w:p w14:paraId="584FDEC6" w14:textId="77777777" w:rsidR="0033614D" w:rsidRPr="007C334C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A20E8CA" w14:textId="45FFAE44" w:rsidR="0033614D" w:rsidRDefault="00C768D9" w:rsidP="0033614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100"/>
          <w:szCs w:val="100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Przykład</w:t>
      </w:r>
      <w:r w:rsidR="0033614D"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:</w:t>
      </w:r>
      <w:r w:rsidR="0033614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  <w:r w:rsidR="0033614D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br/>
      </w:r>
      <w:r w:rsidR="005F4351">
        <w:rPr>
          <w:noProof/>
        </w:rPr>
        <w:drawing>
          <wp:inline distT="0" distB="0" distL="0" distR="0" wp14:anchorId="7116A373" wp14:editId="2EDEF7BF">
            <wp:extent cx="5667375" cy="5640512"/>
            <wp:effectExtent l="0" t="0" r="0" b="0"/>
            <wp:docPr id="1125549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49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127" cy="56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3BE" w14:textId="77777777" w:rsid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9C2F3F9" w14:textId="77777777" w:rsid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26695B3A" w14:textId="77777777" w:rsidR="0033614D" w:rsidRP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7DE15EA" w14:textId="77777777" w:rsidR="0033614D" w:rsidRPr="007C334C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Wynikiem prezentacji danych za pomocą metody wizualizacji T-SNE są zbiorowiska wierzchołków, im bliżej siebie są wierzchołki na grafie, tym bardziej podobne są do siebie w oryginalnym, wysokowymiarowym zbiorze danych. Algorytm T-SNE jest zaprojektowany tak, aby zachować struktury podobieństw między wierzchołkami, co oznacza, że w przestrzeni o niższej wymiarowości zachowuje się odległości między wierzchołkami, które były blisko siebie w oryginalnej przestrzeni danych.</w:t>
      </w:r>
    </w:p>
    <w:p w14:paraId="77CB6F51" w14:textId="77777777" w:rsidR="0033614D" w:rsidRPr="007C334C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DFB864C" w14:textId="32DD8887" w:rsidR="0033614D" w:rsidRPr="007C334C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 rezultacie zbiorowiska wierzchołków, które obserwujemy po zastosowaniu T-SNE, odzwierciedlają ich podobieństwo w oryginalnym grafie. Wierzchołki reprezentujące podobne formuły logiczne są skupione razem, tworząc klastry lub grupy. To ułatwia analizę i zrozumienie struktury danych logicznych, ponieważ wierzchołki, które są ze sobą podobne, są reprezentowane jako bliskie sobie punkty w przestrzeni wizualizacji T-SNE.</w:t>
      </w:r>
    </w:p>
    <w:p w14:paraId="3EA1962F" w14:textId="77777777" w:rsidR="0033614D" w:rsidRPr="007C334C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492E06C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A2B1502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501F874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F623599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8B1B416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52F365B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84E24ED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BC0F2E3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87529F4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950B30B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3D21F54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16CAD5CD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CA02955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3A25B34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109468A5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3173CB5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6FE70CDD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55C1F13" w14:textId="1D80C3DF" w:rsidR="0033614D" w:rsidRPr="007C334C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 w:rsidRPr="007C334C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Warto jednak zauważyć, że w przypadku T-SNE, odległości między klastrami niekoniecznie odzwierciedlają rzeczywiste odległości między nimi w oryginalnych danych. T-SNE ma tendencję do skupiania się na utrzymaniu lokalnych struktur, więc odległości między klastrami mogą być zniekształcone. Dlatego interpretacja wyników T-SNE wymaga uwzględnienia ograniczeń tego algorytmu i zrozumienia, że odległości w przestrzeni T-SNE są bardziej związane z relacjami lokalnymi niż globalnymi w oryginalnych danych.</w:t>
      </w:r>
    </w:p>
    <w:p w14:paraId="1CA12C04" w14:textId="2A20F358" w:rsid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4B0F8C5E" w14:textId="77777777" w:rsid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527C29C5" w14:textId="77777777" w:rsid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09127A47" w14:textId="3887F93D" w:rsidR="0033614D" w:rsidRDefault="00C768D9" w:rsidP="0033614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100"/>
          <w:szCs w:val="10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53717266" wp14:editId="6123FE5C">
            <wp:extent cx="5760720" cy="5147310"/>
            <wp:effectExtent l="0" t="0" r="0" b="0"/>
            <wp:docPr id="19783694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69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5793" w14:textId="77777777" w:rsidR="005F4351" w:rsidRDefault="005F4351" w:rsidP="005F435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100"/>
          <w:szCs w:val="100"/>
          <w:lang w:eastAsia="pl-PL"/>
          <w14:ligatures w14:val="none"/>
        </w:rPr>
      </w:pPr>
    </w:p>
    <w:p w14:paraId="7F5B53A7" w14:textId="77777777" w:rsidR="00C768D9" w:rsidRDefault="00C768D9" w:rsidP="005F43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7FDFAD2E" w14:textId="7BB4256C" w:rsidR="005F4351" w:rsidRDefault="005F4351" w:rsidP="005F43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Aplikacj</w:t>
      </w:r>
      <w:r w:rsidR="00C814B6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a</w:t>
      </w:r>
    </w:p>
    <w:p w14:paraId="41571014" w14:textId="2FD2F429" w:rsidR="00C814B6" w:rsidRPr="00C814B6" w:rsidRDefault="005F4351" w:rsidP="003361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35BF1D9C">
          <v:rect id="_x0000_i1032" style="width:0;height:1.5pt" o:hralign="center" o:hrstd="t" o:hr="t" fillcolor="#a0a0a0" stroked="f"/>
        </w:pict>
      </w:r>
    </w:p>
    <w:p w14:paraId="1FFD12B6" w14:textId="77777777" w:rsidR="00C814B6" w:rsidRDefault="00C814B6" w:rsidP="00C814B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Wymagania:</w:t>
      </w:r>
    </w:p>
    <w:p w14:paraId="5B731F0E" w14:textId="77777777" w:rsidR="00C814B6" w:rsidRDefault="00C814B6" w:rsidP="00C814B6">
      <w:pPr>
        <w:pStyle w:val="Akapitzlist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Wymagania minimalne:</w:t>
      </w:r>
    </w:p>
    <w:p w14:paraId="76B0106D" w14:textId="35C8FDE2" w:rsidR="00C814B6" w:rsidRDefault="00C814B6" w:rsidP="00C814B6">
      <w:pPr>
        <w:pStyle w:val="Akapitzlist"/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Wersja 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Pythona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3.x</w:t>
      </w:r>
    </w:p>
    <w:p w14:paraId="4B248CA3" w14:textId="77777777" w:rsidR="00C814B6" w:rsidRPr="00C814B6" w:rsidRDefault="00C814B6" w:rsidP="00C814B6">
      <w:pPr>
        <w:pStyle w:val="Akapitzlist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69E068AD" w14:textId="4DCD1D8F" w:rsidR="00C814B6" w:rsidRDefault="00C814B6" w:rsidP="00C814B6">
      <w:pPr>
        <w:pStyle w:val="Akapitzlist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Zainstalowane biblioteki języka 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Python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:</w:t>
      </w:r>
    </w:p>
    <w:p w14:paraId="3267E72C" w14:textId="77777777" w:rsidR="00C814B6" w:rsidRDefault="00C814B6" w:rsidP="00C814B6">
      <w:pPr>
        <w:pStyle w:val="Akapitzlist"/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Tkinter</w:t>
      </w:r>
      <w:proofErr w:type="spellEnd"/>
    </w:p>
    <w:p w14:paraId="571C44EC" w14:textId="77777777" w:rsidR="00C814B6" w:rsidRDefault="00C814B6" w:rsidP="00C814B6">
      <w:pPr>
        <w:pStyle w:val="Akapitzlist"/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Networkx</w:t>
      </w:r>
      <w:proofErr w:type="spellEnd"/>
    </w:p>
    <w:p w14:paraId="728CE594" w14:textId="77777777" w:rsidR="00C814B6" w:rsidRDefault="00C814B6" w:rsidP="00C814B6">
      <w:pPr>
        <w:pStyle w:val="Akapitzlist"/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Matplotlib</w:t>
      </w:r>
      <w:proofErr w:type="spellEnd"/>
    </w:p>
    <w:p w14:paraId="2250426C" w14:textId="77777777" w:rsidR="00C814B6" w:rsidRDefault="00C814B6" w:rsidP="00C814B6">
      <w:pPr>
        <w:pStyle w:val="Akapitzlist"/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Webbrowser</w:t>
      </w:r>
      <w:proofErr w:type="spellEnd"/>
    </w:p>
    <w:p w14:paraId="5BC5A311" w14:textId="7AC51E5A" w:rsidR="00C814B6" w:rsidRDefault="00C814B6" w:rsidP="00C814B6">
      <w:pPr>
        <w:pStyle w:val="Akapitzlist"/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Os</w:t>
      </w:r>
    </w:p>
    <w:p w14:paraId="2D86014E" w14:textId="77777777" w:rsidR="00C814B6" w:rsidRPr="00C814B6" w:rsidRDefault="00C814B6" w:rsidP="00C814B6">
      <w:pPr>
        <w:pStyle w:val="Akapitzlist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1EA2EB49" w14:textId="66A3892D" w:rsidR="00C814B6" w:rsidRDefault="00C814B6" w:rsidP="00C814B6">
      <w:pPr>
        <w:pStyle w:val="Akapitzlist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Działanie aplikacji:</w:t>
      </w:r>
    </w:p>
    <w:p w14:paraId="358780B0" w14:textId="77777777" w:rsidR="00C814B6" w:rsidRPr="00C814B6" w:rsidRDefault="00C814B6" w:rsidP="00C814B6">
      <w:pPr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E262468" w14:textId="77777777" w:rsidR="00C814B6" w:rsidRPr="00C814B6" w:rsidRDefault="00C814B6" w:rsidP="00C814B6">
      <w:pPr>
        <w:pStyle w:val="Akapitzlist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DA488F2" w14:textId="77777777" w:rsidR="00C814B6" w:rsidRDefault="00C814B6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028F2AF9" w14:textId="4410A55C" w:rsidR="005F4351" w:rsidRDefault="005F4351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3C07DB23" wp14:editId="2CE9A50C">
            <wp:extent cx="5760720" cy="2139950"/>
            <wp:effectExtent l="0" t="0" r="0" b="0"/>
            <wp:docPr id="1977695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95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F136" w14:textId="2D088726" w:rsidR="00C814B6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Wybieramy plik w formacie CNF, który zostanie przetworzony</w:t>
      </w:r>
      <w:r w:rsidR="00C814B6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.</w:t>
      </w:r>
    </w:p>
    <w:p w14:paraId="110F330F" w14:textId="77777777" w:rsidR="00C814B6" w:rsidRDefault="00C814B6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38D47550" w14:textId="3B35912D" w:rsidR="005F4351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</w:r>
    </w:p>
    <w:p w14:paraId="75537061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0461137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37CA1B7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CAE8DD2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62F4F22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2A709DD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0A12554D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775D0792" w14:textId="1D0B298F" w:rsidR="005F4351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3159670D" wp14:editId="488DC4DF">
            <wp:extent cx="5760720" cy="2115820"/>
            <wp:effectExtent l="0" t="0" r="0" b="0"/>
            <wp:docPr id="1843863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6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4D1" w14:textId="77777777" w:rsidR="00C814B6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Jeżeli chcemy zapisać wyniki przeliczenia metodą 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DeepWalk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możemy wprowadzić tutaj plik docelowy. Alternatywnie można ręcznie wpisać w tym oknie np. „wynik.txt”, co spowoduje zapisanie pliku w głównym folderze projektu.</w:t>
      </w:r>
    </w:p>
    <w:p w14:paraId="51263605" w14:textId="77777777" w:rsidR="00C814B6" w:rsidRDefault="00C814B6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2C968397" w14:textId="77777777" w:rsidR="00C814B6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</w:r>
      <w:r>
        <w:rPr>
          <w:noProof/>
        </w:rPr>
        <w:drawing>
          <wp:inline distT="0" distB="0" distL="0" distR="0" wp14:anchorId="14F2F98E" wp14:editId="1060D1F4">
            <wp:extent cx="5760720" cy="2124710"/>
            <wp:effectExtent l="0" t="0" r="0" b="8890"/>
            <wp:docPr id="2105625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25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  <w:t xml:space="preserve">Zaznaczenie opcji „Zapisz graf” daje możliwość zapisania w postaci pliku 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png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wygenerowany graf.</w:t>
      </w:r>
    </w:p>
    <w:p w14:paraId="16DA248F" w14:textId="77777777" w:rsidR="00C814B6" w:rsidRDefault="00C814B6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65E27055" w14:textId="25430316" w:rsidR="005F4351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lastRenderedPageBreak/>
        <w:br/>
      </w:r>
      <w:r>
        <w:rPr>
          <w:noProof/>
        </w:rPr>
        <w:drawing>
          <wp:inline distT="0" distB="0" distL="0" distR="0" wp14:anchorId="204EED02" wp14:editId="2AD81464">
            <wp:extent cx="5760720" cy="2127885"/>
            <wp:effectExtent l="0" t="0" r="0" b="5715"/>
            <wp:docPr id="5610886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88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8C89" w14:textId="77777777" w:rsidR="00C814B6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>Przycisk „Otwórz dokumentację PDF” otworzy aktualnie czytaną dokumentację w domyślnej przeglądarce.</w:t>
      </w:r>
    </w:p>
    <w:p w14:paraId="3089180A" w14:textId="77777777" w:rsidR="00C814B6" w:rsidRDefault="00C814B6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48F5D701" w14:textId="1A460ACC" w:rsidR="00C814B6" w:rsidRDefault="00C814B6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</w:r>
      <w:r>
        <w:rPr>
          <w:noProof/>
        </w:rPr>
        <w:drawing>
          <wp:inline distT="0" distB="0" distL="0" distR="0" wp14:anchorId="2D9DF968" wp14:editId="56D646A7">
            <wp:extent cx="5760720" cy="2112010"/>
            <wp:effectExtent l="0" t="0" r="0" b="2540"/>
            <wp:docPr id="9302323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2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br/>
        <w:t>Przycisk „Uruchom przetwarzanie” rozpoczyna właściwe działanie programu i rozpoczyna się przeliczenie, a następnie zostanie wyświetlony graf.</w:t>
      </w:r>
      <w:r w:rsidR="005F4351"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  <w:t xml:space="preserve"> </w:t>
      </w:r>
    </w:p>
    <w:p w14:paraId="16867A19" w14:textId="77777777" w:rsidR="005F4351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60B4DC57" w14:textId="77777777" w:rsidR="005F4351" w:rsidRPr="005F4351" w:rsidRDefault="005F4351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</w:p>
    <w:p w14:paraId="5B90149C" w14:textId="77777777" w:rsidR="00031C94" w:rsidRDefault="00031C94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6ABAD571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0DCA1AA2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6436DC2B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23A465D0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382622F8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050EDD88" w14:textId="77777777" w:rsidR="00C768D9" w:rsidRDefault="00C768D9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313FD5D6" w14:textId="77777777" w:rsidR="00FD44DD" w:rsidRDefault="00FD44DD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</w:p>
    <w:p w14:paraId="48E44E1D" w14:textId="71C86E64" w:rsidR="0033614D" w:rsidRDefault="0033614D" w:rsidP="003361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l-PL"/>
          <w14:ligatures w14:val="none"/>
        </w:rPr>
        <w:t>Bibliografia</w:t>
      </w:r>
    </w:p>
    <w:p w14:paraId="79959C74" w14:textId="77777777" w:rsidR="0033614D" w:rsidRDefault="00000000" w:rsidP="003361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0ADC84EE">
          <v:rect id="_x0000_i1031" style="width:0;height:1.5pt" o:hralign="center" o:hrstd="t" o:hr="t" fillcolor="#a0a0a0" stroked="f"/>
        </w:pict>
      </w:r>
    </w:p>
    <w:p w14:paraId="7B9FF9E2" w14:textId="77777777" w:rsid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00F017FB" w14:textId="06022327" w:rsidR="0033614D" w:rsidRPr="007C334C" w:rsidRDefault="00000000" w:rsidP="0033614D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pl-PL"/>
          <w14:ligatures w14:val="none"/>
        </w:rPr>
      </w:pPr>
      <w:hyperlink r:id="rId15" w:history="1">
        <w:r w:rsidR="0033614D" w:rsidRPr="007C334C">
          <w:rPr>
            <w:rStyle w:val="Hipercze"/>
            <w:rFonts w:ascii="Arial" w:eastAsia="Times New Roman" w:hAnsi="Arial" w:cs="Arial"/>
            <w:kern w:val="0"/>
            <w:sz w:val="32"/>
            <w:szCs w:val="32"/>
            <w:lang w:eastAsia="pl-PL"/>
            <w14:ligatures w14:val="none"/>
          </w:rPr>
          <w:t>https://arxiv.org/abs/1403.6652</w:t>
        </w:r>
      </w:hyperlink>
    </w:p>
    <w:p w14:paraId="487E99E7" w14:textId="7E7B3B47" w:rsidR="0033614D" w:rsidRPr="007C334C" w:rsidRDefault="00000000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hyperlink r:id="rId16" w:history="1">
        <w:r w:rsidR="0033614D" w:rsidRPr="007C334C">
          <w:rPr>
            <w:rStyle w:val="Hipercze"/>
            <w:rFonts w:ascii="Arial" w:eastAsia="Times New Roman" w:hAnsi="Arial" w:cs="Arial"/>
            <w:kern w:val="0"/>
            <w:sz w:val="32"/>
            <w:szCs w:val="32"/>
            <w:lang w:eastAsia="pl-PL"/>
            <w14:ligatures w14:val="none"/>
          </w:rPr>
          <w:t>https://arxiv.org/abs/1607.00653</w:t>
        </w:r>
      </w:hyperlink>
    </w:p>
    <w:p w14:paraId="30CB0C48" w14:textId="741657E7" w:rsidR="0033614D" w:rsidRPr="007C334C" w:rsidRDefault="00000000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hyperlink r:id="rId17" w:history="1">
        <w:r w:rsidR="0033614D" w:rsidRPr="007C334C">
          <w:rPr>
            <w:rStyle w:val="Hipercze"/>
            <w:rFonts w:ascii="Arial" w:eastAsia="Times New Roman" w:hAnsi="Arial" w:cs="Arial"/>
            <w:kern w:val="0"/>
            <w:sz w:val="32"/>
            <w:szCs w:val="32"/>
            <w:lang w:eastAsia="pl-PL"/>
            <w14:ligatures w14:val="none"/>
          </w:rPr>
          <w:t>https://arxiv.org/abs/1503.03578</w:t>
        </w:r>
      </w:hyperlink>
    </w:p>
    <w:p w14:paraId="3B4BF50A" w14:textId="38A52416" w:rsidR="0033614D" w:rsidRPr="007C334C" w:rsidRDefault="00000000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hyperlink r:id="rId18" w:history="1">
        <w:r w:rsidR="0033614D" w:rsidRPr="007C334C">
          <w:rPr>
            <w:rStyle w:val="Hipercze"/>
            <w:rFonts w:ascii="Arial" w:eastAsia="Times New Roman" w:hAnsi="Arial" w:cs="Arial"/>
            <w:kern w:val="0"/>
            <w:sz w:val="32"/>
            <w:szCs w:val="32"/>
            <w:lang w:eastAsia="pl-PL"/>
            <w14:ligatures w14:val="none"/>
          </w:rPr>
          <w:t>https://arxiv.org/abs/1609.02907</w:t>
        </w:r>
      </w:hyperlink>
    </w:p>
    <w:p w14:paraId="50B78185" w14:textId="2EA2327F" w:rsidR="0033614D" w:rsidRPr="007C334C" w:rsidRDefault="00000000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hyperlink r:id="rId19" w:history="1">
        <w:r w:rsidR="0033614D" w:rsidRPr="007C334C">
          <w:rPr>
            <w:rStyle w:val="Hipercze"/>
            <w:rFonts w:ascii="Arial" w:eastAsia="Times New Roman" w:hAnsi="Arial" w:cs="Arial"/>
            <w:kern w:val="0"/>
            <w:sz w:val="32"/>
            <w:szCs w:val="32"/>
            <w:lang w:eastAsia="pl-PL"/>
            <w14:ligatures w14:val="none"/>
          </w:rPr>
          <w:t>https://www.jmlr.org/papers/volume9/vandermaaten08a/vandermaaten08a.pdf</w:t>
        </w:r>
      </w:hyperlink>
    </w:p>
    <w:p w14:paraId="134B475D" w14:textId="21A5B4F1" w:rsidR="0033614D" w:rsidRPr="007C334C" w:rsidRDefault="00000000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l-PL"/>
          <w14:ligatures w14:val="none"/>
        </w:rPr>
      </w:pPr>
      <w:hyperlink r:id="rId20" w:history="1">
        <w:r w:rsidR="0033614D" w:rsidRPr="007C334C">
          <w:rPr>
            <w:rStyle w:val="Hipercze"/>
            <w:rFonts w:ascii="Arial" w:eastAsia="Times New Roman" w:hAnsi="Arial" w:cs="Arial"/>
            <w:kern w:val="0"/>
            <w:sz w:val="32"/>
            <w:szCs w:val="32"/>
            <w:lang w:eastAsia="pl-PL"/>
            <w14:ligatures w14:val="none"/>
          </w:rPr>
          <w:t>https://towardsdatascience.com/graph-embeddings-the-summary-cc6075aba007</w:t>
        </w:r>
      </w:hyperlink>
    </w:p>
    <w:p w14:paraId="21F185BD" w14:textId="77777777" w:rsidR="0033614D" w:rsidRPr="007C334C" w:rsidRDefault="00000000" w:rsidP="0033614D">
      <w:pPr>
        <w:pStyle w:val="NormalnyWeb"/>
        <w:spacing w:before="0" w:beforeAutospacing="0" w:after="0" w:afterAutospacing="0"/>
        <w:rPr>
          <w:sz w:val="32"/>
          <w:szCs w:val="32"/>
        </w:rPr>
      </w:pPr>
      <w:hyperlink r:id="rId21" w:history="1">
        <w:r w:rsidR="0033614D" w:rsidRPr="007C334C">
          <w:rPr>
            <w:rStyle w:val="Hipercze"/>
            <w:rFonts w:ascii="Arial" w:hAnsi="Arial" w:cs="Arial"/>
            <w:color w:val="1155CC"/>
            <w:sz w:val="32"/>
            <w:szCs w:val="32"/>
          </w:rPr>
          <w:t>http://forvis.agh.edu.pl/docs</w:t>
        </w:r>
      </w:hyperlink>
    </w:p>
    <w:p w14:paraId="49A458EF" w14:textId="77777777" w:rsidR="0033614D" w:rsidRPr="007C334C" w:rsidRDefault="00000000" w:rsidP="0033614D">
      <w:pPr>
        <w:pStyle w:val="NormalnyWeb"/>
        <w:spacing w:before="0" w:beforeAutospacing="0" w:after="0" w:afterAutospacing="0"/>
        <w:rPr>
          <w:sz w:val="32"/>
          <w:szCs w:val="32"/>
        </w:rPr>
      </w:pPr>
      <w:hyperlink r:id="rId22" w:history="1">
        <w:r w:rsidR="0033614D" w:rsidRPr="007C334C">
          <w:rPr>
            <w:rStyle w:val="Hipercze"/>
            <w:rFonts w:ascii="Arial" w:hAnsi="Arial" w:cs="Arial"/>
            <w:color w:val="1155CC"/>
            <w:sz w:val="32"/>
            <w:szCs w:val="32"/>
          </w:rPr>
          <w:t>https://people.sc.fsu.edu/~jburkardt/data/cnf/cnf.html</w:t>
        </w:r>
      </w:hyperlink>
    </w:p>
    <w:p w14:paraId="734B8720" w14:textId="77777777" w:rsid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4DA5315F" w14:textId="77777777" w:rsidR="0033614D" w:rsidRPr="0033614D" w:rsidRDefault="0033614D" w:rsidP="003361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sectPr w:rsidR="0033614D" w:rsidRPr="0033614D" w:rsidSect="00495C4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EC97" w14:textId="77777777" w:rsidR="00495C47" w:rsidRDefault="00495C47" w:rsidP="00CB0B79">
      <w:pPr>
        <w:spacing w:after="0" w:line="240" w:lineRule="auto"/>
      </w:pPr>
      <w:r>
        <w:separator/>
      </w:r>
    </w:p>
  </w:endnote>
  <w:endnote w:type="continuationSeparator" w:id="0">
    <w:p w14:paraId="0CE37473" w14:textId="77777777" w:rsidR="00495C47" w:rsidRDefault="00495C47" w:rsidP="00CB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27AA" w14:textId="1AB08ADC" w:rsidR="00CB0B79" w:rsidRDefault="00CB0B79">
    <w:pPr>
      <w:pStyle w:val="Stopk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CBDB43" wp14:editId="04A75B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Prostokąt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D9A607" id="Prostokąt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F4A6" w14:textId="77777777" w:rsidR="00495C47" w:rsidRDefault="00495C47" w:rsidP="00CB0B79">
      <w:pPr>
        <w:spacing w:after="0" w:line="240" w:lineRule="auto"/>
      </w:pPr>
      <w:r>
        <w:separator/>
      </w:r>
    </w:p>
  </w:footnote>
  <w:footnote w:type="continuationSeparator" w:id="0">
    <w:p w14:paraId="2F634D42" w14:textId="77777777" w:rsidR="00495C47" w:rsidRDefault="00495C47" w:rsidP="00CB0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D4D2" w14:textId="51623C06" w:rsidR="00CB0B79" w:rsidRDefault="00CB0B79">
    <w:pPr>
      <w:pStyle w:val="Nagwek"/>
    </w:pPr>
    <w:r>
      <w:rPr>
        <w:b/>
        <w:bCs/>
        <w:noProof/>
        <w:color w:val="000000"/>
        <w:sz w:val="60"/>
        <w:szCs w:val="60"/>
        <w:bdr w:val="none" w:sz="0" w:space="0" w:color="auto" w:frame="1"/>
      </w:rPr>
      <w:drawing>
        <wp:inline distT="0" distB="0" distL="0" distR="0" wp14:anchorId="029AD1B8" wp14:editId="7C33313E">
          <wp:extent cx="2075180" cy="492760"/>
          <wp:effectExtent l="0" t="0" r="1270" b="2540"/>
          <wp:docPr id="2078292040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180" cy="49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409"/>
    <w:multiLevelType w:val="multilevel"/>
    <w:tmpl w:val="B2BE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F5466"/>
    <w:multiLevelType w:val="hybridMultilevel"/>
    <w:tmpl w:val="11C07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621D"/>
    <w:multiLevelType w:val="hybridMultilevel"/>
    <w:tmpl w:val="04048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D66A8"/>
    <w:multiLevelType w:val="multilevel"/>
    <w:tmpl w:val="2BDE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D1F28"/>
    <w:multiLevelType w:val="multilevel"/>
    <w:tmpl w:val="EA6A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A19E9"/>
    <w:multiLevelType w:val="hybridMultilevel"/>
    <w:tmpl w:val="90D4829A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7E4B9F"/>
    <w:multiLevelType w:val="hybridMultilevel"/>
    <w:tmpl w:val="9FFAA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25E11"/>
    <w:multiLevelType w:val="hybridMultilevel"/>
    <w:tmpl w:val="E5E04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B0E67"/>
    <w:multiLevelType w:val="hybridMultilevel"/>
    <w:tmpl w:val="76FC3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AB9"/>
    <w:multiLevelType w:val="multilevel"/>
    <w:tmpl w:val="D1F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31176"/>
    <w:multiLevelType w:val="multilevel"/>
    <w:tmpl w:val="306E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35013"/>
    <w:multiLevelType w:val="hybridMultilevel"/>
    <w:tmpl w:val="3C8E7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A28B2"/>
    <w:multiLevelType w:val="hybridMultilevel"/>
    <w:tmpl w:val="7576A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705EC"/>
    <w:multiLevelType w:val="hybridMultilevel"/>
    <w:tmpl w:val="C0F627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3">
      <w:start w:val="1"/>
      <w:numFmt w:val="upperRoman"/>
      <w:lvlText w:val="%3."/>
      <w:lvlJc w:val="right"/>
      <w:pPr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80289"/>
    <w:multiLevelType w:val="hybridMultilevel"/>
    <w:tmpl w:val="0EB47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24E81"/>
    <w:multiLevelType w:val="hybridMultilevel"/>
    <w:tmpl w:val="677A4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77651">
    <w:abstractNumId w:val="10"/>
  </w:num>
  <w:num w:numId="2" w16cid:durableId="411316330">
    <w:abstractNumId w:val="0"/>
  </w:num>
  <w:num w:numId="3" w16cid:durableId="2009400237">
    <w:abstractNumId w:val="4"/>
  </w:num>
  <w:num w:numId="4" w16cid:durableId="173307435">
    <w:abstractNumId w:val="9"/>
  </w:num>
  <w:num w:numId="5" w16cid:durableId="1469779951">
    <w:abstractNumId w:val="15"/>
  </w:num>
  <w:num w:numId="6" w16cid:durableId="324478315">
    <w:abstractNumId w:val="8"/>
  </w:num>
  <w:num w:numId="7" w16cid:durableId="203446900">
    <w:abstractNumId w:val="11"/>
  </w:num>
  <w:num w:numId="8" w16cid:durableId="1253664961">
    <w:abstractNumId w:val="1"/>
  </w:num>
  <w:num w:numId="9" w16cid:durableId="1522938878">
    <w:abstractNumId w:val="13"/>
  </w:num>
  <w:num w:numId="10" w16cid:durableId="1866750474">
    <w:abstractNumId w:val="7"/>
  </w:num>
  <w:num w:numId="11" w16cid:durableId="1897080574">
    <w:abstractNumId w:val="14"/>
  </w:num>
  <w:num w:numId="12" w16cid:durableId="1239438417">
    <w:abstractNumId w:val="2"/>
  </w:num>
  <w:num w:numId="13" w16cid:durableId="1574504362">
    <w:abstractNumId w:val="12"/>
  </w:num>
  <w:num w:numId="14" w16cid:durableId="154884953">
    <w:abstractNumId w:val="3"/>
  </w:num>
  <w:num w:numId="15" w16cid:durableId="839808101">
    <w:abstractNumId w:val="5"/>
  </w:num>
  <w:num w:numId="16" w16cid:durableId="1619142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79"/>
    <w:rsid w:val="00031C94"/>
    <w:rsid w:val="002F1DAB"/>
    <w:rsid w:val="0033614D"/>
    <w:rsid w:val="00495C47"/>
    <w:rsid w:val="00512CEA"/>
    <w:rsid w:val="00523A33"/>
    <w:rsid w:val="005F4351"/>
    <w:rsid w:val="007C334C"/>
    <w:rsid w:val="00A21C3A"/>
    <w:rsid w:val="00A5052D"/>
    <w:rsid w:val="00AB6CDC"/>
    <w:rsid w:val="00B80EE9"/>
    <w:rsid w:val="00B84D2C"/>
    <w:rsid w:val="00BB20FA"/>
    <w:rsid w:val="00C768D9"/>
    <w:rsid w:val="00C814B6"/>
    <w:rsid w:val="00CB0B79"/>
    <w:rsid w:val="00D52CC3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0A3385"/>
  <w15:chartTrackingRefBased/>
  <w15:docId w15:val="{1453105A-7760-4D6F-AA62-8C77A409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14B6"/>
  </w:style>
  <w:style w:type="paragraph" w:styleId="Nagwek1">
    <w:name w:val="heading 1"/>
    <w:basedOn w:val="Normalny"/>
    <w:next w:val="Normalny"/>
    <w:link w:val="Nagwek1Znak"/>
    <w:uiPriority w:val="9"/>
    <w:qFormat/>
    <w:rsid w:val="00D5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B0B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0B79"/>
  </w:style>
  <w:style w:type="paragraph" w:styleId="Stopka">
    <w:name w:val="footer"/>
    <w:basedOn w:val="Normalny"/>
    <w:link w:val="StopkaZnak"/>
    <w:uiPriority w:val="99"/>
    <w:unhideWhenUsed/>
    <w:rsid w:val="00CB0B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0B79"/>
  </w:style>
  <w:style w:type="paragraph" w:styleId="NormalnyWeb">
    <w:name w:val="Normal (Web)"/>
    <w:basedOn w:val="Normalny"/>
    <w:uiPriority w:val="99"/>
    <w:semiHidden/>
    <w:unhideWhenUsed/>
    <w:rsid w:val="00CB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pple-tab-span">
    <w:name w:val="apple-tab-span"/>
    <w:basedOn w:val="Domylnaczcionkaakapitu"/>
    <w:rsid w:val="00CB0B79"/>
  </w:style>
  <w:style w:type="paragraph" w:styleId="Akapitzlist">
    <w:name w:val="List Paragraph"/>
    <w:basedOn w:val="Normalny"/>
    <w:uiPriority w:val="34"/>
    <w:qFormat/>
    <w:rsid w:val="00BB20FA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3614D"/>
    <w:rPr>
      <w:b/>
      <w:bCs/>
    </w:rPr>
  </w:style>
  <w:style w:type="character" w:styleId="Hipercze">
    <w:name w:val="Hyperlink"/>
    <w:basedOn w:val="Domylnaczcionkaakapitu"/>
    <w:uiPriority w:val="99"/>
    <w:unhideWhenUsed/>
    <w:rsid w:val="003361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614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D52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2CC3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D52CC3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52CC3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D52CC3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512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xiv.org/abs/1609.0290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forvis.agh.edu.pl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xiv.org/abs/1503.0357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1607.00653" TargetMode="External"/><Relationship Id="rId20" Type="http://schemas.openxmlformats.org/officeDocument/2006/relationships/hyperlink" Target="https://towardsdatascience.com/graph-embeddings-the-summary-cc6075aba0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403.6652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jmlr.org/papers/volume9/vandermaaten08a/vandermaaten08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eople.sc.fsu.edu/~jburkardt/data/cnf/cnf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ED92-1BD8-492B-8510-CADB220F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2069</Words>
  <Characters>12420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Mendel</dc:creator>
  <cp:keywords/>
  <dc:description/>
  <cp:lastModifiedBy>Stanislaw Mendel</cp:lastModifiedBy>
  <cp:revision>10</cp:revision>
  <cp:lastPrinted>2024-01-15T14:07:00Z</cp:lastPrinted>
  <dcterms:created xsi:type="dcterms:W3CDTF">2024-01-13T10:02:00Z</dcterms:created>
  <dcterms:modified xsi:type="dcterms:W3CDTF">2024-01-15T14:09:00Z</dcterms:modified>
</cp:coreProperties>
</file>