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C83" w:rsidRPr="00225C83" w:rsidRDefault="00225C83" w:rsidP="00225C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225C83">
        <w:rPr>
          <w:rFonts w:ascii="Times New Roman" w:hAnsi="Times New Roman" w:cs="Times New Roman"/>
          <w:sz w:val="28"/>
          <w:szCs w:val="28"/>
        </w:rPr>
        <w:t>Сценарий выступления</w:t>
      </w:r>
    </w:p>
    <w:bookmarkEnd w:id="0"/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Уважаемая комиссия, коллеги, здравствуйте!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 xml:space="preserve">Меня зовут Светлана Еремина, я студентка факультета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геоинформатики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 и информационной безопасности, группа ПИ-1б.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Сегодня я представлю свою выпускную квалификационную работу на тему: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«Исследование методологий обнаружения сгенерированного контента на основе лингвистической модели».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 xml:space="preserve">Научный руководитель —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Бобоев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 Б.А.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1. Актуальность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 xml:space="preserve">Современные студенты всё чаще используют ИИ-генераторы — такие как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 — для написания курсовых, рефератов и даже дипломов. Это ставит под угрозу академическую честность: ИИ-текст сложно отличить от человеческого, особенно если он отредактирован.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При этом существующие сервисы — «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Антиплагиат.онлайн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eTXT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>, text.ru — не умеют детектировать ИИ-генерацию. Они проверяют только на заимствования из открытых источников.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Следовательно, образовательной среде не хватает специализированного, бесплатного и интерпретируемого инструмента, который бы не просто выдавал процент, а объяснял, почему текст может быть сгенерирован ИИ.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2. Цель и задачи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Цель проекта — разработка веб-сервиса для выявления вероятности ИИ-генерации текста с поддержкой интерпретируемого анализа.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Для её достижения были поставлены следующие задачи:</w:t>
      </w:r>
    </w:p>
    <w:p w:rsidR="00225C83" w:rsidRPr="00225C83" w:rsidRDefault="00225C83" w:rsidP="00225C8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 xml:space="preserve">Проанализировать существующие методы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детекции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>;</w:t>
      </w:r>
    </w:p>
    <w:p w:rsidR="00225C83" w:rsidRPr="00225C83" w:rsidRDefault="00225C83" w:rsidP="00225C8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 xml:space="preserve">Собрать и разметить сбалансированный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 (студенческие работы + ИИ-тексты);</w:t>
      </w:r>
    </w:p>
    <w:p w:rsidR="00225C83" w:rsidRPr="00225C83" w:rsidRDefault="00225C83" w:rsidP="00225C8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Обучить модель на основе устойчивых лингвистических признаков;</w:t>
      </w:r>
    </w:p>
    <w:p w:rsidR="00225C83" w:rsidRPr="00225C83" w:rsidRDefault="00225C83" w:rsidP="00225C8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Реализовать веб-интерфейс с загрузкой текста и отображением результата;</w:t>
      </w:r>
    </w:p>
    <w:p w:rsidR="00225C83" w:rsidRPr="00225C83" w:rsidRDefault="00225C83" w:rsidP="00225C8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Обеспечить хранение истории проверок и разграничение ролей: студент, преподаватель, администратор.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3. Сравнение с аналогами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 xml:space="preserve">Как показал анализ, ни один из существующих сервисов не предлагает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детекции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 ИИ-контента.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Более того, они либо платные, либо не дают пояснений к результатам.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 xml:space="preserve">Наш сервис,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TextGuard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>, предлагает:</w:t>
      </w:r>
    </w:p>
    <w:p w:rsidR="00225C83" w:rsidRPr="00225C83" w:rsidRDefault="00225C83" w:rsidP="00225C8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Бесплатный доступ для образовательных целей,</w:t>
      </w:r>
    </w:p>
    <w:p w:rsidR="00225C83" w:rsidRPr="00225C83" w:rsidRDefault="00225C83" w:rsidP="00225C8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Интерпретацию через лингвистические признаки (</w:t>
      </w:r>
      <w:proofErr w:type="gramStart"/>
      <w:r w:rsidRPr="00225C83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225C83">
        <w:rPr>
          <w:rFonts w:ascii="Times New Roman" w:hAnsi="Times New Roman" w:cs="Times New Roman"/>
          <w:sz w:val="28"/>
          <w:szCs w:val="28"/>
        </w:rPr>
        <w:t>: «низкое лексическое разнообразие», «шаблонные конструкции»),</w:t>
      </w:r>
    </w:p>
    <w:p w:rsidR="00225C83" w:rsidRPr="00225C83" w:rsidRDefault="00225C83" w:rsidP="00225C8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Хранение истории и экспорт отчётов в PDF,</w:t>
      </w:r>
    </w:p>
    <w:p w:rsidR="00225C83" w:rsidRPr="00225C83" w:rsidRDefault="00225C83" w:rsidP="00225C8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REST API для будущей интеграции с LMS.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lastRenderedPageBreak/>
        <w:t>4. Используемые технологии и архитектура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Проект реализован по монолитной архитектуре, что упростило разработку и тестирование на этапе MVP.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В качестве технологического стека использованы:</w:t>
      </w:r>
    </w:p>
    <w:p w:rsidR="00225C83" w:rsidRPr="00225C83" w:rsidRDefault="00225C83" w:rsidP="00225C8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5C8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 — благодаря его мощной ML-экосистеме (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spaCy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>),</w:t>
      </w:r>
    </w:p>
    <w:p w:rsidR="00225C83" w:rsidRPr="00225C83" w:rsidRDefault="00225C83" w:rsidP="00225C8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5C8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 — для надёжного хранения текстов, отчётов и объяснений в формате JSONB,</w:t>
      </w:r>
    </w:p>
    <w:p w:rsidR="00225C83" w:rsidRPr="00225C83" w:rsidRDefault="00225C83" w:rsidP="00225C8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5C8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 — для высокой производительности и автоматической генерации API,</w:t>
      </w:r>
    </w:p>
    <w:p w:rsidR="00225C83" w:rsidRPr="00225C83" w:rsidRDefault="00225C83" w:rsidP="00225C8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5C8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 — для унификации окружения и упрощения масштабирования.</w:t>
      </w:r>
    </w:p>
    <w:p w:rsidR="00225C83" w:rsidRPr="00225C83" w:rsidRDefault="00225C83" w:rsidP="00225C8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Безопасность обеспечена через TLS/HTTPS и строгую изоляцию пользовательских данных.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5. Демонстрация работы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Пользователь заходит в систему, вставляет текст или загружает файл (.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>), нажимает «Проверить» — и получает:</w:t>
      </w:r>
    </w:p>
    <w:p w:rsidR="00225C83" w:rsidRPr="00225C83" w:rsidRDefault="00225C83" w:rsidP="00225C8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Вероятность от 0 до 100%,</w:t>
      </w:r>
    </w:p>
    <w:p w:rsidR="00225C83" w:rsidRPr="00225C83" w:rsidRDefault="00225C83" w:rsidP="00225C8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Список лингвистических признаков, повлиявших на решение,</w:t>
      </w:r>
    </w:p>
    <w:p w:rsidR="00225C83" w:rsidRPr="00225C83" w:rsidRDefault="00225C83" w:rsidP="00225C8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Возможность сохранить результат в историю или экспортировать в PDF.</w:t>
      </w:r>
    </w:p>
    <w:p w:rsidR="00225C83" w:rsidRPr="00225C83" w:rsidRDefault="00225C83" w:rsidP="00225C8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 xml:space="preserve">Интерфейс разработан с учётом принципов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юзабилити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>:</w:t>
      </w:r>
    </w:p>
    <w:p w:rsidR="00225C83" w:rsidRPr="00225C83" w:rsidRDefault="00225C83" w:rsidP="00225C8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 xml:space="preserve">большие кнопки, понятная навигация, 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>, адаптация под мобильные устройства.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6. Результаты и перспективы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Модель достигла точности ≥ 80% (F1 ≥ 0.85) на независимом тестовом наборе.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Пройдены все критические тест-кейсы, включая безопасность, производительность и удобство использования.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Проведено пилотное внедрение среди студентов и преподавателей — 90% оценили сервис как полезный и понятный.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Перспективы развития:</w:t>
      </w:r>
    </w:p>
    <w:p w:rsidR="00225C83" w:rsidRPr="00225C83" w:rsidRDefault="00225C83" w:rsidP="00225C8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Поддержка OCR для анализа сканов,</w:t>
      </w:r>
    </w:p>
    <w:p w:rsidR="00225C83" w:rsidRPr="00225C83" w:rsidRDefault="00225C83" w:rsidP="00225C8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5C83">
        <w:rPr>
          <w:rFonts w:ascii="Times New Roman" w:hAnsi="Times New Roman" w:cs="Times New Roman"/>
          <w:sz w:val="28"/>
          <w:szCs w:val="28"/>
        </w:rPr>
        <w:t>Мультиязычность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 xml:space="preserve"> (английский, татарский),</w:t>
      </w:r>
    </w:p>
    <w:p w:rsidR="00225C83" w:rsidRPr="00225C83" w:rsidRDefault="00225C83" w:rsidP="00225C8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Интеграция с LMS (</w:t>
      </w:r>
      <w:proofErr w:type="spellStart"/>
      <w:r w:rsidRPr="00225C83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225C83">
        <w:rPr>
          <w:rFonts w:ascii="Times New Roman" w:hAnsi="Times New Roman" w:cs="Times New Roman"/>
          <w:sz w:val="28"/>
          <w:szCs w:val="28"/>
        </w:rPr>
        <w:t>, СИТИС),</w:t>
      </w:r>
    </w:p>
    <w:p w:rsidR="00225C83" w:rsidRPr="00225C83" w:rsidRDefault="00225C83" w:rsidP="00225C8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Регулярное обновление модели под новые ИИ-генераторы.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7. Заключение</w:t>
      </w:r>
    </w:p>
    <w:p w:rsidR="00225C8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Таким образом, в ходе работы был разработан полнофункциональный веб-сервис, отвечающий насущным потребностям образовательной среды.</w:t>
      </w:r>
    </w:p>
    <w:p w:rsidR="00850E43" w:rsidRPr="00225C83" w:rsidRDefault="00225C83" w:rsidP="00225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C83">
        <w:rPr>
          <w:rFonts w:ascii="Times New Roman" w:hAnsi="Times New Roman" w:cs="Times New Roman"/>
          <w:sz w:val="28"/>
          <w:szCs w:val="28"/>
        </w:rPr>
        <w:t>Он не заменяет преподавателя, а дополняет его экспертизу, повышая прозрачность и объективность оценки.</w:t>
      </w:r>
    </w:p>
    <w:sectPr w:rsidR="00850E43" w:rsidRPr="00225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D071F"/>
    <w:multiLevelType w:val="hybridMultilevel"/>
    <w:tmpl w:val="B5562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FDF"/>
    <w:multiLevelType w:val="hybridMultilevel"/>
    <w:tmpl w:val="43D49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13182"/>
    <w:multiLevelType w:val="hybridMultilevel"/>
    <w:tmpl w:val="27B24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50F4D"/>
    <w:multiLevelType w:val="hybridMultilevel"/>
    <w:tmpl w:val="85489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17480"/>
    <w:multiLevelType w:val="hybridMultilevel"/>
    <w:tmpl w:val="60CE2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41C"/>
    <w:rsid w:val="0018341C"/>
    <w:rsid w:val="00225C83"/>
    <w:rsid w:val="006C599B"/>
    <w:rsid w:val="0085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E97598-4316-46F5-93BD-52216F5D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6C599B"/>
    <w:pPr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6C599B"/>
    <w:rPr>
      <w:rFonts w:ascii="Times New Roman" w:hAnsi="Times New Roman"/>
      <w:sz w:val="28"/>
    </w:rPr>
  </w:style>
  <w:style w:type="paragraph" w:styleId="a3">
    <w:name w:val="List Paragraph"/>
    <w:basedOn w:val="a"/>
    <w:uiPriority w:val="34"/>
    <w:qFormat/>
    <w:rsid w:val="00225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36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9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645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159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676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674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248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702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97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9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305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257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210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672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192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481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Eremina</dc:creator>
  <cp:keywords/>
  <dc:description/>
  <cp:lastModifiedBy>Eremina</cp:lastModifiedBy>
  <cp:revision>2</cp:revision>
  <dcterms:created xsi:type="dcterms:W3CDTF">2025-12-23T18:21:00Z</dcterms:created>
  <dcterms:modified xsi:type="dcterms:W3CDTF">2025-12-23T18:22:00Z</dcterms:modified>
</cp:coreProperties>
</file>