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6B6" w:rsidRPr="00A906B6" w:rsidRDefault="00A906B6" w:rsidP="00A906B6">
      <w:pPr>
        <w:pStyle w:val="3"/>
        <w:shd w:val="clear" w:color="auto" w:fill="FFFFFF"/>
        <w:spacing w:before="120" w:beforeAutospacing="0" w:after="120" w:afterAutospacing="0"/>
        <w:rPr>
          <w:b w:val="0"/>
          <w:bCs w:val="0"/>
          <w:sz w:val="30"/>
          <w:szCs w:val="30"/>
        </w:rPr>
      </w:pPr>
      <w:r w:rsidRPr="00A906B6">
        <w:rPr>
          <w:rStyle w:val="a4"/>
          <w:b/>
          <w:bCs/>
          <w:sz w:val="30"/>
          <w:szCs w:val="30"/>
        </w:rPr>
        <w:t>Календарный план проекта</w:t>
      </w:r>
    </w:p>
    <w:tbl>
      <w:tblPr>
        <w:tblW w:w="15694" w:type="dxa"/>
        <w:tblLayout w:type="fixed"/>
        <w:tblLook w:val="04A0" w:firstRow="1" w:lastRow="0" w:firstColumn="1" w:lastColumn="0" w:noHBand="0" w:noVBand="1"/>
      </w:tblPr>
      <w:tblGrid>
        <w:gridCol w:w="5665"/>
        <w:gridCol w:w="626"/>
        <w:gridCol w:w="627"/>
        <w:gridCol w:w="627"/>
        <w:gridCol w:w="627"/>
        <w:gridCol w:w="627"/>
        <w:gridCol w:w="626"/>
        <w:gridCol w:w="627"/>
        <w:gridCol w:w="627"/>
        <w:gridCol w:w="627"/>
        <w:gridCol w:w="627"/>
        <w:gridCol w:w="626"/>
        <w:gridCol w:w="627"/>
        <w:gridCol w:w="627"/>
        <w:gridCol w:w="627"/>
        <w:gridCol w:w="627"/>
        <w:gridCol w:w="627"/>
      </w:tblGrid>
      <w:tr w:rsidR="00A906B6" w:rsidRPr="00DC1E67" w:rsidTr="00B47756">
        <w:trPr>
          <w:trHeight w:val="690"/>
        </w:trPr>
        <w:tc>
          <w:tcPr>
            <w:tcW w:w="15694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DC1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Диаграмма </w:t>
            </w:r>
            <w:proofErr w:type="spellStart"/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Ганта</w:t>
            </w:r>
            <w:proofErr w:type="spellEnd"/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проекта проектирование методологии обнаружения сгенерированного контента на основе лингвистической модели</w:t>
            </w:r>
          </w:p>
        </w:tc>
      </w:tr>
      <w:tr w:rsidR="00A906B6" w:rsidRPr="00A906B6" w:rsidTr="00B47756">
        <w:trPr>
          <w:trHeight w:val="1275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03.11.2025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17.11.2025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01.12.2025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15.12.2025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29.12.2025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19.01.2026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02.02.2026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16.02.2026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16.03.2026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23.03.2026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06.04.2026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20.04.2026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11.05.2026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01.06.2026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01.07.2026</w:t>
            </w:r>
          </w:p>
        </w:tc>
      </w:tr>
      <w:tr w:rsidR="00A906B6" w:rsidRPr="00A906B6" w:rsidTr="008E2A5F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B47756" w:rsidRPr="00DC1E67" w:rsidRDefault="00B47756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Подготовительный этап</w:t>
            </w:r>
          </w:p>
        </w:tc>
        <w:tc>
          <w:tcPr>
            <w:tcW w:w="1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требований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Формулирование цели и задач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задания на ВКР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F52DF4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B47756" w:rsidRPr="00DC1E67" w:rsidRDefault="00B47756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Исследовательский этап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A906B6" w:rsidRDefault="00B47756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756" w:rsidRPr="00DC1E67" w:rsidRDefault="00B47756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методов </w:t>
            </w:r>
            <w:proofErr w:type="spellStart"/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детекции</w:t>
            </w:r>
            <w:proofErr w:type="spellEnd"/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имеющихся решений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 и предобработка </w:t>
            </w:r>
            <w:proofErr w:type="spellStart"/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датасета</w:t>
            </w:r>
            <w:proofErr w:type="spellEnd"/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DB1C9A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B47756" w:rsidRPr="00DC1E67" w:rsidRDefault="00B47756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разработки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A906B6" w:rsidRDefault="00B47756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756" w:rsidRPr="00DC1E67" w:rsidRDefault="00B47756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Проектирование </w:t>
            </w:r>
            <w:proofErr w:type="spellStart"/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архитертуры</w:t>
            </w:r>
            <w:proofErr w:type="spellEnd"/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создание модели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модели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веб-сервиса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1D20E5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B47756" w:rsidRPr="00DC1E67" w:rsidRDefault="00B47756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тестирования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A906B6" w:rsidRDefault="00B47756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47756" w:rsidRPr="00DC1E67" w:rsidRDefault="00B47756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 модели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Тестовое внедрение в учебный процесс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обратной связи и доработка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FA3685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B47756" w:rsidRPr="00DC1E67" w:rsidRDefault="00B47756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презентации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7756" w:rsidRPr="00DC1E67" w:rsidRDefault="00B47756" w:rsidP="00070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текста диплома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Предзащита диплома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906B6" w:rsidRPr="00A906B6" w:rsidTr="00B47756">
        <w:trPr>
          <w:trHeight w:val="319"/>
        </w:trPr>
        <w:tc>
          <w:tcPr>
            <w:tcW w:w="5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E67" w:rsidRPr="00DC1E67" w:rsidRDefault="00DC1E67" w:rsidP="00B47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диплома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C1E67" w:rsidRPr="00DC1E67" w:rsidRDefault="00DC1E67" w:rsidP="00070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DC1E67" w:rsidRPr="00A906B6" w:rsidRDefault="00DC1E67" w:rsidP="00DC1E67">
      <w:pPr>
        <w:rPr>
          <w:rFonts w:ascii="Times New Roman" w:hAnsi="Times New Roman" w:cs="Times New Roman"/>
          <w:sz w:val="24"/>
          <w:szCs w:val="24"/>
        </w:rPr>
      </w:pPr>
    </w:p>
    <w:p w:rsidR="00DC1E67" w:rsidRPr="00A906B6" w:rsidRDefault="00DC1E67">
      <w:pPr>
        <w:rPr>
          <w:rFonts w:ascii="Times New Roman" w:hAnsi="Times New Roman" w:cs="Times New Roman"/>
          <w:sz w:val="24"/>
          <w:szCs w:val="24"/>
        </w:rPr>
      </w:pPr>
      <w:r w:rsidRPr="00A906B6">
        <w:rPr>
          <w:rFonts w:ascii="Times New Roman" w:hAnsi="Times New Roman" w:cs="Times New Roman"/>
          <w:sz w:val="24"/>
          <w:szCs w:val="24"/>
        </w:rPr>
        <w:br w:type="page"/>
      </w:r>
    </w:p>
    <w:p w:rsidR="00A906B6" w:rsidRPr="00A906B6" w:rsidRDefault="00A906B6" w:rsidP="00A906B6">
      <w:pPr>
        <w:pStyle w:val="3"/>
        <w:shd w:val="clear" w:color="auto" w:fill="FFFFFF"/>
        <w:spacing w:before="120" w:beforeAutospacing="0" w:after="120" w:afterAutospacing="0"/>
        <w:rPr>
          <w:b w:val="0"/>
          <w:bCs w:val="0"/>
          <w:sz w:val="30"/>
          <w:szCs w:val="30"/>
        </w:rPr>
      </w:pPr>
      <w:r w:rsidRPr="00A906B6">
        <w:rPr>
          <w:rStyle w:val="a4"/>
          <w:b/>
          <w:bCs/>
          <w:sz w:val="30"/>
          <w:szCs w:val="30"/>
        </w:rPr>
        <w:lastRenderedPageBreak/>
        <w:t>Анализ и управление рисками проекта</w:t>
      </w:r>
    </w:p>
    <w:tbl>
      <w:tblPr>
        <w:tblStyle w:val="a3"/>
        <w:tblW w:w="15730" w:type="dxa"/>
        <w:tblLook w:val="04A0" w:firstRow="1" w:lastRow="0" w:firstColumn="1" w:lastColumn="0" w:noHBand="0" w:noVBand="1"/>
      </w:tblPr>
      <w:tblGrid>
        <w:gridCol w:w="2481"/>
        <w:gridCol w:w="1741"/>
        <w:gridCol w:w="1714"/>
        <w:gridCol w:w="1739"/>
        <w:gridCol w:w="1872"/>
        <w:gridCol w:w="6183"/>
      </w:tblGrid>
      <w:tr w:rsidR="00A906B6" w:rsidRPr="00A906B6" w:rsidTr="009162EF">
        <w:tc>
          <w:tcPr>
            <w:tcW w:w="2481" w:type="dxa"/>
            <w:vAlign w:val="center"/>
          </w:tcPr>
          <w:p w:rsidR="00DC1E67" w:rsidRPr="00A906B6" w:rsidRDefault="00DC1E67" w:rsidP="00DC1E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Риск</w:t>
            </w:r>
          </w:p>
        </w:tc>
        <w:tc>
          <w:tcPr>
            <w:tcW w:w="1741" w:type="dxa"/>
            <w:vAlign w:val="center"/>
          </w:tcPr>
          <w:p w:rsidR="00DC1E67" w:rsidRPr="00A906B6" w:rsidRDefault="00DC1E67" w:rsidP="00DC1E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Вероятность</w:t>
            </w:r>
          </w:p>
        </w:tc>
        <w:tc>
          <w:tcPr>
            <w:tcW w:w="1714" w:type="dxa"/>
            <w:vAlign w:val="center"/>
          </w:tcPr>
          <w:p w:rsidR="00DC1E67" w:rsidRPr="00A906B6" w:rsidRDefault="00DC1E67" w:rsidP="00DC1E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Влияние</w:t>
            </w:r>
          </w:p>
        </w:tc>
        <w:tc>
          <w:tcPr>
            <w:tcW w:w="1739" w:type="dxa"/>
            <w:vAlign w:val="center"/>
          </w:tcPr>
          <w:p w:rsidR="00DC1E67" w:rsidRPr="00A906B6" w:rsidRDefault="00DC1E67" w:rsidP="00DC1E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Рейтинг</w:t>
            </w:r>
          </w:p>
        </w:tc>
        <w:tc>
          <w:tcPr>
            <w:tcW w:w="1872" w:type="dxa"/>
            <w:vAlign w:val="center"/>
          </w:tcPr>
          <w:p w:rsidR="00DC1E67" w:rsidRPr="00A906B6" w:rsidRDefault="00DC1E67" w:rsidP="00DC1E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Стратегия реагирования</w:t>
            </w:r>
          </w:p>
        </w:tc>
        <w:tc>
          <w:tcPr>
            <w:tcW w:w="6183" w:type="dxa"/>
            <w:vAlign w:val="center"/>
          </w:tcPr>
          <w:p w:rsidR="00DC1E67" w:rsidRPr="00A906B6" w:rsidRDefault="00DC1E67" w:rsidP="00DC1E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Превентивные меры</w:t>
            </w:r>
          </w:p>
        </w:tc>
      </w:tr>
      <w:tr w:rsidR="00A906B6" w:rsidRPr="00A906B6" w:rsidTr="009162EF">
        <w:tc>
          <w:tcPr>
            <w:tcW w:w="2481" w:type="dxa"/>
          </w:tcPr>
          <w:p w:rsidR="00DC1E67" w:rsidRPr="00A906B6" w:rsidRDefault="00DC1E67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 xml:space="preserve">Низкая точность модели </w:t>
            </w:r>
            <w:proofErr w:type="spellStart"/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детекции</w:t>
            </w:r>
            <w:proofErr w:type="spellEnd"/>
          </w:p>
        </w:tc>
        <w:tc>
          <w:tcPr>
            <w:tcW w:w="1741" w:type="dxa"/>
          </w:tcPr>
          <w:p w:rsidR="00DC1E67" w:rsidRPr="00A906B6" w:rsidRDefault="00B47756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714" w:type="dxa"/>
          </w:tcPr>
          <w:p w:rsidR="00DC1E67" w:rsidRPr="00A906B6" w:rsidRDefault="00DC1E67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1739" w:type="dxa"/>
          </w:tcPr>
          <w:p w:rsidR="00DC1E67" w:rsidRPr="00A906B6" w:rsidRDefault="00DC1E67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72" w:type="dxa"/>
          </w:tcPr>
          <w:p w:rsidR="00DC1E67" w:rsidRPr="00A906B6" w:rsidRDefault="00DC1E67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Снижение</w:t>
            </w:r>
          </w:p>
        </w:tc>
        <w:tc>
          <w:tcPr>
            <w:tcW w:w="6183" w:type="dxa"/>
          </w:tcPr>
          <w:p w:rsidR="00B47756" w:rsidRPr="00A906B6" w:rsidRDefault="00DC1E67" w:rsidP="00B47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Использование проверенных алгоритмов и архитектур</w:t>
            </w:r>
          </w:p>
          <w:p w:rsidR="00DC1E67" w:rsidRPr="00A906B6" w:rsidRDefault="00DC1E67" w:rsidP="00B47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Итеративное улучшение модели</w:t>
            </w:r>
          </w:p>
        </w:tc>
      </w:tr>
      <w:tr w:rsidR="00A906B6" w:rsidRPr="00A906B6" w:rsidTr="009162EF">
        <w:tc>
          <w:tcPr>
            <w:tcW w:w="2481" w:type="dxa"/>
          </w:tcPr>
          <w:p w:rsidR="00DC1E67" w:rsidRPr="00A906B6" w:rsidRDefault="00B47756" w:rsidP="00B47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Проблемы с производительностью при высокой нагрузке</w:t>
            </w:r>
          </w:p>
        </w:tc>
        <w:tc>
          <w:tcPr>
            <w:tcW w:w="1741" w:type="dxa"/>
          </w:tcPr>
          <w:p w:rsidR="00DC1E67" w:rsidRPr="00A906B6" w:rsidRDefault="00B47756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714" w:type="dxa"/>
          </w:tcPr>
          <w:p w:rsidR="00DC1E67" w:rsidRPr="00A906B6" w:rsidRDefault="00B47756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1739" w:type="dxa"/>
          </w:tcPr>
          <w:p w:rsidR="00DC1E67" w:rsidRPr="00A906B6" w:rsidRDefault="00B47756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872" w:type="dxa"/>
          </w:tcPr>
          <w:p w:rsidR="00DC1E67" w:rsidRPr="00A906B6" w:rsidRDefault="00B47756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Снижение</w:t>
            </w:r>
          </w:p>
        </w:tc>
        <w:tc>
          <w:tcPr>
            <w:tcW w:w="6183" w:type="dxa"/>
          </w:tcPr>
          <w:p w:rsidR="00B47756" w:rsidRPr="00A906B6" w:rsidRDefault="00B47756" w:rsidP="00B47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Оптимизация предобработки и признаков</w:t>
            </w:r>
          </w:p>
          <w:p w:rsidR="00B47756" w:rsidRPr="00A906B6" w:rsidRDefault="00B47756" w:rsidP="00B47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Кэширование результатов</w:t>
            </w:r>
          </w:p>
          <w:p w:rsidR="00DC1E67" w:rsidRPr="00A906B6" w:rsidRDefault="00B47756" w:rsidP="00B47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Асинхронная обработка длинных текстов</w:t>
            </w:r>
          </w:p>
        </w:tc>
      </w:tr>
      <w:tr w:rsidR="00A906B6" w:rsidRPr="00A906B6" w:rsidTr="009162EF">
        <w:tc>
          <w:tcPr>
            <w:tcW w:w="2481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Недостаток качественных данных для обучения</w:t>
            </w:r>
          </w:p>
        </w:tc>
        <w:tc>
          <w:tcPr>
            <w:tcW w:w="1741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714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1739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72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Снижение</w:t>
            </w:r>
          </w:p>
        </w:tc>
        <w:tc>
          <w:tcPr>
            <w:tcW w:w="6183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Сбор текстов из открытых источников (курсовые, эссе)</w:t>
            </w:r>
          </w:p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Генерация синтетических данных с помощью нескольких ИИ-моделей</w:t>
            </w:r>
          </w:p>
        </w:tc>
      </w:tr>
      <w:tr w:rsidR="00A906B6" w:rsidRPr="00A906B6" w:rsidTr="009162EF">
        <w:tc>
          <w:tcPr>
            <w:tcW w:w="2481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Недостаток теоретических и/или практических знаний</w:t>
            </w:r>
          </w:p>
        </w:tc>
        <w:tc>
          <w:tcPr>
            <w:tcW w:w="1741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714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1739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1872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Избежание</w:t>
            </w:r>
          </w:p>
        </w:tc>
        <w:tc>
          <w:tcPr>
            <w:tcW w:w="6183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Консультации с научным руководителем и экспертами</w:t>
            </w:r>
          </w:p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Использование проверенных решений и библиотек</w:t>
            </w:r>
          </w:p>
        </w:tc>
      </w:tr>
      <w:tr w:rsidR="00A906B6" w:rsidRPr="00A906B6" w:rsidTr="009162EF">
        <w:tc>
          <w:tcPr>
            <w:tcW w:w="2481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Изменение поведения ИИ-генераторов</w:t>
            </w:r>
          </w:p>
        </w:tc>
        <w:tc>
          <w:tcPr>
            <w:tcW w:w="1741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714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Высокое</w:t>
            </w:r>
          </w:p>
        </w:tc>
        <w:tc>
          <w:tcPr>
            <w:tcW w:w="1739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Критический</w:t>
            </w:r>
          </w:p>
        </w:tc>
        <w:tc>
          <w:tcPr>
            <w:tcW w:w="1872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Избежание</w:t>
            </w:r>
          </w:p>
        </w:tc>
        <w:tc>
          <w:tcPr>
            <w:tcW w:w="6183" w:type="dxa"/>
          </w:tcPr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Мониторинг новых ИИ-инструментов</w:t>
            </w:r>
          </w:p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 xml:space="preserve">Регулярное обновление </w:t>
            </w:r>
            <w:proofErr w:type="spellStart"/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датасетов</w:t>
            </w:r>
            <w:proofErr w:type="spellEnd"/>
          </w:p>
          <w:p w:rsidR="00A906B6" w:rsidRPr="00A906B6" w:rsidRDefault="00A906B6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Использование устойчивых лингвистических признаков</w:t>
            </w:r>
          </w:p>
        </w:tc>
      </w:tr>
    </w:tbl>
    <w:p w:rsidR="00A906B6" w:rsidRPr="00A906B6" w:rsidRDefault="00A906B6" w:rsidP="00DC1E67">
      <w:pPr>
        <w:rPr>
          <w:rFonts w:ascii="Times New Roman" w:hAnsi="Times New Roman" w:cs="Times New Roman"/>
          <w:sz w:val="24"/>
          <w:szCs w:val="24"/>
        </w:rPr>
      </w:pPr>
    </w:p>
    <w:p w:rsidR="00A906B6" w:rsidRPr="00A906B6" w:rsidRDefault="00A906B6">
      <w:pPr>
        <w:rPr>
          <w:rFonts w:ascii="Times New Roman" w:hAnsi="Times New Roman" w:cs="Times New Roman"/>
          <w:sz w:val="24"/>
          <w:szCs w:val="24"/>
        </w:rPr>
      </w:pPr>
      <w:r w:rsidRPr="00A906B6">
        <w:rPr>
          <w:rFonts w:ascii="Times New Roman" w:hAnsi="Times New Roman" w:cs="Times New Roman"/>
          <w:sz w:val="24"/>
          <w:szCs w:val="24"/>
        </w:rPr>
        <w:br w:type="page"/>
      </w:r>
    </w:p>
    <w:p w:rsidR="009162EF" w:rsidRPr="00A906B6" w:rsidRDefault="00A906B6" w:rsidP="00A906B6">
      <w:pPr>
        <w:shd w:val="clear" w:color="auto" w:fill="FFFFFF"/>
        <w:spacing w:before="120" w:after="120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A906B6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lastRenderedPageBreak/>
        <w:t>Контрольные точки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58"/>
        <w:gridCol w:w="1559"/>
        <w:gridCol w:w="7477"/>
      </w:tblGrid>
      <w:tr w:rsidR="00A906B6" w:rsidRPr="00A906B6" w:rsidTr="002F4EB2">
        <w:tc>
          <w:tcPr>
            <w:tcW w:w="6658" w:type="dxa"/>
            <w:vAlign w:val="center"/>
          </w:tcPr>
          <w:p w:rsidR="009162EF" w:rsidRPr="00A906B6" w:rsidRDefault="009162EF" w:rsidP="009162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Веха</w:t>
            </w:r>
          </w:p>
        </w:tc>
        <w:tc>
          <w:tcPr>
            <w:tcW w:w="1559" w:type="dxa"/>
            <w:vAlign w:val="center"/>
          </w:tcPr>
          <w:p w:rsidR="009162EF" w:rsidRPr="00A906B6" w:rsidRDefault="009162EF" w:rsidP="009162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7477" w:type="dxa"/>
            <w:vAlign w:val="center"/>
          </w:tcPr>
          <w:p w:rsidR="009162EF" w:rsidRPr="00A906B6" w:rsidRDefault="009162EF" w:rsidP="009162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Критерии достижения</w:t>
            </w:r>
          </w:p>
        </w:tc>
      </w:tr>
      <w:tr w:rsidR="00A906B6" w:rsidRPr="00A906B6" w:rsidTr="002F4EB2">
        <w:tc>
          <w:tcPr>
            <w:tcW w:w="6658" w:type="dxa"/>
          </w:tcPr>
          <w:p w:rsidR="009162EF" w:rsidRPr="00A906B6" w:rsidRDefault="002F4EB2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Завершение аналитического этапа и утверждение технического задания</w:t>
            </w:r>
          </w:p>
        </w:tc>
        <w:tc>
          <w:tcPr>
            <w:tcW w:w="1559" w:type="dxa"/>
          </w:tcPr>
          <w:p w:rsidR="009162EF" w:rsidRPr="00A906B6" w:rsidRDefault="002F4EB2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15.12.2025</w:t>
            </w:r>
          </w:p>
        </w:tc>
        <w:tc>
          <w:tcPr>
            <w:tcW w:w="7477" w:type="dxa"/>
          </w:tcPr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Документ ТЗ согласован с научным руководителем</w:t>
            </w:r>
          </w:p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Определён полный перечень функциональных требований (анализ текста, история, рекомендации, API)</w:t>
            </w:r>
          </w:p>
          <w:p w:rsidR="009162EF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Сформулированы нефункциональные требования</w:t>
            </w:r>
          </w:p>
        </w:tc>
      </w:tr>
      <w:tr w:rsidR="00A906B6" w:rsidRPr="00A906B6" w:rsidTr="002F4EB2">
        <w:tc>
          <w:tcPr>
            <w:tcW w:w="6658" w:type="dxa"/>
          </w:tcPr>
          <w:p w:rsidR="009162EF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и </w:t>
            </w:r>
            <w:proofErr w:type="spellStart"/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  <w:r w:rsidRPr="00A906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датасета</w:t>
            </w:r>
            <w:proofErr w:type="spellEnd"/>
          </w:p>
        </w:tc>
        <w:tc>
          <w:tcPr>
            <w:tcW w:w="1559" w:type="dxa"/>
          </w:tcPr>
          <w:p w:rsidR="009162EF" w:rsidRPr="00A906B6" w:rsidRDefault="002F4EB2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19.01.2026</w:t>
            </w:r>
          </w:p>
        </w:tc>
        <w:tc>
          <w:tcPr>
            <w:tcW w:w="7477" w:type="dxa"/>
          </w:tcPr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Разработана и утверждена архитектура системы (веб-интерфейс, API, модель)</w:t>
            </w:r>
          </w:p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Спроектирована структура ML-модели на основе лингвистических признаков</w:t>
            </w:r>
          </w:p>
          <w:p w:rsidR="009162EF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Созданы прототипы основных экранов (загрузка, отчёт, история)</w:t>
            </w:r>
          </w:p>
        </w:tc>
      </w:tr>
      <w:tr w:rsidR="00A906B6" w:rsidRPr="00A906B6" w:rsidTr="002F4EB2">
        <w:tc>
          <w:tcPr>
            <w:tcW w:w="6658" w:type="dxa"/>
          </w:tcPr>
          <w:p w:rsidR="009162EF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Выбор и верификация архитектуры модели</w:t>
            </w:r>
          </w:p>
        </w:tc>
        <w:tc>
          <w:tcPr>
            <w:tcW w:w="1559" w:type="dxa"/>
          </w:tcPr>
          <w:p w:rsidR="009162EF" w:rsidRPr="00A906B6" w:rsidRDefault="002F4EB2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16.02.2026</w:t>
            </w:r>
          </w:p>
        </w:tc>
        <w:tc>
          <w:tcPr>
            <w:tcW w:w="7477" w:type="dxa"/>
          </w:tcPr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 xml:space="preserve">Собран и размечен сбалансированный </w:t>
            </w:r>
            <w:proofErr w:type="spellStart"/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датасет</w:t>
            </w:r>
            <w:proofErr w:type="spellEnd"/>
            <w:r w:rsidRPr="00A906B6">
              <w:rPr>
                <w:rFonts w:ascii="Times New Roman" w:hAnsi="Times New Roman" w:cs="Times New Roman"/>
                <w:sz w:val="24"/>
                <w:szCs w:val="24"/>
              </w:rPr>
              <w:t xml:space="preserve"> (студенческие работы + ИИ-тексты)</w:t>
            </w:r>
          </w:p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Обучена модель с точностью не менее 80% на тестовой выборке</w:t>
            </w:r>
          </w:p>
          <w:p w:rsidR="009162EF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Реализован механизм объяснения решений</w:t>
            </w:r>
          </w:p>
        </w:tc>
      </w:tr>
      <w:tr w:rsidR="00A906B6" w:rsidRPr="00A906B6" w:rsidTr="002F4EB2">
        <w:tc>
          <w:tcPr>
            <w:tcW w:w="6658" w:type="dxa"/>
          </w:tcPr>
          <w:p w:rsidR="009162EF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Реализация веб-сервиса</w:t>
            </w:r>
          </w:p>
        </w:tc>
        <w:tc>
          <w:tcPr>
            <w:tcW w:w="1559" w:type="dxa"/>
          </w:tcPr>
          <w:p w:rsidR="009162EF" w:rsidRPr="00A906B6" w:rsidRDefault="002F4EB2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23.03.2026</w:t>
            </w:r>
          </w:p>
        </w:tc>
        <w:tc>
          <w:tcPr>
            <w:tcW w:w="7477" w:type="dxa"/>
          </w:tcPr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Реализованы все страницы интерфейса (анализ, история)</w:t>
            </w:r>
          </w:p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Внедрена загрузка текста и отображение результатов (вероятность, признаки)</w:t>
            </w:r>
          </w:p>
          <w:p w:rsidR="009162EF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Реализована аутентификация и управление историей проверок</w:t>
            </w:r>
          </w:p>
        </w:tc>
      </w:tr>
      <w:tr w:rsidR="00A906B6" w:rsidRPr="00A906B6" w:rsidTr="002F4EB2">
        <w:tc>
          <w:tcPr>
            <w:tcW w:w="6658" w:type="dxa"/>
          </w:tcPr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Тестирование и внедрение</w:t>
            </w:r>
          </w:p>
        </w:tc>
        <w:tc>
          <w:tcPr>
            <w:tcW w:w="1559" w:type="dxa"/>
          </w:tcPr>
          <w:p w:rsidR="002F4EB2" w:rsidRPr="00A906B6" w:rsidRDefault="002F4EB2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E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20.04.2026</w:t>
            </w:r>
          </w:p>
        </w:tc>
        <w:tc>
          <w:tcPr>
            <w:tcW w:w="7477" w:type="dxa"/>
          </w:tcPr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 xml:space="preserve">Пройдены модульные и </w:t>
            </w:r>
            <w:r w:rsidR="006E5CDE">
              <w:rPr>
                <w:rFonts w:ascii="Times New Roman" w:hAnsi="Times New Roman" w:cs="Times New Roman"/>
                <w:sz w:val="24"/>
                <w:szCs w:val="24"/>
              </w:rPr>
              <w:t>интеграционные тесты</w:t>
            </w:r>
            <w:bookmarkStart w:id="0" w:name="_GoBack"/>
            <w:bookmarkEnd w:id="0"/>
          </w:p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Проведено пилотное тестирование с участием студентов и преподавателей</w:t>
            </w:r>
          </w:p>
          <w:p w:rsidR="002F4EB2" w:rsidRPr="00A906B6" w:rsidRDefault="002F4EB2" w:rsidP="006E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Исправлены выявленные ошибки и улучшен пользовательский опыт</w:t>
            </w:r>
          </w:p>
        </w:tc>
      </w:tr>
      <w:tr w:rsidR="00A906B6" w:rsidRPr="00A906B6" w:rsidTr="002F4EB2">
        <w:tc>
          <w:tcPr>
            <w:tcW w:w="6658" w:type="dxa"/>
          </w:tcPr>
          <w:p w:rsidR="009162EF" w:rsidRPr="00A906B6" w:rsidRDefault="002F4EB2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Подготовка к защите</w:t>
            </w:r>
          </w:p>
        </w:tc>
        <w:tc>
          <w:tcPr>
            <w:tcW w:w="1559" w:type="dxa"/>
          </w:tcPr>
          <w:p w:rsidR="009162EF" w:rsidRPr="00A906B6" w:rsidRDefault="002F4EB2" w:rsidP="00DC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01.06.2025</w:t>
            </w:r>
          </w:p>
        </w:tc>
        <w:tc>
          <w:tcPr>
            <w:tcW w:w="7477" w:type="dxa"/>
          </w:tcPr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Подготовлено руководство пользователя с указанием ограничений системы</w:t>
            </w:r>
          </w:p>
          <w:p w:rsidR="002F4EB2" w:rsidRPr="00A906B6" w:rsidRDefault="002F4EB2" w:rsidP="002F4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Создана техническая документация (архитектура, API, развёртывание)</w:t>
            </w:r>
          </w:p>
          <w:p w:rsidR="009162EF" w:rsidRPr="00A906B6" w:rsidRDefault="002F4EB2" w:rsidP="00A9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6B6">
              <w:rPr>
                <w:rFonts w:ascii="Times New Roman" w:hAnsi="Times New Roman" w:cs="Times New Roman"/>
                <w:sz w:val="24"/>
                <w:szCs w:val="24"/>
              </w:rPr>
              <w:t>Разработана презентация проекта для защиты</w:t>
            </w:r>
          </w:p>
        </w:tc>
      </w:tr>
    </w:tbl>
    <w:p w:rsidR="009162EF" w:rsidRPr="00A906B6" w:rsidRDefault="009162EF" w:rsidP="00DC1E67">
      <w:pPr>
        <w:rPr>
          <w:rFonts w:ascii="Times New Roman" w:hAnsi="Times New Roman" w:cs="Times New Roman"/>
          <w:sz w:val="24"/>
          <w:szCs w:val="24"/>
        </w:rPr>
      </w:pPr>
    </w:p>
    <w:p w:rsidR="009162EF" w:rsidRPr="00A906B6" w:rsidRDefault="009162EF">
      <w:pPr>
        <w:rPr>
          <w:rFonts w:ascii="Times New Roman" w:hAnsi="Times New Roman" w:cs="Times New Roman"/>
          <w:sz w:val="24"/>
          <w:szCs w:val="24"/>
        </w:rPr>
      </w:pPr>
      <w:r w:rsidRPr="00A906B6">
        <w:rPr>
          <w:rFonts w:ascii="Times New Roman" w:hAnsi="Times New Roman" w:cs="Times New Roman"/>
          <w:sz w:val="24"/>
          <w:szCs w:val="24"/>
        </w:rPr>
        <w:br w:type="page"/>
      </w:r>
    </w:p>
    <w:p w:rsidR="00A906B6" w:rsidRPr="00A906B6" w:rsidRDefault="00A906B6" w:rsidP="00A906B6">
      <w:pPr>
        <w:pStyle w:val="3"/>
        <w:shd w:val="clear" w:color="auto" w:fill="FFFFFF"/>
        <w:spacing w:before="120" w:beforeAutospacing="0" w:after="120" w:afterAutospacing="0"/>
        <w:rPr>
          <w:b w:val="0"/>
          <w:bCs w:val="0"/>
          <w:sz w:val="30"/>
          <w:szCs w:val="30"/>
        </w:rPr>
      </w:pPr>
      <w:r w:rsidRPr="00A906B6">
        <w:rPr>
          <w:rStyle w:val="a4"/>
          <w:b/>
          <w:bCs/>
          <w:sz w:val="30"/>
          <w:szCs w:val="30"/>
        </w:rPr>
        <w:lastRenderedPageBreak/>
        <w:t>Пояснительная записка</w:t>
      </w:r>
    </w:p>
    <w:p w:rsidR="009162EF" w:rsidRPr="00A906B6" w:rsidRDefault="009162EF" w:rsidP="009162EF">
      <w:pPr>
        <w:rPr>
          <w:rFonts w:ascii="Times New Roman" w:hAnsi="Times New Roman" w:cs="Times New Roman"/>
          <w:sz w:val="24"/>
          <w:szCs w:val="24"/>
        </w:rPr>
      </w:pPr>
      <w:r w:rsidRPr="00A906B6">
        <w:rPr>
          <w:rFonts w:ascii="Times New Roman" w:hAnsi="Times New Roman" w:cs="Times New Roman"/>
          <w:sz w:val="24"/>
          <w:szCs w:val="24"/>
        </w:rPr>
        <w:t>Обоснование принятых решений</w:t>
      </w:r>
    </w:p>
    <w:p w:rsidR="009162EF" w:rsidRPr="00A906B6" w:rsidRDefault="002F4EB2" w:rsidP="009162EF">
      <w:pPr>
        <w:rPr>
          <w:rFonts w:ascii="Times New Roman" w:hAnsi="Times New Roman" w:cs="Times New Roman"/>
          <w:sz w:val="24"/>
          <w:szCs w:val="24"/>
        </w:rPr>
      </w:pPr>
      <w:r w:rsidRPr="00A906B6">
        <w:rPr>
          <w:rFonts w:ascii="Times New Roman" w:hAnsi="Times New Roman" w:cs="Times New Roman"/>
          <w:sz w:val="24"/>
          <w:szCs w:val="24"/>
        </w:rPr>
        <w:t>В представленном календарном плане я разделил разработку веб-сервиса для выявления ИИ-сгенерированного контента на пять основных этапов: подготовительный, исследовательский, разработка программного модуля, тестирование и внедрение, а также презентация.</w:t>
      </w:r>
    </w:p>
    <w:p w:rsidR="00DC1E67" w:rsidRPr="00A906B6" w:rsidRDefault="009162EF" w:rsidP="009162EF">
      <w:pPr>
        <w:rPr>
          <w:rFonts w:ascii="Times New Roman" w:hAnsi="Times New Roman" w:cs="Times New Roman"/>
          <w:sz w:val="24"/>
          <w:szCs w:val="24"/>
        </w:rPr>
      </w:pPr>
      <w:r w:rsidRPr="00A906B6">
        <w:rPr>
          <w:rFonts w:ascii="Times New Roman" w:hAnsi="Times New Roman" w:cs="Times New Roman"/>
          <w:sz w:val="24"/>
          <w:szCs w:val="24"/>
        </w:rPr>
        <w:t>Особенностью данного проекта является комбинация глубокого анализа текстов с технологиями искусственного интеллекта, что предъявляет повышенные требования к качеству и надежности разработанного решения. Поэтому значительная доля времени отведена этапам сбора и обработки данных (анализ текстов), обучению и оценке модели (разработке ядра приложения), а также подготовке пользовательского интерфейса и проведению полного цикла тестирования.</w:t>
      </w:r>
    </w:p>
    <w:p w:rsidR="009162EF" w:rsidRPr="00A906B6" w:rsidRDefault="00A906B6" w:rsidP="009162EF">
      <w:pPr>
        <w:rPr>
          <w:rFonts w:ascii="Times New Roman" w:hAnsi="Times New Roman" w:cs="Times New Roman"/>
          <w:sz w:val="24"/>
          <w:szCs w:val="24"/>
        </w:rPr>
      </w:pPr>
      <w:r w:rsidRPr="00A906B6">
        <w:rPr>
          <w:rFonts w:ascii="Times New Roman" w:hAnsi="Times New Roman" w:cs="Times New Roman"/>
          <w:sz w:val="24"/>
          <w:szCs w:val="24"/>
        </w:rPr>
        <w:t>При анализе рисков особое внимание уделялось аспектам, присущим именно образовательным ИИ-детекторам. Было отмечено значение качества и репрезентативности обучающих данных, способности модели противостоять новым поколениям текстовых генераторов, а также опасности ложных срабатываний. Поскольку результаты анализа могут существенно повлиять на академические оценки, риски, связанные с точностью и объективностью системы, получили статус критичных.</w:t>
      </w:r>
    </w:p>
    <w:p w:rsidR="009162EF" w:rsidRPr="00A906B6" w:rsidRDefault="009162EF" w:rsidP="009162EF">
      <w:pPr>
        <w:rPr>
          <w:rFonts w:ascii="Times New Roman" w:hAnsi="Times New Roman" w:cs="Times New Roman"/>
          <w:sz w:val="24"/>
          <w:szCs w:val="24"/>
        </w:rPr>
      </w:pPr>
      <w:r w:rsidRPr="00A906B6">
        <w:rPr>
          <w:rFonts w:ascii="Times New Roman" w:hAnsi="Times New Roman" w:cs="Times New Roman"/>
          <w:sz w:val="24"/>
          <w:szCs w:val="24"/>
        </w:rPr>
        <w:t>Контрольные точки проекта отражают основные моменты каждого этапа с акцентом на качество ML-модели и интеграцию всех компонентов системы. Особая веха выделена для подготовки и обучения ML-модели, что подчеркивает важность этого компонента для успеха всего проекта.</w:t>
      </w:r>
    </w:p>
    <w:sectPr w:rsidR="009162EF" w:rsidRPr="00A906B6" w:rsidSect="00DC1E67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734D5"/>
    <w:multiLevelType w:val="multilevel"/>
    <w:tmpl w:val="2CDA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8D"/>
    <w:rsid w:val="00286E90"/>
    <w:rsid w:val="002F4EB2"/>
    <w:rsid w:val="00392A5F"/>
    <w:rsid w:val="006C599B"/>
    <w:rsid w:val="006E5CDE"/>
    <w:rsid w:val="00850E43"/>
    <w:rsid w:val="00855C07"/>
    <w:rsid w:val="009162EF"/>
    <w:rsid w:val="00941E8D"/>
    <w:rsid w:val="00A84665"/>
    <w:rsid w:val="00A906B6"/>
    <w:rsid w:val="00B47756"/>
    <w:rsid w:val="00DC1E67"/>
    <w:rsid w:val="00EB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8F79E"/>
  <w15:chartTrackingRefBased/>
  <w15:docId w15:val="{1F9D0134-89C0-4EE5-8A32-E6E38CCE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90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C599B"/>
    <w:pPr>
      <w:jc w:val="both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6C599B"/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DC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C1E6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90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90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906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87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82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678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114755305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  <w:div w:id="2005892619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4547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831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8592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4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1603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34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4741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Eremina</dc:creator>
  <cp:keywords/>
  <dc:description/>
  <cp:lastModifiedBy>Eremina</cp:lastModifiedBy>
  <cp:revision>3</cp:revision>
  <dcterms:created xsi:type="dcterms:W3CDTF">2025-10-14T20:44:00Z</dcterms:created>
  <dcterms:modified xsi:type="dcterms:W3CDTF">2025-10-15T07:57:00Z</dcterms:modified>
</cp:coreProperties>
</file>