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F2D5" w14:textId="77777777" w:rsidR="00932F67" w:rsidRDefault="00932F67" w:rsidP="00932F67">
      <w:r>
        <w:rPr>
          <w:rFonts w:hint="eastAsia"/>
        </w:rPr>
        <w:t>教学设计方案：</w:t>
      </w:r>
    </w:p>
    <w:p w14:paraId="1B29C71F" w14:textId="77777777" w:rsidR="00932F67" w:rsidRDefault="00932F67" w:rsidP="00932F67">
      <w:r>
        <w:rPr>
          <w:rFonts w:hint="eastAsia"/>
        </w:rPr>
        <w:t>一、课程标准</w:t>
      </w:r>
    </w:p>
    <w:p w14:paraId="2CC8BFE9" w14:textId="77777777" w:rsidR="00932F67" w:rsidRDefault="00932F67" w:rsidP="00932F67">
      <w:r>
        <w:rPr>
          <w:rFonts w:hint="eastAsia"/>
        </w:rPr>
        <w:t>•</w:t>
      </w:r>
      <w:r>
        <w:tab/>
        <w:t>教学主题：数字素养基础</w:t>
      </w:r>
    </w:p>
    <w:p w14:paraId="2C772AB5" w14:textId="77777777" w:rsidR="00932F67" w:rsidRDefault="00932F67" w:rsidP="00932F67">
      <w:r>
        <w:rPr>
          <w:rFonts w:hint="eastAsia"/>
        </w:rPr>
        <w:t>•</w:t>
      </w:r>
      <w:r>
        <w:tab/>
        <w:t>适用情境：面向大一年级的计算科学课堂，适用于初学阶段，帮助学生理解数字素养的核心知识点及其在现代社会中的重要性。</w:t>
      </w:r>
    </w:p>
    <w:p w14:paraId="72AE2C28" w14:textId="77777777" w:rsidR="00932F67" w:rsidRDefault="00932F67" w:rsidP="00932F67">
      <w:r>
        <w:rPr>
          <w:rFonts w:hint="eastAsia"/>
        </w:rPr>
        <w:t>•</w:t>
      </w:r>
      <w:r>
        <w:tab/>
        <w:t>教学内容：包括数字素养的基本概念、数据分析、信息获取与处理、数字工具的应用等，同时涵盖其实际应用或具体实例，引导学生将理论与实践结合。</w:t>
      </w:r>
    </w:p>
    <w:p w14:paraId="1EE0E289" w14:textId="77777777" w:rsidR="00932F67" w:rsidRDefault="00932F67" w:rsidP="00932F67">
      <w:r>
        <w:rPr>
          <w:rFonts w:hint="eastAsia"/>
        </w:rPr>
        <w:t>•</w:t>
      </w:r>
      <w:r>
        <w:tab/>
        <w:t xml:space="preserve">教学目标：  </w:t>
      </w:r>
    </w:p>
    <w:p w14:paraId="345F59BE" w14:textId="77777777" w:rsidR="00932F67" w:rsidRDefault="00932F67" w:rsidP="00932F67">
      <w:r>
        <w:rPr>
          <w:rFonts w:hint="eastAsia"/>
        </w:rPr>
        <w:t>•</w:t>
      </w:r>
      <w:r>
        <w:tab/>
        <w:t>课时安排：2课时（约90分钟）</w:t>
      </w:r>
    </w:p>
    <w:p w14:paraId="49029BCC" w14:textId="77777777" w:rsidR="00932F67" w:rsidRDefault="00932F67" w:rsidP="00932F67">
      <w:r>
        <w:rPr>
          <w:rFonts w:hint="eastAsia"/>
        </w:rPr>
        <w:t>二、教学设计</w:t>
      </w:r>
    </w:p>
    <w:p w14:paraId="041FCFC8" w14:textId="77777777" w:rsidR="00932F67" w:rsidRDefault="00932F67" w:rsidP="00932F67">
      <w:r>
        <w:t>1. 新课导入</w:t>
      </w:r>
    </w:p>
    <w:p w14:paraId="5372E9FF" w14:textId="77777777" w:rsidR="00932F67" w:rsidRDefault="00932F67" w:rsidP="00932F67">
      <w:r>
        <w:rPr>
          <w:rFonts w:hint="eastAsia"/>
        </w:rPr>
        <w:t>•</w:t>
      </w:r>
      <w:r>
        <w:tab/>
        <w:t>教学程序： 教师问：“大家在日常生活中有没有遇到过需要处理数据或信息的情况？比如购物时比较价格，或者在网上查找资料？” 播放一段关于数字素养重要性的短视频，引导学生思考数字素养在生活中的应用。 通过展示一组数据图表，引导学生观察并讨论图表所传达的信息。</w:t>
      </w:r>
    </w:p>
    <w:p w14:paraId="7A87BA45" w14:textId="77777777" w:rsidR="00932F67" w:rsidRDefault="00932F67" w:rsidP="00932F67">
      <w:r>
        <w:rPr>
          <w:rFonts w:hint="eastAsia"/>
        </w:rPr>
        <w:t>•</w:t>
      </w:r>
      <w:r>
        <w:tab/>
        <w:t>设计意图： “激发学生对新知识的兴趣，并通过生活化的情境使他们感知到数字素养的实际意义，建立学生对新课的认同感和学习动力。”</w:t>
      </w:r>
    </w:p>
    <w:p w14:paraId="4401D2B7" w14:textId="77777777" w:rsidR="00932F67" w:rsidRDefault="00932F67" w:rsidP="00932F67">
      <w:r>
        <w:t>2. 自主学习</w:t>
      </w:r>
    </w:p>
    <w:p w14:paraId="14FD94D1" w14:textId="77777777" w:rsidR="00932F67" w:rsidRDefault="00932F67" w:rsidP="00932F67">
      <w:r>
        <w:rPr>
          <w:rFonts w:hint="eastAsia"/>
        </w:rPr>
        <w:t>•</w:t>
      </w:r>
      <w:r>
        <w:tab/>
        <w:t>教学程序： 学生通过课本、网络资源或教师提供的材料，进行自主学习，深入理解数字素养的相关内容。 学生思考并记录重要问题，如： 数字素养的定义是什么？ 它如何在实际中得到应用？ 学生认为掌握数字素养的意义何在？ 如何使用数字工具进行数据分析？</w:t>
      </w:r>
    </w:p>
    <w:p w14:paraId="5F42E3B3" w14:textId="77777777" w:rsidR="00932F67" w:rsidRDefault="00932F67" w:rsidP="00932F67">
      <w:r>
        <w:rPr>
          <w:rFonts w:hint="eastAsia"/>
        </w:rPr>
        <w:t>•</w:t>
      </w:r>
      <w:r>
        <w:tab/>
        <w:t>设计意图： “培养学生独立获取知识的能力，并通过思考和探讨帮助他们形成对数字素养的深入理解，激励学生的探究精神。”</w:t>
      </w:r>
    </w:p>
    <w:p w14:paraId="242638B3" w14:textId="77777777" w:rsidR="00932F67" w:rsidRDefault="00932F67" w:rsidP="00932F67">
      <w:r>
        <w:t>3. 案例分析</w:t>
      </w:r>
    </w:p>
    <w:p w14:paraId="6959E95E" w14:textId="77777777" w:rsidR="00932F67" w:rsidRDefault="00932F67" w:rsidP="00932F67">
      <w:r>
        <w:rPr>
          <w:rFonts w:hint="eastAsia"/>
        </w:rPr>
        <w:t>•</w:t>
      </w:r>
      <w:r>
        <w:tab/>
        <w:t>教学程序： 教师提供相关的案例，如：“在一个市场调研中，如何运用数据分析来判断消费者的购买偏好？”并引导学生分析。 学生分组讨论，解决实际问题后进行汇报，并与全班分享思路和结果。 教师总结各组的分析结果，强调数字素养在实际应用中的重要性。</w:t>
      </w:r>
    </w:p>
    <w:p w14:paraId="395A99C9" w14:textId="77777777" w:rsidR="00932F67" w:rsidRDefault="00932F67" w:rsidP="00932F67">
      <w:r>
        <w:rPr>
          <w:rFonts w:hint="eastAsia"/>
        </w:rPr>
        <w:t>•</w:t>
      </w:r>
      <w:r>
        <w:tab/>
        <w:t>设计意图： “通过具体案例让学生看到数字素养的实际应用，增强学生的分析与解决问题的能力，同时在小组合作中锻炼团队协作与交流能力。”</w:t>
      </w:r>
    </w:p>
    <w:p w14:paraId="63CA774E" w14:textId="77777777" w:rsidR="00932F67" w:rsidRDefault="00932F67" w:rsidP="00932F67">
      <w:r>
        <w:t>4. 学习评价</w:t>
      </w:r>
    </w:p>
    <w:p w14:paraId="694FC985" w14:textId="77777777" w:rsidR="00932F67" w:rsidRDefault="00932F67" w:rsidP="00932F67">
      <w:r>
        <w:rPr>
          <w:rFonts w:hint="eastAsia"/>
        </w:rPr>
        <w:t>•</w:t>
      </w:r>
      <w:r>
        <w:tab/>
        <w:t>教学程序： 教师通过思维导图帮助学生回顾学习内容，检查他们对数字素养的掌握情况。 学生进行自评和互评，总结自己的收获并对学习过程进行反思，教师给予反馈。 进行小测验，测试学生对数字素养基本概念的理解。</w:t>
      </w:r>
    </w:p>
    <w:p w14:paraId="34F2D985" w14:textId="77777777" w:rsidR="00932F67" w:rsidRDefault="00932F67" w:rsidP="00932F67">
      <w:r>
        <w:rPr>
          <w:rFonts w:hint="eastAsia"/>
        </w:rPr>
        <w:t>•</w:t>
      </w:r>
      <w:r>
        <w:tab/>
        <w:t>设计意图： “帮助学生回顾所学内容，评估他们对数字素养的掌握程度，激励他们进行自我反思，促进更深层次的知识内化。”</w:t>
      </w:r>
    </w:p>
    <w:p w14:paraId="638F93DD" w14:textId="77777777" w:rsidR="00932F67" w:rsidRDefault="00932F67" w:rsidP="00932F67">
      <w:r>
        <w:t>________________________________________</w:t>
      </w:r>
    </w:p>
    <w:p w14:paraId="1628693E" w14:textId="77777777" w:rsidR="00932F67" w:rsidRDefault="00932F67" w:rsidP="00932F67">
      <w:r>
        <w:t>5. 小结</w:t>
      </w:r>
    </w:p>
    <w:p w14:paraId="275A2ED7" w14:textId="77777777" w:rsidR="00932F67" w:rsidRDefault="00932F67" w:rsidP="00932F67">
      <w:r>
        <w:rPr>
          <w:rFonts w:hint="eastAsia"/>
        </w:rPr>
        <w:t>•</w:t>
      </w:r>
      <w:r>
        <w:tab/>
        <w:t>教学程序： 教师总结本课的关键知识点，强调数字素养在未来学习和生活中的应用。 提出开放性问题，如：“如何将今天学到的数字素养知识应用到其他学科或实际问题中？” 鼓励学生分享他们的想法和计划。</w:t>
      </w:r>
    </w:p>
    <w:p w14:paraId="49C3B43D" w14:textId="77777777" w:rsidR="00932F67" w:rsidRDefault="00932F67" w:rsidP="00932F67">
      <w:r>
        <w:rPr>
          <w:rFonts w:hint="eastAsia"/>
        </w:rPr>
        <w:t>•</w:t>
      </w:r>
      <w:r>
        <w:tab/>
        <w:t>设计意图： “巩固课堂所学的知识，并帮助学生将知识系统化，培养他们将学到的数字素养运用于其他领域的能力。”</w:t>
      </w:r>
    </w:p>
    <w:p w14:paraId="73E66299" w14:textId="77777777" w:rsidR="00932F67" w:rsidRDefault="00932F67" w:rsidP="00932F67">
      <w:r>
        <w:t>6. 作业布置</w:t>
      </w:r>
    </w:p>
    <w:p w14:paraId="68616AA3" w14:textId="77777777" w:rsidR="00932F67" w:rsidRDefault="00932F67" w:rsidP="00932F67">
      <w:r>
        <w:rPr>
          <w:rFonts w:hint="eastAsia"/>
        </w:rPr>
        <w:t>•</w:t>
      </w:r>
      <w:r>
        <w:tab/>
        <w:t>教学程序： 任务一：完成与本课相关的练习题，巩固数字素养的基本概念。 任务二：</w:t>
      </w:r>
      <w:r>
        <w:lastRenderedPageBreak/>
        <w:t>选择一个实际案例，分析数字素养在其中的应用，并准备一份简短的报告或展示材料。 任务三：使用数字工具进行一次小型的数据分析，记录过程并撰写反思。</w:t>
      </w:r>
    </w:p>
    <w:p w14:paraId="7C44CE25" w14:textId="77777777" w:rsidR="00932F67" w:rsidRDefault="00932F67" w:rsidP="00932F67">
      <w:r>
        <w:rPr>
          <w:rFonts w:hint="eastAsia"/>
        </w:rPr>
        <w:t>•</w:t>
      </w:r>
      <w:r>
        <w:tab/>
        <w:t>设计意图： “通过课后任务强化学生对数字素养的理解与应用，激发他们的独立思考和分析能力，同时为学生提供实践的机会。”</w:t>
      </w:r>
    </w:p>
    <w:p w14:paraId="76A566F6" w14:textId="77777777" w:rsidR="00932F67" w:rsidRDefault="00932F67" w:rsidP="00932F67">
      <w:r>
        <w:t>________________________________________</w:t>
      </w:r>
    </w:p>
    <w:p w14:paraId="426BDF95" w14:textId="77777777" w:rsidR="00932F67" w:rsidRDefault="00932F67" w:rsidP="00932F67">
      <w:r>
        <w:rPr>
          <w:rFonts w:hint="eastAsia"/>
        </w:rPr>
        <w:t>三、素养目标</w:t>
      </w:r>
    </w:p>
    <w:p w14:paraId="3F6D267A" w14:textId="77777777" w:rsidR="00932F67" w:rsidRDefault="00932F67" w:rsidP="00932F67">
      <w:r>
        <w:rPr>
          <w:rFonts w:hint="eastAsia"/>
        </w:rPr>
        <w:t>•</w:t>
      </w:r>
      <w:r>
        <w:tab/>
        <w:t xml:space="preserve">学科素养：理解并掌握数字素养的核心概念，能够在实际问题中进行有效应用。  </w:t>
      </w:r>
    </w:p>
    <w:p w14:paraId="5969FDDF" w14:textId="77777777" w:rsidR="00932F67" w:rsidRDefault="00932F67" w:rsidP="00932F67">
      <w:r>
        <w:rPr>
          <w:rFonts w:hint="eastAsia"/>
        </w:rPr>
        <w:t>•</w:t>
      </w:r>
      <w:r>
        <w:tab/>
        <w:t xml:space="preserve">技术与应用能力：能够将所学数字素养知识运用于具体问题的解决中，进行数据分析、方案设计等。  </w:t>
      </w:r>
    </w:p>
    <w:p w14:paraId="523D2EE6" w14:textId="77777777" w:rsidR="00932F67" w:rsidRDefault="00932F67" w:rsidP="00932F67">
      <w:r>
        <w:rPr>
          <w:rFonts w:hint="eastAsia"/>
        </w:rPr>
        <w:t>•</w:t>
      </w:r>
      <w:r>
        <w:tab/>
        <w:t xml:space="preserve">创新与批判性思维：能够从多角度分析问题，提出独立且创新的解决方案。  </w:t>
      </w:r>
    </w:p>
    <w:p w14:paraId="548FC65B" w14:textId="103D140F" w:rsidR="004D039C" w:rsidRDefault="00932F67" w:rsidP="00932F67">
      <w:r>
        <w:rPr>
          <w:rFonts w:hint="eastAsia"/>
        </w:rPr>
        <w:t>•</w:t>
      </w:r>
      <w:r>
        <w:tab/>
        <w:t>合作与表达：能够在小组合作中有效沟通、清晰表达个人观点并进行反馈交流。</w:t>
      </w:r>
    </w:p>
    <w:sectPr w:rsidR="004D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67"/>
    <w:rsid w:val="001A085D"/>
    <w:rsid w:val="003611A4"/>
    <w:rsid w:val="004D039C"/>
    <w:rsid w:val="007D261D"/>
    <w:rsid w:val="00907D6E"/>
    <w:rsid w:val="009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550F"/>
  <w15:chartTrackingRefBased/>
  <w15:docId w15:val="{B79ACF8A-E5A6-4E30-AB6B-D303498A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8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1"/>
    <w:autoRedefine/>
    <w:qFormat/>
    <w:rsid w:val="001A085D"/>
    <w:pPr>
      <w:spacing w:before="240" w:after="0" w:line="360" w:lineRule="auto"/>
      <w:jc w:val="center"/>
    </w:pPr>
    <w:rPr>
      <w:rFonts w:ascii="Times New Roman" w:eastAsia="宋体" w:hAnsi="Times New Roman" w:cs="宋体"/>
      <w:sz w:val="32"/>
      <w:szCs w:val="28"/>
    </w:rPr>
  </w:style>
  <w:style w:type="character" w:customStyle="1" w:styleId="10">
    <w:name w:val="标题 1 字符"/>
    <w:basedOn w:val="a0"/>
    <w:link w:val="1"/>
    <w:uiPriority w:val="9"/>
    <w:rsid w:val="001A085D"/>
    <w:rPr>
      <w:b/>
      <w:bCs/>
      <w:kern w:val="44"/>
      <w:sz w:val="44"/>
      <w:szCs w:val="44"/>
    </w:rPr>
  </w:style>
  <w:style w:type="paragraph" w:customStyle="1" w:styleId="110">
    <w:name w:val="1.1"/>
    <w:basedOn w:val="2"/>
    <w:autoRedefine/>
    <w:qFormat/>
    <w:rsid w:val="001A085D"/>
    <w:pPr>
      <w:spacing w:before="0" w:after="0" w:line="360" w:lineRule="auto"/>
    </w:pPr>
    <w:rPr>
      <w:rFonts w:ascii="宋体" w:eastAsia="宋体" w:hAnsi="宋体" w:cs="Times New Roman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A08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.1"/>
    <w:basedOn w:val="3"/>
    <w:next w:val="a"/>
    <w:autoRedefine/>
    <w:qFormat/>
    <w:rsid w:val="001A085D"/>
    <w:pPr>
      <w:spacing w:before="0" w:after="0" w:line="360" w:lineRule="auto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A085D"/>
    <w:rPr>
      <w:b/>
      <w:bCs/>
      <w:sz w:val="32"/>
      <w:szCs w:val="32"/>
    </w:rPr>
  </w:style>
  <w:style w:type="paragraph" w:customStyle="1" w:styleId="1111">
    <w:name w:val="1.1.1.1"/>
    <w:autoRedefine/>
    <w:qFormat/>
    <w:rsid w:val="001A085D"/>
    <w:pPr>
      <w:spacing w:after="78" w:line="259" w:lineRule="auto"/>
      <w:ind w:left="624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-">
    <w:name w:val="正文-论文"/>
    <w:autoRedefine/>
    <w:qFormat/>
    <w:rsid w:val="001A085D"/>
    <w:pPr>
      <w:spacing w:line="360" w:lineRule="auto"/>
      <w:ind w:firstLineChars="200" w:firstLine="200"/>
      <w:jc w:val="both"/>
    </w:pPr>
    <w:rPr>
      <w:rFonts w:ascii="Times New Roman" w:eastAsia="宋体" w:hAnsi="Times New Roman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国忠 覃</dc:creator>
  <cp:keywords/>
  <dc:description/>
  <cp:lastModifiedBy>国忠 覃</cp:lastModifiedBy>
  <cp:revision>1</cp:revision>
  <dcterms:created xsi:type="dcterms:W3CDTF">2025-05-09T13:28:00Z</dcterms:created>
  <dcterms:modified xsi:type="dcterms:W3CDTF">2025-05-09T13:28:00Z</dcterms:modified>
</cp:coreProperties>
</file>