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改进yolo11-HGNetV2等200+全套创新点大全：轮胎类型检测系统源码＆数据集全套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汽车工业的快速发展，轮胎作为车辆的重要组成部分，其类型和状态直接影响到行车安全和车辆性能。因此，轮胎类型的准确检测在汽车维护、轮胎销售及智能交通系统中具有重要的应用价值。传统的轮胎检测方法多依赖人工识别，不仅效率低下，而且容易受到人为因素的影响，导致检测结果的不准确。近年来，深度学习技术的迅猛发展为图像识别领域带来了新的机遇，尤其是基于卷积神经网络（CNN）的目标检测算法，如YOLO（You Only Look Once），因其高效性和实时性而受到广泛关注。</w:t>
        <w:br/>
        <w:br/>
        <w:t>本研究旨在基于改进的YOLOv11模型，构建一个高效的轮胎类型检测系统。我们使用的数据集包含2700张图像，涵盖了三种轮胎类型：tire_one、tire_two和tire_three。这一数据集的构建不仅为模型的训练提供了丰富的样本，还为轮胎类型的分类提供了良好的基础。通过对YOLOv11模型的改进，我们期望能够提升模型在轮胎类型检测中的准确性和鲁棒性，从而实现更高效的自动化检测。</w:t>
        <w:br/>
        <w:br/>
        <w:t>在智能交通和汽车维护的背景下，轮胎类型检测系统的应用前景广阔。该系统不仅可以提高轮胎管理的智能化水平，还能够为车主提供实时的轮胎状态监测，进而提升行车安全。此外，基于深度学习的检测系统也为轮胎制造商和销售商提供了更为精准的市场分析工具，帮助其优化产品和服务。因此，本研究的开展不仅具有重要的理论意义，还有助于推动汽车行业的智能化发展，为实现安全、便捷的交通环境贡献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am3”，旨在为改进YOLOv11的轮胎类型检测系统提供高质量的训练数据。该数据集包含三种不同类型的轮胎，具体类别包括“tire_one”、“tire_two”和“tire_three”。这些类别的选择是基于市场上常见的轮胎类型，确保模型能够有效识别和分类多样化的轮胎设计和结构特征。</w:t>
        <w:br/>
        <w:br/>
        <w:t>“Cam3”数据集的构建过程注重数据的多样性和代表性，确保涵盖不同品牌、型号及使用环境的轮胎样本。这种多样性不仅有助于提高模型的泛化能力，还能增强其在实际应用中的准确性和可靠性。数据集中每种轮胎类型的样本数量经过精心设计，以保证模型在训练过程中能够获得足够的学习信号，从而提高对每种轮胎类型的识别能力。</w:t>
        <w:br/>
        <w:br/>
        <w:t>在数据采集过程中，采用了高分辨率的图像捕捉技术，确保每个样本的细节清晰可见。这些图像在不同的光照条件和背景下拍摄，以模拟实际应用中可能遇到的各种场景。此外，数据集还经过了严格的标注流程，确保每个轮胎样本的类别标注准确无误，为模型的训练提供了坚实的基础。</w:t>
        <w:br/>
        <w:br/>
        <w:t>通过使用“Cam3”数据集，改进后的YOLOv11模型将能够更好地识别和分类不同类型的轮胎，从而提升轮胎检测系统的整体性能。这不仅有助于汽车行业的智能化发展，也为相关领域的研究提供了宝贵的数据支持。随着技术的不断进步，期待该数据集能够为未来的轮胎检测研究和应用提供更多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```以下是经过精简和注释的核心代码部分，主要包括卷积模块及其相关功能的实现：</w:t>
        <w:br/>
        <w:br/>
        <w:t>```python</w:t>
        <w:br/>
        <w:t>import math</w:t>
        <w:br/>
        <w:t>import torch</w:t>
        <w:br/>
        <w:t>import torch.nn as nn</w:t>
        <w:br/>
        <w:br/>
        <w:t>def autopad(k, p=None, d=1):</w:t>
        <w:br/>
        <w:t xml:space="preserve">    """自动计算填充以保持输出形状不变。"""</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激活函数。"""</w:t>
        <w:br/>
        <w:t xml:space="preserve">        return self.act(self.bn(self.conv(x)))</w:t>
        <w:br/>
        <w:br/>
        <w:t>class DWConv(Conv):</w:t>
        <w:br/>
        <w:t xml:space="preserve">    """深度卷积层。"""</w:t>
        <w:br/>
        <w:br/>
        <w:t xml:space="preserve">    def __init__(self, c1, c2, k=1, s=1, d=1, act=True):</w:t>
        <w:br/>
        <w:t xml:space="preserve">        """初始化深度卷积层。"""</w:t>
        <w:br/>
        <w:t xml:space="preserve">        super().__init__(c1, c2, k, s, g=math.gcd(c1, c2), d=d, act=act)</w:t>
        <w:br/>
        <w:br/>
        <w:t>class DSConv(nn.Module):</w:t>
        <w:br/>
        <w:t xml:space="preserve">    """深度可分离卷积。"""</w:t>
        <w:br/>
        <w:br/>
        <w:t xml:space="preserve">    def __init__(self, c1, c2, k=1, s=1, d=1, act=True):</w:t>
        <w:br/>
        <w:t xml:space="preserve">        """初始化深度可分离卷积。"""</w:t>
        <w:br/>
        <w:t xml:space="preserve">        super().__init__()</w:t>
        <w:br/>
        <w:t xml:space="preserve">        self.dwconv = DWConv(c1, c1, 3)  # 深度卷积</w:t>
        <w:br/>
        <w:t xml:space="preserve">        self.pwconv = Conv(c1, c2, 1)    # 点卷积</w:t>
        <w:br/>
        <w:br/>
        <w:t xml:space="preserve">    def forward(self, x):</w:t>
        <w:br/>
        <w:t xml:space="preserve">        """前向传播：深度卷积 -&gt; 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"""前向传播：转置卷积 -&gt; 批归一化 -&gt; 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w:t>
        <w:br/>
        <w:br/>
        <w:t xml:space="preserve">    def forward(self, x: torch.Tensor) -&gt; torch.Tensor:</w:t>
        <w:br/>
        <w:t xml:space="preserve">        """前向传播：计算通道注意力并加权输入。"""</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w:t>
        <w:br/>
        <w:br/>
        <w:t xml:space="preserve">    def forward(self, x):</w:t>
        <w:br/>
        <w:t xml:space="preserve">        """前向传播：计算空间注意力并加权输入。"""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"""前向传播：通道注意力 -&gt; 空间注意力。"""</w:t>
        <w:br/>
        <w:t xml:space="preserve">        return self.spatial_attention(self.channel_attention(x))</w:t>
        <w:br/>
        <w:t>```</w:t>
        <w:br/>
        <w:br/>
        <w:t>### 代码分析</w:t>
        <w:br/>
        <w:t>1. **自动填充函数 `autopad`**：根据卷积核大小和扩张率自动计算填充，以保持输出形状与输入形状相同。</w:t>
        <w:br/>
        <w:t xml:space="preserve">  </w:t>
        <w:br/>
        <w:t>2. **卷积类 `Conv`**：实现了标准卷积操作，包含卷积、批归一化和激活函数的组合。</w:t>
        <w:br/>
        <w:br/>
        <w:t>3. **深度卷积类 `DWConv`**：继承自 `Conv`，实现深度卷积操作，适用于分组卷积。</w:t>
        <w:br/>
        <w:br/>
        <w:t>4. **深度可分离卷积类 `DSConv`**：结合深度卷积和点卷积，以减少参数量和计算量。</w:t>
        <w:br/>
        <w:br/>
        <w:t>5. **转置卷积类 `ConvTranspose`**：实现转置卷积操作，通常用于上采样。</w:t>
        <w:br/>
        <w:br/>
        <w:t>6. **通道注意力模块 `ChannelAttention`**：通过自适应平均池化和1x1卷积计算通道注意力。</w:t>
        <w:br/>
        <w:br/>
        <w:t>7. **空间注意力模块 `SpatialAttention`**：通过对输入特征图进行平均和最大池化后拼接，计算空间注意力。</w:t>
        <w:br/>
        <w:br/>
        <w:t>8. **CBAM模块 `CBAM`**：结合通道注意力和空间注意力的模块，提升特征图的表达能力。</w:t>
        <w:br/>
        <w:br/>
        <w:t>这些模块在深度学习模型中广泛应用，尤其是在目标检测和图像分割等任务中，能够有效提升模型的性能。```</w:t>
      </w:r>
    </w:p>
    <w:p>
      <w:pPr>
        <w:spacing w:line="240" w:lineRule="auto"/>
        <w:jc w:val="left"/>
      </w:pPr>
      <w:r>
        <w:rPr>
          <w:rFonts w:ascii="Times New Roman" w:hAnsi="Times New Roman" w:eastAsia="宋体"/>
          <w:color w:val="000000"/>
          <w:sz w:val="24"/>
        </w:rPr>
        <w:t>这个文件 `conv.py` 定义了一系列用于卷积操作的模块，主要用于构建深度学习模型，特别是与 YOLO（You Only Look Once）相关的模型。文件中包含多个类，每个类实现了不同类型的卷积操作和相关功能。</w:t>
        <w:br/>
        <w:br/>
        <w:t>首先，文件引入了必要的库，包括 `math`、`numpy` 和 `torch`，并定义了一个 `autopad` 函数，该函数用于根据卷积核的大小、填充和扩张参数自动计算填充的大小，以确保输出的形状与输入的形状相同。</w:t>
        <w:br/>
        <w:br/>
        <w:t>接下来，定义了多个卷积类：</w:t>
        <w:br/>
        <w:br/>
        <w:t>1. **Conv** 类实现了标准的卷积操作，包含卷积层、批归一化层和激活函数。其构造函数接受多个参数，包括输入通道数、输出通道数、卷积核大小、步幅、填充、分组和扩张等。`forward` 方法执行卷积、批归一化和激活操作。</w:t>
        <w:br/>
        <w:br/>
        <w:t>2. **Conv2** 类是一个简化的卷积模块，使用了两个卷积层的组合，增强了特征提取能力。它提供了 `fuse_convs` 方法，用于将两个卷积层融合为一个。</w:t>
        <w:br/>
        <w:br/>
        <w:t>3. **LightConv** 类实现了轻量级卷积，通过组合标准卷积和深度卷积来提高效率。</w:t>
        <w:br/>
        <w:br/>
        <w:t>4. **DWConv** 类实现了深度卷积，即对每个输入通道独立进行卷积，通常用于减少模型参数。</w:t>
        <w:br/>
        <w:br/>
        <w:t>5. **DSConv** 类实现了深度可分离卷积，结合了深度卷积和逐点卷积的特点，以减少计算量。</w:t>
        <w:br/>
        <w:br/>
        <w:t>6. **DWConvTranspose2d** 类实现了深度转置卷积，主要用于上采样操作。</w:t>
        <w:br/>
        <w:br/>
        <w:t>7. **ConvTranspose** 类实现了转置卷积，支持批归一化和激活函数。</w:t>
        <w:br/>
        <w:br/>
        <w:t>8. **Focus** 类用于将输入的空间信息聚合到通道维度，增强特征表达能力。</w:t>
        <w:br/>
        <w:br/>
        <w:t>9. **GhostConv** 类实现了 Ghost 卷积，通过主卷积和廉价操作组合来高效提取特征。</w:t>
        <w:br/>
        <w:br/>
        <w:t>10. **RepConv** 类实现了重复卷积模块，支持训练和推理状态的切换，并能融合卷积层以减少计算。</w:t>
        <w:br/>
        <w:br/>
        <w:t>11. **ChannelAttention** 和 **SpatialAttention** 类实现了通道注意力和空间注意力机制，分别用于增强特征的通道信息和空间信息。</w:t>
        <w:br/>
        <w:br/>
        <w:t>12. **CBAM** 类结合了通道注意力和空间注意力，形成一个完整的卷积块注意力模块。</w:t>
        <w:br/>
        <w:br/>
        <w:t>13. **Concat** 类用于在指定维度上连接多个张量，常用于特征融合。</w:t>
        <w:br/>
        <w:br/>
        <w:t>整体而言，这个文件中的模块为构建复杂的神经网络提供了基础组件，尤其适合于目标检测和图像处理任务。每个模块都经过精心设计，以提高模型的性能和效率。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分组数</w:t>
        <w:br/>
        <w:t xml:space="preserve">        assert channels // self.groups &gt; 0  # 确保每组至少有一个通道</w:t>
        <w:br/>
        <w:t xml:space="preserve">        self.softmax = nn.Softmax(-1)  # Softmax层</w:t>
        <w:br/>
        <w:t xml:space="preserve">        self.agp = nn.AdaptiveAvgPool2d((1, 1))  # 自适应平均池化到1x1</w:t>
        <w:br/>
        <w:t xml:space="preserve">        self.pool_h = nn.AdaptiveAvgPool2d((None, 1))  # 自适应平均池化到(任意高度, 1)</w:t>
        <w:br/>
        <w:t xml:space="preserve">        self.pool_w = nn.AdaptiveAvgPool2d((1, None))  # 自适应平均池化到(1, 任意宽度)</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高度, 宽度</w:t>
        <w:br/>
        <w:t xml:space="preserve">        group_x = x.reshape(b * self.groups, -1, h, w)  # 重新调整形状为(b*g, c//g, h, w)</w:t>
        <w:br/>
        <w:t xml:space="preserve">        x_h = self.pool_h(group_x)  # 对每组进行高度池化</w:t>
        <w:br/>
        <w:t xml:space="preserve">        x_w = self.pool_w(group_x).permute(0, 1, 3, 2)  # 对每组进行宽度池化并转置</w:t>
        <w:br/>
        <w:t xml:space="preserve">        hw = self.conv1x1(torch.cat([x_h, x_w], dim=2))  # 将高度和宽度池化结果拼接后通过1x1卷积</w:t>
        <w:br/>
        <w:t xml:space="preserve">        x_h, x_w = torch.split(hw, [h, w], dim=2)  # 将结果分为高度和宽度部分</w:t>
        <w:br/>
        <w:t xml:space="preserve">        x1 = self.gn(group_x * x_h.sigmoid() * x_w.permute(0, 1, 3, 2).sigmoid())  # 计算归一化后的输出</w:t>
        <w:br/>
        <w:t xml:space="preserve">        x2 = self.conv3x3(group_x)  # 通过3x3卷积计算输出</w:t>
        <w:br/>
        <w:t xml:space="preserve">        x11 = self.softmax(self.agp(x1).reshape(b * self.groups, -1, 1).permute(0, 2, 1))  # 计算softmax权重</w:t>
        <w:br/>
        <w:t xml:space="preserve">        x12 = x2.reshape(b * self.groups, c // self.groups, -1)  # 重新调整形状</w:t>
        <w:br/>
        <w:t xml:space="preserve">        x21 = self.softmax(self.agp(x2).reshape(b * self.groups, -1, 1).permute(0, 2, 1))  # 计算softmax权重</w:t>
        <w:br/>
        <w:t xml:space="preserve">        x22 = x1.reshape(b * self.groups, c // self.groups, -1)  # 重新调整形状</w:t>
        <w:br/>
        <w:t xml:space="preserve">        weights = (torch.matmul(x11, x12) + torch.matmul(x21, x22)).reshape(b * self.groups, 1, h, w)  # 计算最终权重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获取输入的batch size, 通道数, 高度, 宽度</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计算y值</w:t>
        <w:br/>
        <w:t xml:space="preserve">        return x * self.activaton(y)  # 返回加权后的输出</w:t>
        <w:br/>
        <w:br/>
        <w:t>class SpatialGroupEnhance(nn.Module):</w:t>
        <w:br/>
        <w:t xml:space="preserve">    def __init__(self, groups=8):</w:t>
        <w:br/>
        <w:t xml:space="preserve">        super().__init__()</w:t>
        <w:br/>
        <w:t xml:space="preserve">        self.groups = groups  # 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BatchNorm权重初始化为1</w:t>
        <w:br/>
        <w:t xml:space="preserve">                nn.init.constant_(m.bias, 0)  # BatchNorm偏置初始化为0</w:t>
        <w:br/>
        <w:br/>
        <w:t xml:space="preserve">    def forward(self, x):</w:t>
        <w:br/>
        <w:t xml:space="preserve">        b, c, h, w = x.shape  # 获取输入的batch size, 通道数, 高度, 宽度</w:t>
        <w:br/>
        <w:t xml:space="preserve">        x = x.view(b * self.groups, -1, h, w)  # 重新调整形状为(bs*g, dim//g, h, w)</w:t>
        <w:br/>
        <w:t xml:space="preserve">        xn = x * self.avg_pool(x)  # 计算平均池化后的结果</w:t>
        <w:br/>
        <w:t xml:space="preserve">        xn = xn.sum(dim=1, keepdim=True)  # 在通道维度上求和</w:t>
        <w:br/>
        <w:t xml:space="preserve">        t = xn.view(b * self.groups, -1)  # 重新调整形状</w:t>
        <w:br/>
        <w:t xml:space="preserve">        t = t - t.mean(dim=1, keepdim=True)  # 减去均值</w:t>
        <w:br/>
        <w:t xml:space="preserve">        std = t.std(dim=1, keepdim=True) + 1e-5  # 计算标准差</w:t>
        <w:br/>
        <w:t xml:space="preserve">        t = t / std  # 归一化</w:t>
        <w:br/>
        <w:t xml:space="preserve">        t = t.view(b, self.groups, h, w)  # 重新调整形状</w:t>
        <w:br/>
        <w:t xml:space="preserve">        t = t * self.weight + self.bias  # 计算加权和</w:t>
        <w:br/>
        <w:t xml:space="preserve">        t = t.view(b * self.groups, 1, h, w)  # 重新调整形状</w:t>
        <w:br/>
        <w:t xml:space="preserve">        x = x * self.sig(t)  # 应用Sigmoid激活</w:t>
        <w:br/>
        <w:t xml:space="preserve">        x = x.view(b, c, h, w)  # 重新调整形状</w:t>
        <w:br/>
        <w:t xml:space="preserve">        return x  # 返回输出</w:t>
        <w:br/>
        <w:t>```</w:t>
        <w:br/>
        <w:br/>
        <w:t>### 代码核心部分说明</w:t>
        <w:br/>
        <w:t>1. **EMA (Exponential Moving Average)**: 该模块实现了一个基于分组的指数移动平均机制，适用于特征增强。</w:t>
        <w:br/>
        <w:t>2. **SimAM (Similarity Attention Module)**: 该模块实现了一种基于相似度的注意力机制，能够根据输入特征的均值进行加权。</w:t>
        <w:br/>
        <w:t>3. **SpatialGroupEnhance**: 该模块通过空间分组增强特征，利用自适应平均池化和Sigmoid激活函数进行特征增强。</w:t>
        <w:br/>
        <w:br/>
        <w:t>以上代码是对原始代码的简化和核心功能的保留，适合于理解和使用深度学习中的注意力机制。```</w:t>
      </w:r>
    </w:p>
    <w:p>
      <w:pPr>
        <w:spacing w:line="240" w:lineRule="auto"/>
        <w:jc w:val="left"/>
      </w:pPr>
      <w:r>
        <w:rPr>
          <w:rFonts w:ascii="Times New Roman" w:hAnsi="Times New Roman" w:eastAsia="宋体"/>
          <w:color w:val="000000"/>
          <w:sz w:val="24"/>
        </w:rPr>
        <w:t>这个程序文件 `attention.py` 实现了一系列与注意力机制相关的模块，主要用于深度学习中的视觉任务。文件中包含了多种注意力机制的实现，包括 EMA、SimAM、SpatialGroupEnhance、BiLevelRoutingAttention 等。这些模块的设计旨在提高模型对特征的选择性和表达能力，适用于图像分类、目标检测和语义分割等任务。</w:t>
        <w:br/>
        <w:br/>
        <w:t>首先，文件导入了必要的库，包括 PyTorch 和一些其他的模块。接着，定义了一些基础的注意力模块，例如 EMA（Exponential Moving Average）和 SimAM（Similarity Attention Module）。EMA 模块通过对输入特征进行加权平均来增强特征的表达能力，而 SimAM 则通过计算特征的相似性来调整特征的激活值。</w:t>
        <w:br/>
        <w:br/>
        <w:t>SpatialGroupEnhance 模块则通过对特征图进行空间分组增强，利用平均池化和卷积操作来提取重要的空间信息。BiLevelRoutingAttention 模块实现了一种双层路由注意力机制，能够在不同的特征层之间进行信息传递和选择。</w:t>
        <w:br/>
        <w:br/>
        <w:t>文件中还实现了其他复杂的注意力机制，例如 TopkRouting、KVGather、QKVLinear 等，这些模块通过不同的方式对输入特征进行处理，计算注意力权重，并结合特征图进行加权输出。</w:t>
        <w:br/>
        <w:br/>
        <w:t>此外，文件中包含了一些辅助模块，如 Conv、BasicConv、ChannelAttention 等，这些模块用于构建更复杂的网络结构，增强模型的表现力。</w:t>
        <w:br/>
        <w:br/>
        <w:t>在具体实现上，注意力模块通常包括前向传播方法，利用输入特征计算注意力权重，并将其应用于输入特征上。通过这些模块的组合，用户可以构建出适合特定任务的深度学习模型。</w:t>
        <w:br/>
        <w:br/>
        <w:t>总的来说，`attention.py` 文件提供了一系列灵活且高效的注意力机制实现，适用于各种视觉任务，能够有效提升模型的性能和准确性。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构建选择性扫描函数，返回一个自定义的前向和反向传播函数。</w:t>
        <w:br/>
        <w:t xml:space="preserve">    </w:t>
        <w:br/>
        <w:t xml:space="preserve">    参数:</w:t>
        <w:br/>
        <w:t xml:space="preserve">    selective_scan_cuda: CUDA实现的选择性扫描函数</w:t>
        <w:br/>
        <w:t xml:space="preserve">    mode: 模式选择，用于指定不同的选择性扫描算法</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上下文对象，用于保存信息以便反向传播</w:t>
        <w:br/>
        <w:t xml:space="preserve">            u: 输入张量</w:t>
        <w:br/>
        <w:t xml:space="preserve">            delta: 增量张量</w:t>
        <w:br/>
        <w:t xml:space="preserve">            A, B, C: 权重张量</w:t>
        <w:br/>
        <w:t xml:space="preserve">            D: 可选的偏置张量</w:t>
        <w:br/>
        <w:t xml:space="preserve">            z: 可选的张量</w:t>
        <w:br/>
        <w:t xml:space="preserve">            delta_bias: 可选的增量偏置</w:t>
        <w:br/>
        <w:t xml:space="preserve">            delta_softplus: 是否使用softplus激活</w:t>
        <w:br/>
        <w:t xml:space="preserve">            return_last_state: 是否返回最后的状态</w:t>
        <w:br/>
        <w:t xml:space="preserve">            </w:t>
        <w:br/>
        <w:t xml:space="preserve">            返回:</w:t>
        <w:br/>
        <w:t xml:space="preserve">            输出张量，或包含输出和最后状态的元组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调用CUDA实现的前向函数</w:t>
        <w:br/>
        <w:t xml:space="preserve">            out, x, *rest = selective_scan_cuda.fwd(u, delta, A, B, C, D, z, delta_bias, delta_softplus)</w:t>
        <w:br/>
        <w:br/>
        <w:t xml:space="preserve">            # 保存必要的张量以便反向传播</w:t>
        <w:br/>
        <w:t xml:space="preserve">            ctx.save_for_backward(u, delta, A, B, C, D, z,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z, delta_bias, x = ctx.saved_tensors</w:t>
        <w:br/>
        <w:t xml:space="preserve">            </w:t>
        <w:br/>
        <w:t xml:space="preserve">            # 调用CUDA实现的反向函数</w:t>
        <w:br/>
        <w:t xml:space="preserve">            du, ddelta, dA, dB, dC, dD, ddelta_bias, *rest = selective_scan_cuda.bwd(u, delta, A, B, C, D, z, delta_bias, dout, x)</w:t>
        <w:br/>
        <w:br/>
        <w:t xml:space="preserve">            return (du, ddelta, dA, dB, dC, dD if D is not None else None, None, ddelta_bias if delta_bias is not None else None)</w:t>
        <w:br/>
        <w:br/>
        <w:t xml:space="preserve">    def selective_scan_fn(u, delta, A, B, C, D=None, z=None, delta_bias=None, delta_softplus=False, return_last_state=False):</w:t>
        <w:br/>
        <w:t xml:space="preserve">        """</w:t>
        <w:br/>
        <w:t xml:space="preserve">        选择性扫描函数的接口，调用自定义的前向和反向传播函数。</w:t>
        <w:br/>
        <w:t xml:space="preserve">        """</w:t>
        <w:br/>
        <w:t xml:space="preserve">        return SelectiveScanFn.apply(u, delta, A, B, C, D, z, delta_bias, delta_softplus, return_last_state)</w:t>
        <w:br/>
        <w:br/>
        <w:t xml:space="preserve">    return selective_scan_fn</w:t>
        <w:br/>
        <w:br/>
        <w:t># 示例使用</w:t>
        <w:br/>
        <w:t>selective_scan_fn = build_selective_scan_fn(selective_scan_cuda=None, mode="mamba_ssm")</w:t>
        <w:br/>
        <w:t>```</w:t>
        <w:br/>
        <w:br/>
        <w:t>### 代码核心部分说明：</w:t>
        <w:br/>
        <w:t>1. **`build_selective_scan_fn`**: 该函数用于构建选择性扫描的自定义函数，接受一个CUDA实现和模式参数。</w:t>
        <w:br/>
        <w:t>2. **`SelectiveScanFn`**: 这是一个继承自`torch.autograd.Function`的类，定义了前向和反向传播的逻辑。</w:t>
        <w:br/>
        <w:t xml:space="preserve">   - **`forward`**: 计算选择性扫描的输出，处理输入张量并调用CUDA实现的前向函数。</w:t>
        <w:br/>
        <w:t xml:space="preserve">   - **`backward`**: 计算输入张量的梯度，调用CUDA实现的反向函数。</w:t>
        <w:br/>
        <w:t>3. **`selective_scan_fn`**: 这是一个接口函数，方便用户调用选择性扫描的前向和反向传播。</w:t>
        <w:br/>
        <w:br/>
        <w:t>### 其他注意事项：</w:t>
        <w:br/>
        <w:t>- 输入张量的连续性检查确保了在GPU上高效计算。</w:t>
        <w:br/>
        <w:t>- 使用CUDA实现的前向和反向函数以提高性能。</w:t>
        <w:br/>
        <w:t>- 支持多种输入参数和可选项，使得函数灵活性更高。```</w:t>
      </w:r>
    </w:p>
    <w:p>
      <w:pPr>
        <w:spacing w:line="240" w:lineRule="auto"/>
        <w:jc w:val="left"/>
      </w:pPr>
      <w:r>
        <w:rPr>
          <w:rFonts w:ascii="Times New Roman" w:hAnsi="Times New Roman" w:eastAsia="宋体"/>
          <w:color w:val="000000"/>
          <w:sz w:val="24"/>
        </w:rPr>
        <w:t>这个程序文件 `test_selective_scan.py` 主要实现了一个选择性扫描（Selective Scan）操作的功能，并通过测试用例验证其正确性。以下是对代码的详细讲解。</w:t>
        <w:br/>
        <w:br/>
        <w:t>首先，程序导入了一些必要的库，包括 `torch`、`pytest` 和 `einops` 等。接着定义了一个常量 `SSOFLEX_FLOAT`，并设置为 `True`。</w:t>
        <w:br/>
        <w:br/>
        <w:t>接下来，定义了一个函数 `build_selective_scan_fn`，该函数用于构建选择性扫描的前向和反向传播函数。函数内部定义了一个名为 `SelectiveScanFn` 的类，继承自 `torch.autograd.Function`，并实现了 `forward` 和 `backward` 两个静态方法。</w:t>
        <w:br/>
        <w:br/>
        <w:t>在 `forward` 方法中，首先对输入的张量进行了一些处理，包括确保它们是连续的，并根据输入的维度进行重排。接着根据不同的模式（如 `mamba_ssm`、`ssoflex` 等）调用相应的 CUDA 实现进行前向计算，并保存一些中间结果以便后续的反向传播使用。最后，返回计算结果或最后状态。</w:t>
        <w:br/>
        <w:br/>
        <w:t>`backward` 方法则实现了反向传播的逻辑，使用之前保存的中间结果计算梯度，并返回各个输入的梯度。</w:t>
        <w:br/>
        <w:br/>
        <w:t>在 `build_selective_scan_fn` 函数的最后，定义了一个 `selective_scan_fn` 函数，该函数是对 `SelectiveScanFn` 类的封装，方便用户调用。</w:t>
        <w:br/>
        <w:br/>
        <w:t>接下来，定义了两个参考实现 `selective_scan_ref` 和 `selective_scan_ref_v2`，这两个函数实现了选择性扫描的基本逻辑，用于与 CUDA 实现的结果进行比较。</w:t>
        <w:br/>
        <w:br/>
        <w:t>然后，程序设置了不同的模式，选择不同的 CUDA 实现，并构建相应的选择性扫描函数。</w:t>
        <w:br/>
        <w:br/>
        <w:t>最后，程序使用 `pytest` 定义了一系列的测试用例，测试函数 `test_selective_scan` 中使用了多种参数组合来验证选择性扫描的实现是否正确。测试中会生成随机输入数据，调用选择性扫描函数，并与参考实现的结果进行比较，确保输出和梯度的一致性。</w:t>
        <w:br/>
        <w:br/>
        <w:t>整个程序的结构清晰，功能模块化，便于扩展和维护。通过使用 CUDA 加速，能够有效提高选择性扫描操作的性能，同时通过测试用例确保实现的正确性。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定义一个函数，用于生成相对位置的坐标</w:t>
        <w:br/>
        <w:t>def rel_pos(kernel_size):</w:t>
        <w:br/>
        <w:t xml:space="preserve">    # 生成从-1到1的均匀分布的坐标</w:t>
        <w:br/>
        <w:t xml:space="preserve">    tensors = [torch.linspace(-1, 1, steps=kernel_size) for _ in range(2)]</w:t>
        <w:br/>
        <w:t xml:space="preserve">    # 使用meshgrid生成网格坐标</w:t>
        <w:br/>
        <w:t xml:space="preserve">    kernel_coord = torch.stack(torch.meshgrid(*tensors), dim=-0)</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初始化半径参数</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根据输入数据类型选择相应的深度可分离卷积实现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w:t>
        <w:br/>
        <w:t xml:space="preserve">        diff = F.relu(1 - torch.sum(torch.abs(diff), dim=2) / self.radius)  # 计算差异并应用ReLU</w:t>
        <w:br/>
        <w:br/>
        <w:t xml:space="preserve">        # 计算最终的卷积核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调整卷积核的维度</w:t>
        <w:br/>
        <w:t xml:space="preserve">        return kernels</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br/>
        <w:t xml:space="preserve">        self.small_kernel = 5  # 小卷积核大小</w:t>
        <w:br/>
        <w:t xml:space="preserve">        self.small_conv = Conv(in_channels, out_channels, self.small_kernel, stride, self.small_kernel // 2, groups, act=False)</w:t>
        <w:br/>
        <w:br/>
        <w:t xml:space="preserve">    def forward(self, inputs):</w:t>
        <w:br/>
        <w:t xml:space="preserve">        # 前向传播</w:t>
        <w:br/>
        <w:t xml:space="preserve">        out = self.smp(inputs)  # 使用SMP卷积</w:t>
        <w:br/>
        <w:t xml:space="preserve">        out += self.small_conv(inputs)  # 添加小卷积的输出</w:t>
        <w:br/>
        <w:t xml:space="preserve">        return out</w:t>
        <w:br/>
        <w:t>```</w:t>
        <w:br/>
        <w:br/>
        <w:t>### 代码核心部分解释：</w:t>
        <w:br/>
        <w:t>1. **SMPConv类**：实现了一种特殊的卷积操作，使用相对位置的卷积核和动态生成的权重，适用于处理图像特征。</w:t>
        <w:br/>
        <w:t>2. **make_kernels方法**：计算卷积核的权重，使用了ReLU激活函数来确保卷积核的非负性。</w:t>
        <w:br/>
        <w:t>3. **SMPCNN类**：将SMP卷积与一个小卷积结合，形成一个复合卷积层，增强特征提取能力。</w:t>
        <w:br/>
        <w:br/>
        <w:t>以上代码展示了如何通过自定义卷积层来实现更灵活的特征提取，同时保持了深度学习模型的可训练性。```</w:t>
      </w:r>
    </w:p>
    <w:p>
      <w:pPr>
        <w:spacing w:line="240" w:lineRule="auto"/>
        <w:jc w:val="left"/>
      </w:pPr>
      <w:r>
        <w:rPr>
          <w:rFonts w:ascii="Times New Roman" w:hAnsi="Times New Roman" w:eastAsia="宋体"/>
          <w:color w:val="000000"/>
          <w:sz w:val="24"/>
        </w:rPr>
        <w:t>这个程序文件 `SMPConv.py` 实现了一种新的卷积模块，主要用于深度学习中的卷积神经网络（CNN）。文件中包含了多个类和函数，主要功能是定义和使用一种名为 `SMPConv` 的卷积层，结合了一些特殊的卷积操作和正则化技术。</w:t>
        <w:br/>
        <w:br/>
        <w:t>首先，文件导入了必要的库，包括 PyTorch 的核心模块和一些自定义模块。`SMPConv` 类是文件的核心部分，它继承自 `nn.Module`，并在初始化时设置了一些参数，如输出通道数、卷积核大小、点数、步幅、填充和分组数。它还定义了一个相对位置的函数 `rel_pos`，用于生成卷积核的坐标。</w:t>
        <w:br/>
        <w:br/>
        <w:t>在 `SMPConv` 的构造函数中，使用 `register_buffer` 方法注册了卷积核的坐标，并初始化了权重坐标和半径。权重和半径都是可学习的参数。`forward` 方法实现了前向传播，使用不同的实现（FP32 或 FP16）来执行深度可分离卷积。</w:t>
        <w:br/>
        <w:br/>
        <w:t>`make_kernels` 方法用于生成卷积核。它通过计算权重坐标和卷积核坐标之间的差异，并使用 ReLU 激活函数处理这些差异，最终生成卷积核。`radius_clip` 方法用于限制半径的范围，以防止其超出预设的最小和最大值。</w:t>
        <w:br/>
        <w:br/>
        <w:t>文件中还定义了一些辅助函数，如 `get_conv2d`、`get_bn` 和 `conv_bn`，这些函数用于创建卷积层和批归一化层，并支持条件选择使用不同的卷积实现。`SMPCNN` 类结合了 `SMPConv` 和一个小卷积层，提供了一种复合结构，增强了特征提取能力。</w:t>
        <w:br/>
        <w:br/>
        <w:t>`SMPCNN_ConvFFN` 类实现了一个前馈网络，包含了两层逐点卷积和一个非线性激活函数。它使用了 DropPath 技术来实现随机丢弃路径，从而增强模型的泛化能力。</w:t>
        <w:br/>
        <w:br/>
        <w:t>最后，`SMPBlock` 类是一个更高层次的模块，结合了逐点卷积和 `SMPCNN`，并在其内部实现了跳跃连接。这个模块的设计使得网络能够在不同的层次上进行特征学习，并通过残差连接来提高训练的稳定性。</w:t>
        <w:br/>
        <w:br/>
        <w:t>整体来看，这个文件实现了一种新的卷积操作和网络结构，旨在提高卷积神经网络的性能和效率，适用于各种计算机视觉任务。</w:t>
      </w:r>
    </w:p>
    <w:p>
      <w:pPr>
        <w:spacing w:line="240" w:lineRule="auto"/>
        <w:jc w:val="left"/>
      </w:pPr>
      <w:r>
        <w:rPr>
          <w:rFonts w:ascii="Times New Roman" w:hAnsi="Times New Roman" w:eastAsia="宋体"/>
          <w:color w:val="000000"/>
          <w:sz w:val="24"/>
        </w:rPr>
        <w:t>### 程序整体功能和构架概括</w:t>
        <w:br/>
        <w:br/>
        <w:t>该项目包含多个模块，主要用于构建和测试深度学习模型，特别是在计算机视觉任务中的应用。核心功能包括卷积操作、注意力机制、选择性扫描和新型卷积结构的实现。每个模块都被设计为可重用的组件，便于在不同的模型中进行组合和扩展。整体架构清晰，功能模块化，便于维护和测试。</w:t>
        <w:br/>
        <w:br/>
        <w:t>### 文件功能整理表</w:t>
        <w:br/>
        <w:br/>
        <w:t>| 文件名                          | 功能描述                                                                                      |</w:t>
        <w:br/>
        <w:t>|---------------------------------|-----------------------------------------------------------------------------------------------|</w:t>
        <w:br/>
        <w:t>| `conv.py`                       | 实现了多种卷积操作模块，包括标准卷积、深度卷积、轻量级卷积、注意力机制等，适用于构建深度学习模型。 |</w:t>
        <w:br/>
        <w:t>| `attention.py`                  | 实现了多种注意力机制模块，包括通道注意力、空间注意力和复合注意力模块，增强特征表达能力。         |</w:t>
        <w:br/>
        <w:t>| `test_selective_scan.py`        | 实现了选择性扫描操作的功能，并通过测试用例验证其正确性，确保实现的准确性和性能。               |</w:t>
        <w:br/>
        <w:t>| `SMPConv.py`                    | 实现了一种新的卷积模块 `SMPConv`，结合深度可分离卷积和正则化技术，提供高效的特征提取能力。      |</w:t>
        <w:br/>
        <w:br/>
        <w:t>这些模块的组合使得整个项目能够灵活地应对各种深度学习任务，尤其是在图像处理和目标检测等领域。</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