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改进yolo11-DCNV2等200+全套创新点大全：交通场景智能监测系统源码＆数据集全套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管理面临着前所未有的挑战。交通事故频发、交通拥堵严重以及环境污染等问题日益突出，亟需借助先进的技术手段进行有效的监测与管理。近年来，计算机视觉和深度学习技术的迅猛发展为交通场景的智能监测提供了新的解决方案。其中，YOLO（You Only Look Once）系列模型因其高效的实时目标检测能力而受到广泛关注。YOLOv11作为该系列的最新版本，具备更强的特征提取能力和更快的推理速度，适合应用于复杂的交通场景中。</w:t>
        <w:br/>
        <w:br/>
        <w:t>本研究旨在基于改进的YOLOv11模型，构建一个高效的交通场景智能监测系统。该系统将利用包含1700张图像的数据集，涵盖了多个交通元素，如自行车、摩托车、行人、交通信号灯及交通标志等。通过对这些类别的精准检测与识别，系统能够实时监测交通流量、识别交通违规行为，并为交通管理部门提供数据支持。这不仅有助于提高交通安全性，减少事故发生率，还有助于优化交通信号控制，缓解交通拥堵问题。</w:t>
        <w:br/>
        <w:br/>
        <w:t>此外，智能监测系统的实现还将推动智能交通系统的发展，为城市交通管理提供智能化、数据化的解决方案。通过对交通场景的全面监测与分析，能够为城市规划、交通政策制定提供科学依据，进而提升城市交通管理的智能化水平。因此，本研究不仅具有重要的学术价值，也对实际交通管理具有深远的社会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YP2022”，旨在为改进YOLOv11的交通场景智能监测系统提供强有力的支持。该数据集包含10个类别，涵盖了交通监测中常见的元素，具体类别包括：自行车（bike）、摩托车（motobike）、行人（person）、绿色交通信号灯（traffic_light_green）、橙色交通信号灯（traffic_light_orange）、红色交通信号灯（traffic_light_red）、30公里限速标志（traffic_sign_30）、60公里限速标志（traffic_sign_60）、90公里限速标志（traffic_sign_90）以及车辆（vehicle）。这些类别的设置不仅考虑到了交通场景的多样性，还特别关注了交通安全与管理的关键要素。</w:t>
        <w:br/>
        <w:br/>
        <w:t>在数据集的构建过程中，充分考虑了不同交通环境下的复杂性与多变性，确保了数据的多样性和代表性。数据集中的图像样本涵盖了城市街道、乡村道路、交叉口等多种场景，能够有效模拟真实世界中的交通状况。此外，数据集中的标注信息经过严格审核，确保每个类别的准确性和一致性，以便为YOLOv11模型的训练提供高质量的输入。</w:t>
        <w:br/>
        <w:br/>
        <w:t>通过使用“FYP2022”数据集，我们期望能够提升YOLOv11在交通场景智能监测中的性能，使其在目标检测、分类及实时监控等方面表现更加出色。数据集的设计不仅为模型的训练提供了坚实的基础，也为后续的交通安全研究和智能交通系统的优化奠定了重要的理论和实践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br/>
        <w:t>class RadialBasisFunction(nn.Module):</w:t>
        <w:br/>
        <w:t xml:space="preserve">    def __init__(self, grid_min: float = -2., grid_max: float = 2., num_grids: int = 8, denominator: float = None):</w:t>
        <w:br/>
        <w:t xml:space="preserve">        """</w:t>
        <w:br/>
        <w:t xml:space="preserve">        初始化径向基函数（RBF）模块。</w:t>
        <w:br/>
        <w:t xml:space="preserve">        </w:t>
        <w:br/>
        <w:t xml:space="preserve">        参数：</w:t>
        <w:br/>
        <w:t xml:space="preserve">        - grid_min: 网格的最小值</w:t>
        <w:br/>
        <w:t xml:space="preserve">        - grid_max: 网格的最大值</w:t>
        <w:br/>
        <w:t xml:space="preserve">        - num_grids: 网格的数量</w:t>
        <w:br/>
        <w:t xml:space="preserve">        - denominator: 用于平滑基函数的分母</w:t>
        <w:br/>
        <w:t xml:space="preserve">        """</w:t>
        <w:br/>
        <w:t xml:space="preserve">        super().__init__()</w:t>
        <w:br/>
        <w:t xml:space="preserve">        # 创建一个线性空间的网格</w:t>
        <w:br/>
        <w:t xml:space="preserve">        grid = torch.linspace(grid_min, grid_max, num_grids)</w:t>
        <w:br/>
        <w:t xml:space="preserve">        self.grid = torch.nn.Parameter(grid, requires_grad=False)  # 将网格设置为不可训练的参数</w:t>
        <w:br/>
        <w:t xml:space="preserve">        self.denominator = denominator or (grid_max - grid_min) / (num_grids - 1)  # 设置分母</w:t>
        <w:br/>
        <w:br/>
        <w:t xml:space="preserve">    def forward(self, x):</w:t>
        <w:br/>
        <w:t xml:space="preserve">        """</w:t>
        <w:br/>
        <w:t xml:space="preserve">        前向传播函数，计算径向基函数的输出。</w:t>
        <w:br/>
        <w:t xml:space="preserve">        </w:t>
        <w:br/>
        <w:t xml:space="preserve">        参数：</w:t>
        <w:br/>
        <w:t xml:space="preserve">        - x: 输入张量</w:t>
        <w:br/>
        <w:t xml:space="preserve">        </w:t>
        <w:br/>
        <w:t xml:space="preserve">        返回：</w:t>
        <w:br/>
        <w:t xml:space="preserve">        - 计算得到的径向基函数值</w:t>
        <w:br/>
        <w:t xml:space="preserve">        """</w:t>
        <w:br/>
        <w:t xml:space="preserve">        return torch.exp(-((x[..., None] - self.grid) / self.denominator) ** 2)  # 计算RBF值</w:t>
        <w:br/>
        <w:br/>
        <w:br/>
        <w:t>class FastKANConvNDLayer(nn.Module):</w:t>
        <w:br/>
        <w:t xml:space="preserve">    def __init__(self, conv_class, norm_class, input_dim, output_dim, kernel_size, groups=1, padding=0, stride=1, dilation=1, ndim: int = 2, grid_size=8, base_activation=nn.SiLU, grid_range=[-2, 2], dropout=0.0):</w:t>
        <w:br/>
        <w:t xml:space="preserve">        """</w:t>
        <w:br/>
        <w:t xml:space="preserve">        初始化FastKAN卷积层。</w:t>
        <w:br/>
        <w:t xml:space="preserve">        </w:t>
        <w:br/>
        <w:t xml:space="preserve">        参数：</w:t>
        <w:br/>
        <w:t xml:space="preserve">        - conv_class: 卷积层的类</w:t>
        <w:br/>
        <w:t xml:space="preserve">        - norm_class: 归一化层的类</w:t>
        <w:br/>
        <w:t xml:space="preserve">        - input_dim: 输入维度</w:t>
        <w:br/>
        <w:t xml:space="preserve">        - output_dim: 输出维度</w:t>
        <w:br/>
        <w:t xml:space="preserve">        - kernel_size: 卷积核大小</w:t>
        <w:br/>
        <w:t xml:space="preserve">        - groups: 分组数</w:t>
        <w:br/>
        <w:t xml:space="preserve">        - padding: 填充</w:t>
        <w:br/>
        <w:t xml:space="preserve">        - stride: 步幅</w:t>
        <w:br/>
        <w:t xml:space="preserve">        - dilation: 膨胀</w:t>
        <w:br/>
        <w:t xml:space="preserve">        - ndim: 维度（1D, 2D, 3D）</w:t>
        <w:br/>
        <w:t xml:space="preserve">        - grid_size: 网格大小</w:t>
        <w:br/>
        <w:t xml:space="preserve">        - base_activation: 基础激活函数</w:t>
        <w:br/>
        <w:t xml:space="preserve">        - grid_range: 网格范围</w:t>
        <w:br/>
        <w:t xml:space="preserve">        - dropout: dropout比例</w:t>
        <w:br/>
        <w:t xml:space="preserve">        """</w:t>
        <w:br/>
        <w:t xml:space="preserve">        super(FastKANConvNDLayer, self).__init__()</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初始化基础激活函数</w:t>
        <w:br/>
        <w:t xml:space="preserve">        self.grid_range = grid_range</w:t>
        <w:br/>
        <w:br/>
        <w:t xml:space="preserve">        # 检查参数有效性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br/>
        <w:t xml:space="preserve">        # 创建归一化层</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forward_fast_kan(self, x, group_index):</w:t>
        <w:br/>
        <w:t xml:space="preserve">        """</w:t>
        <w:br/>
        <w:t xml:space="preserve">        快速KAN前向传播函数。</w:t>
        <w:br/>
        <w:t xml:space="preserve">        </w:t>
        <w:br/>
        <w:t xml:space="preserve">        参数：</w:t>
        <w:br/>
        <w:t xml:space="preserve">        - x: 输入张量</w:t>
        <w:br/>
        <w:t xml:space="preserve">        - group_index: 当前组的索引</w:t>
        <w:br/>
        <w:t xml:space="preserve">        </w:t>
        <w:br/>
        <w:t xml:space="preserve">        返回：</w:t>
        <w:br/>
        <w:t xml:space="preserve">        - 输出张量</w:t>
        <w:br/>
        <w:t xml:space="preserve">        """</w:t>
        <w:br/>
        <w:t xml:space="preserve">        # 应用基础激活函数并进行线性变换</w:t>
        <w:br/>
        <w:t xml:space="preserve">        base_output = self.base_conv[group_index](self.base_activation(x))</w:t>
        <w:br/>
        <w:t xml:space="preserve">        if self.dropout is not None:</w:t>
        <w:br/>
        <w:t xml:space="preserve">            x = self.dropout(x)  # 应用dropout</w:t>
        <w:br/>
        <w:t xml:space="preserve">        spline_basis = self.rbf(self.layer_norm[group_index](x))  # 计算样条基</w:t>
        <w:br/>
        <w:t xml:space="preserve">        spline_basis = spline_basis.moveaxis(-1, 2).flatten(1, 2)  # 调整维度</w:t>
        <w:br/>
        <w:t xml:space="preserve">        spline_output = self.spline_conv[group_index](spline_basis)  # 计算样条卷积输出</w:t>
        <w:br/>
        <w:t xml:space="preserve">        x = base_output + spline_output  # 合并基础输出和样条输出</w:t>
        <w:br/>
        <w:br/>
        <w:t xml:space="preserve">        return x</w:t>
        <w:br/>
        <w:br/>
        <w:t xml:space="preserve">    def forward(self, x):</w:t>
        <w:br/>
        <w:t xml:space="preserve">        """</w:t>
        <w:br/>
        <w:t xml:space="preserve">        前向传播函数，处理输入张量。</w:t>
        <w:br/>
        <w:t xml:space="preserve">        </w:t>
        <w:br/>
        <w:t xml:space="preserve">        参数：</w:t>
        <w:br/>
        <w:t xml:space="preserve">        - x: 输入张量</w:t>
        <w:br/>
        <w:t xml:space="preserve">        </w:t>
        <w:br/>
        <w:t xml:space="preserve">        返回：</w:t>
        <w:br/>
        <w:t xml:space="preserve">        - 输出张量</w:t>
        <w:br/>
        <w:t xml:space="preserve">        """</w:t>
        <w:br/>
        <w:t xml:space="preserve">        split_x = torch.split(x, self.inputdim // self.groups, dim=1)  # 按组分割输入</w:t>
        <w:br/>
        <w:t xml:space="preserve">        output = []</w:t>
        <w:br/>
        <w:t xml:space="preserve">        for group_ind, _x in enumerate(split_x):</w:t>
        <w:br/>
        <w:t xml:space="preserve">            y = self.forward_fast_kan(_x.clone(), group_ind)  # 对每组进行快速KAN前向传播</w:t>
        <w:br/>
        <w:t xml:space="preserve">            output.append(y.clone())</w:t>
        <w:br/>
        <w:t xml:space="preserve">        y = torch.cat(output, dim=1)  # 合并所有组的输出</w:t>
        <w:br/>
        <w:t xml:space="preserve">        return y</w:t>
        <w:br/>
        <w:t>```</w:t>
        <w:br/>
        <w:br/>
        <w:t>在上述代码中，`RadialBasisFunction`类实现了径向基函数的计算，而`FastKANConvNDLayer`类则实现了一个通用的卷积层，支持多维卷积操作。通过`forward`方法进行前向传播，处理输入数据并返回输出。```</w:t>
      </w:r>
    </w:p>
    <w:p>
      <w:pPr>
        <w:spacing w:line="240" w:lineRule="auto"/>
        <w:jc w:val="left"/>
      </w:pPr>
      <w:r>
        <w:rPr>
          <w:rFonts w:ascii="Times New Roman" w:hAnsi="Times New Roman" w:eastAsia="宋体"/>
          <w:color w:val="000000"/>
          <w:sz w:val="24"/>
        </w:rPr>
        <w:t>这个文件定义了一个名为 `fast_kan_conv.py` 的深度学习模块，主要实现了快速的 KAN 卷积层，支持一维、二维和三维卷积。文件中包含几个类，分别用于实现径向基函数（Radial Basis Function）和不同维度的卷积层。</w:t>
        <w:br/>
        <w:br/>
        <w:t>首先，`RadialBasisFunction` 类是一个自定义的神经网络模块，用于生成径向基函数。它的构造函数接受网格的最小值、最大值、网格数量和分母参数。网格是通过 `torch.linspace` 函数生成的，并且被定义为一个不可训练的参数。`forward` 方法实现了径向基函数的计算，输入 `x` 会被转换为一个与网格相对的高斯分布。</w:t>
        <w:br/>
        <w:br/>
        <w:t>接下来，`FastKANConvNDLayer` 类是一个通用的卷积层实现，支持多维卷积。它的构造函数接收多个参数，包括输入和输出维度、卷积核大小、分组数、填充、步幅、扩张、网格大小、基础激活函数、网格范围和 dropout 比例。该类首先检查输入参数的有效性，然后初始化基础卷积层、样条卷积层、层归一化层和径向基函数模块。对于每个卷积层，使用 Kaiming 均匀分布初始化权重，以帮助模型更好地训练。</w:t>
        <w:br/>
        <w:br/>
        <w:t>`forward_fast_kan` 方法是该类的核心，它接受输入 `x` 和组索引 `group_index`，首先对输入应用基础激活函数，然后通过基础卷积层进行线性变换。接着，如果设置了 dropout，则对输入进行 dropout 操作。然后计算样条基函数，并通过样条卷积层得到输出，最后将基础输出和样条输出相加，返回最终结果。</w:t>
        <w:br/>
        <w:br/>
        <w:t>`forward` 方法负责处理多组输入数据。它将输入 `x` 按照组数进行分割，并对每一组调用 `forward_fast_kan` 方法，最后将所有组的输出拼接在一起。</w:t>
        <w:br/>
        <w:br/>
        <w:t>文件中还定义了三个子类，分别是 `FastKANConv3DLayer`、`FastKANConv2DLayer` 和 `FastKANConv1DLayer`，它们分别继承自 `FastKANConvNDLayer`，并在构造函数中指定了相应的卷积类型（3D、2D、1D）和归一化类型（实例归一化）。</w:t>
        <w:br/>
        <w:br/>
        <w:t>整体来看，这个文件实现了一个灵活且高效的卷积层，能够处理不同维度的输入，并通过径向基函数和样条卷积的结合，提升了模型的表达能力。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einops import repeat</w:t>
        <w:br/>
        <w:t>from timm.layers import DropPath</w:t>
        <w:br/>
        <w:br/>
        <w:t>class SS2D(nn.Module):</w:t>
        <w:br/>
        <w:t xml:space="preserve">    def __init__(self, d_model, d_state=16, d_conv=3, expand=2, dropout=0.,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br/>
        <w:t xml:space="preserve">        # 输入线性变换</w:t>
        <w:br/>
        <w:t xml:space="preserve">        self.in_proj = nn.Linear(self.d_model, self.d_inner * 2)</w:t>
        <w:br/>
        <w:t xml:space="preserve">        # 卷积层</w:t>
        <w:br/>
        <w:t xml:space="preserve">        self.conv2d = nn.Conv2d(in_channels=self.d_inner, out_channels=self.d_inner, groups=self.d_inner, kernel_size=d_conv, padding=(d_conv - 1) // 2)</w:t>
        <w:br/>
        <w:t xml:space="preserve">        self.act = nn.SiLU()  # 激活函数</w:t>
        <w:br/>
        <w:br/>
        <w:t xml:space="preserve">        # 状态和时间步长的线性变换</w:t>
        <w:br/>
        <w:t xml:space="preserve">        self.x_proj_weight = nn.Parameter(torch.empty(4, self.d_inner, self.d_state * 2))  # (K=4, N, inner)</w:t>
        <w:br/>
        <w:t xml:space="preserve">        self.dt_projs_weight = nn.Parameter(torch.empty(4, self.d_inner, self.d_state))  # (K=4, inner, rank)</w:t>
        <w:br/>
        <w:t xml:space="preserve">        self.dt_projs_bias = nn.Parameter(torch.empty(4, self.d_inner))  # (K=4, inner)</w:t>
        <w:br/>
        <w:br/>
        <w:t xml:space="preserve">        # 初始化状态和时间步长的参数</w:t>
        <w:br/>
        <w:t xml:space="preserve">        self.A_logs = self.A_log_init(self.d_state, self.d_inner, copies=4)  # (K=4, D, N)</w:t>
        <w:br/>
        <w:t xml:space="preserve">        self.Ds = self.D_init(self.d_inner, copies=4)  # (K=4, D, N)</w:t>
        <w:br/>
        <w:br/>
        <w:t xml:space="preserve">        self.out_norm = nn.LayerNorm(self.d_inner)  # 输出归一化</w:t>
        <w:br/>
        <w:t xml:space="preserve">        self.out_proj = nn.Linear(self.d_inner, self.d_model)  # 输出线性变换</w:t>
        <w:br/>
        <w:t xml:space="preserve">        self.dropout = nn.Dropout(dropout) if dropout &gt; 0. else None  # dropout层</w:t>
        <w:br/>
        <w:br/>
        <w:t xml:space="preserve">    def forward(self, x: torch.Tensor):</w:t>
        <w:br/>
        <w:t xml:space="preserve">        # 前向传播</w:t>
        <w:br/>
        <w:t xml:space="preserve">        B, H, W, C = x.shape  # 获取输入的形状</w:t>
        <w:br/>
        <w:t xml:space="preserve">        xz = self.in_proj(x)  # 输入线性变换</w:t>
        <w:br/>
        <w:t xml:space="preserve">        x, z = xz.chunk(2, dim=-1)  # 分割为x和z</w:t>
        <w:br/>
        <w:br/>
        <w:t xml:space="preserve">        x = x.permute(0, 3, 1, 2).contiguous()  # 调整维度以适应卷积</w:t>
        <w:br/>
        <w:t xml:space="preserve">        x = self.act(self.conv2d(x))  # 卷积和激活</w:t>
        <w:br/>
        <w:t xml:space="preserve">        y = self.forward_core(x)  # 核心前向计算</w:t>
        <w:br/>
        <w:t xml:space="preserve">        y = y * F.silu(z)  # 与z进行逐元素相乘</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核心前向计算逻辑</w:t>
        <w:br/>
        <w:t xml:space="preserve">        B, C, H, W = x.shape</w:t>
        <w:br/>
        <w:t xml:space="preserve">        L = H * W</w:t>
        <w:br/>
        <w:t xml:space="preserve">        K = 4</w:t>
        <w:br/>
        <w:br/>
        <w:t xml:space="preserve">        # 将输入x进行处理</w:t>
        <w:br/>
        <w:t xml:space="preserve">        x_hwwh = torch.stack([x.view(B, -1, L), torch.transpose(x, dim0=2, dim1=3).contiguous().view(B, -1, L)], dim=1).view(B, 2, -1, L)</w:t>
        <w:br/>
        <w:t xml:space="preserve">        xs = torch.cat([x_hwwh, torch.flip(x_hwwh, dims=[-1])], dim=1)  # (b, k, d, l)</w:t>
        <w:br/>
        <w:br/>
        <w:t xml:space="preserve">        # 计算时间步长和状态</w:t>
        <w:br/>
        <w:t xml:space="preserve">        x_dbl = torch.einsum("b k d l, k c d -&gt; b k c l", xs.view(B, K, -1, L), self.x_proj_weight)</w:t>
        <w:br/>
        <w:t xml:space="preserve">        dts, Bs, Cs = torch.split(x_dbl, [self.dt_rank, self.d_state, self.d_state], dim=2)</w:t>
        <w:br/>
        <w:t xml:space="preserve">        dts = torch.einsum("b k r l, k d r -&gt; b k d l", dts.view(B, K, -1, L), self.dt_projs_weight)</w:t>
        <w:br/>
        <w:br/>
        <w:t xml:space="preserve">        # 进行选择性扫描</w:t>
        <w:br/>
        <w:t xml:space="preserve">        out_y = self.selective_scan(xs, dts, -torch.exp(self.A_logs.float()).view(-1, self.d_state), Bs, Cs, self.Ds.float().view(-1), z=None)</w:t>
        <w:br/>
        <w:t xml:space="preserve">        y = out_y.view(B, K, -1, L)</w:t>
        <w:br/>
        <w:t xml:space="preserve">        y = self.out_norm(y)  # 输出归一化</w:t>
        <w:br/>
        <w:t xml:space="preserve">        return y</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自注意力层</w:t>
        <w:br/>
        <w:t xml:space="preserve">        self.drop_path = DropPath(drop_path)  # 随机丢弃路径</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恢复维度</w:t>
        <w:br/>
        <w:br/>
        <w:t># 示例代码</w:t>
        <w:br/>
        <w:t>if __name__ == '__main__':</w:t>
        <w:br/>
        <w:t xml:space="preserve">    inputs = torch.randn((1, 64, 32, 32)).cuda()  # 创建随机输入</w:t>
        <w:br/>
        <w:t xml:space="preserve">    model = VSSBlock(64).cuda()  # 初始化模型</w:t>
        <w:br/>
        <w:t xml:space="preserve">    pred = model(inputs)  # 前向传播</w:t>
        <w:br/>
        <w:t xml:space="preserve">    print(pred.size())  # 输出预测的形状</w:t>
        <w:br/>
        <w:t>```</w:t>
        <w:br/>
        <w:br/>
        <w:t>### 代码说明：</w:t>
        <w:br/>
        <w:t>1. **SS2D类**：实现了一个自定义的神经网络模块，包含输入线性变换、卷积层、激活函数和核心前向计算逻辑。</w:t>
        <w:br/>
        <w:t>2. **forward方法**：定义了输入数据的前向传播过程，包括线性变换、卷积、激活、核心计算和输出。</w:t>
        <w:br/>
        <w:t>3. **forward_core方法**：实现了核心的计算逻辑，主要包括输入的处理、时间步长和状态的计算，以及选择性扫描的应用。</w:t>
        <w:br/>
        <w:t>4. **VSSBlock类**：封装了一个包含归一化、自注意力机制和随机丢弃路径的模块，支持残差连接。</w:t>
        <w:br/>
        <w:br/>
        <w:t>该代码的核心部分是自注意力机制的实现和前向传播的逻辑，能够用于处理图像等高维数据。```</w:t>
      </w:r>
    </w:p>
    <w:p>
      <w:pPr>
        <w:spacing w:line="240" w:lineRule="auto"/>
        <w:jc w:val="left"/>
      </w:pPr>
      <w:r>
        <w:rPr>
          <w:rFonts w:ascii="Times New Roman" w:hAnsi="Times New Roman" w:eastAsia="宋体"/>
          <w:color w:val="000000"/>
          <w:sz w:val="24"/>
        </w:rPr>
        <w:t>这个程序文件 `mamba_vss.py` 实现了一个深度学习模型的两个模块：`VSSBlock` 和 `Mamba2Block`，它们都基于 PyTorch 框架构建。文件中包含了多个类和方法，主要用于构建自注意力机制的神经网络。</w:t>
        <w:br/>
        <w:br/>
        <w:t>首先，程序导入了必要的库，包括 PyTorch 及其相关模块、数学函数、以及一些辅助函数和类。接着，定义了一个名为 `SS2D` 的类，它是一个核心组件，主要用于实现自注意力机制。这个类的构造函数接受多个参数，如模型维度、状态维度、卷积核大小等，并初始化了相应的层，包括线性层、卷积层和激活函数。</w:t>
        <w:br/>
        <w:br/>
        <w:t>在 `SS2D` 类中，`dt_init`、`A_log_init` 和 `D_init` 等静态方法用于初始化不同的参数，确保在训练开始时这些参数具有合适的值。`forward_corev0` 方法实现了自注意力的核心计算逻辑，使用了选择性扫描的技术来处理输入数据。</w:t>
        <w:br/>
        <w:br/>
        <w:t>接下来，`VSSBlock` 类继承自 `nn.Module`，它实现了一个标准的自注意力块。构造函数中初始化了归一化层、`SS2D` 自注意力层和丢弃路径（DropPath）层。在 `forward` 方法中，输入数据经过归一化和自注意力层的处理后，结合原始输入进行残差连接。</w:t>
        <w:br/>
        <w:br/>
        <w:t>`Mamba2Block` 类同样继承自 `VSSBlock`，但它使用了不同的自注意力实现 `Mamba2Simple`。这个类的 `forward` 方法与 `VSSBlock` 类似，但在处理输入时采用了不同的形状变换。</w:t>
        <w:br/>
        <w:br/>
        <w:t>最后，在文件的主程序部分，创建了随机输入并实例化了 `VSSBlock` 和 `Mamba2Block`，然后进行前向传播以获取输出。这部分代码用于测试模型的基本功能。</w:t>
        <w:br/>
        <w:br/>
        <w:t>总体来说，这个文件实现了一个复杂的自注意力机制模块，适用于处理图像或其他高维数据，能够在深度学习任务中提高模型的表现。</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DetectionPredictor类用于基于检测模型进行预测的扩展类。</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w:t>
        <w:br/>
        <w:br/>
        <w:t xml:space="preserve">        返回:</w:t>
        <w:br/>
        <w:t xml:space="preserve">        results: 包含后处理结果的Results对象列表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返回后处理结果</w:t>
        <w:br/>
        <w:t>```</w:t>
        <w:br/>
        <w:br/>
        <w:t>### 代码说明：</w:t>
        <w:br/>
        <w:t>1. **导入模块**：导入必要的类和函数以支持模型预测和结果处理。</w:t>
        <w:br/>
        <w:t>2. **DetectionPredictor类**：继承自`BasePredictor`，用于处理检测模型的预测。</w:t>
        <w:br/>
        <w:t>3. **postprocess方法**：该方法对模型的预测结果进行后处理，主要步骤包括：</w:t>
        <w:br/>
        <w:t xml:space="preserve">   - 应用非极大值抑制（NMS）来去除重叠的检测框。</w:t>
        <w:br/>
        <w:t xml:space="preserve">   - 检查原始图像格式并进行必要的转换。</w:t>
        <w:br/>
        <w:t xml:space="preserve">   - 遍历每个预测结果，缩放预测框到原始图像的尺寸，并创建`Results`对象以存储最终结果。</w:t>
        <w:br/>
        <w:t>4. **返回结果**：返回包含所有处理后结果的列表。```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Once）模型。文件中定义了一个名为 `DetectionPredictor` 的类，该类继承自 `BasePredictor`，用于处理目标检测任务的预测。</w:t>
        <w:br/>
        <w:br/>
        <w:t>在类的文档字符串中，提供了一个使用示例，展示了如何创建 `DetectionPredictor` 的实例并调用其 `predict_cli` 方法进行预测。示例中，模型文件 `yolov8n.pt` 和数据源 `ASSETS` 被传递给构造函数，以初始化预测器。</w:t>
        <w:br/>
        <w:br/>
        <w:t>类中包含一个名为 `postprocess` 的方法，该方法用于对模型的预测结果进行后处理。具体来说，该方法接受三个参数：`preds`（模型的预测结果）、`img`（输入图像）和 `orig_imgs`（原始图像）。在方法内部，首先使用 `ops.non_max_suppression` 函数对预测结果进行非极大值抑制，以去除冗余的检测框，确保最终返回的框是最优的。</w:t>
        <w:br/>
        <w:br/>
        <w:t>接下来，方法检查 `orig_imgs` 是否为列表，如果不是，则将其转换为 NumPy 数组格式，以便后续处理。然后，方法遍历每个预测结果，并根据原始图像的尺寸调整检测框的位置和大小。每个处理后的结果都被封装在 `Results` 对象中，并包含原始图像、图像路径、模型的类别名称以及检测框信息。</w:t>
        <w:br/>
        <w:br/>
        <w:t>最后，处理后的结果以列表的形式返回，便于后续的分析和可视化。整体上，这个文件实现了一个完整的目标检测预测流程，从模型加载到结果后处理，适用于使用 YOLO 模型进行实时或批量图像分析的场景。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定义基本模块类</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构建网络的stem部分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添加每个Block到模型中</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测试模型</w:t>
        <w:br/>
        <w:t>if __name__ == '__main__':</w:t>
        <w:br/>
        <w:t xml:space="preserve">    inputs = torch.randn((1, 3, 640, 640))  # 随机输入</w:t>
        <w:br/>
        <w:t xml:space="preserve">    model = VanillaNet()  # 实例化模型</w:t>
        <w:br/>
        <w:t xml:space="preserve">    pred = model(inputs)  # 进行前向传播</w:t>
        <w:br/>
        <w:t xml:space="preserve">    print(pred.size())  # 输出预测结果的尺寸</w:t>
        <w:br/>
        <w:t>```</w:t>
        <w:br/>
        <w:br/>
        <w:t>### 代码说明：</w:t>
        <w:br/>
        <w:t>1. **Activation 类**：自定义的激活函数类，使用 ReLU 激活，并支持批归一化的融合。</w:t>
        <w:br/>
        <w:t>2. **Block 类**：构建网络的基本模块，包含卷积层、池化层和激活函数。</w:t>
        <w:br/>
        <w:t>3. **VanillaNet 类**：整体网络结构，包含输入层（stem）和多个 Block 组成的阶段。</w:t>
        <w:br/>
        <w:t>4. **前向传播**：定义了输入数据如何通过网络流动，输出最终的特征图。</w:t>
        <w:br/>
        <w:t>5. **测试部分**：在主程序中实例化模型并进行一次前向传播，输出结果的尺寸。```</w:t>
      </w:r>
    </w:p>
    <w:p>
      <w:pPr>
        <w:spacing w:line="240" w:lineRule="auto"/>
        <w:jc w:val="left"/>
      </w:pPr>
      <w:r>
        <w:rPr>
          <w:rFonts w:ascii="Times New Roman" w:hAnsi="Times New Roman" w:eastAsia="宋体"/>
          <w:color w:val="000000"/>
          <w:sz w:val="24"/>
        </w:rPr>
        <w:t>这个程序文件`VanillaNet.py`实现了一个名为VanillaNet的深度学习模型，主要用于图像处理任务。代码中使用了PyTorch框架，并定义了一些模块和函数来构建和训练这个模型。</w:t>
        <w:br/>
        <w:br/>
        <w:t>首先，文件中导入了必要的库，包括`torch`和`torch.nn`，以及一些其他的模块。接着，定义了一个名为`activation`的类，继承自`nn.ReLU`，用于实现一种自定义的激活函数。这个类的构造函数中初始化了一些参数，包括权重和偏置，并使用批量归一化（Batch Normalization）来规范化输出。在`forward`方法中，根据模型的部署状态选择不同的计算方式。</w:t>
        <w:br/>
        <w:br/>
        <w:t>接下来，定义了一个`Block`类，它是VanillaNet的基本构建块。这个类的构造函数中根据输入和输出的维度、步幅等参数设置卷积层和池化层。`forward`方法实现了前向传播，依次通过卷积、激活和池化层进行处理。</w:t>
        <w:br/>
        <w:br/>
        <w:t>然后，定义了`VanillaNet`类，这是整个模型的主体。构造函数中根据输入通道数、类别数、特征维度等参数初始化模型的各个部分，包括初始卷积层和多个`Block`模块。`forward`方法实现了模型的前向传播，返回不同尺度的特征图。</w:t>
        <w:br/>
        <w:br/>
        <w:t>此外，文件中还定义了一些辅助函数，例如`update_weight`用于更新模型的权重，`vanillanet_5`到`vanillanet_13_x1_5_ada_pool`等函数用于创建不同配置的VanillaNet模型，并可选择加载预训练权重。</w:t>
        <w:br/>
        <w:br/>
        <w:t>最后，在文件的主程序部分，创建了一个输入张量并实例化了一个VanillaNet模型，进行一次前向传播，并打印输出特征图的尺寸。</w:t>
        <w:br/>
        <w:br/>
        <w:t>整体来看，这个程序文件实现了一个灵活且可扩展的深度学习模型，适用于各种图像处理任务，且支持多种配置和预训练权重的加载。</w:t>
      </w:r>
    </w:p>
    <w:p>
      <w:pPr>
        <w:spacing w:line="240" w:lineRule="auto"/>
        <w:jc w:val="left"/>
      </w:pPr>
      <w:r>
        <w:rPr>
          <w:rFonts w:ascii="Times New Roman" w:hAnsi="Times New Roman" w:eastAsia="宋体"/>
          <w:color w:val="000000"/>
          <w:sz w:val="24"/>
        </w:rPr>
        <w:t>### 整体功能和构架概括</w:t>
        <w:br/>
        <w:br/>
        <w:t>该项目包含多个深度学习模块，主要用于图像处理和目标检测任务。整体架构由多个独立的文件组成，每个文件实现了特定的功能模块。以下是每个文件的功能概述：</w:t>
        <w:br/>
        <w:br/>
        <w:t>1. **fast_kan_conv.py**: 实现了快速 KAN 卷积层，支持一维、二维和三维卷积，结合径向基函数和样条卷积，提升了模型的表达能力。</w:t>
        <w:br/>
        <w:t>2. **mamba_vss.py**: 实现了自注意力机制的模块，包含 VSSBlock 和 Mamba2Block 类，适用于目标检测和图像处理任务。</w:t>
        <w:br/>
        <w:t>3. **predict.py**: 负责目标检测的预测流程，加载 YOLO 模型，处理输入图像，并对模型的预测结果进行后处理。</w:t>
        <w:br/>
        <w:t>4. **VanillaNet.py**: 实现了一个基础的卷积神经网络模型，支持图像处理任务，提供了多种配置和预训练权重的加载功能。</w:t>
        <w:br/>
        <w:br/>
        <w:t>### 文件功能整理表</w:t>
        <w:br/>
        <w:br/>
        <w:t>| 文件名                | 功能描述                                                                                   |</w:t>
        <w:br/>
        <w:t>|---------------------|------------------------------------------------------------------------------------------|</w:t>
        <w:br/>
        <w:t>| `fast_kan_conv.py`  | 实现快速 KAN 卷积层，支持多维卷积，结合径向基函数和样条卷积，提升模型表达能力。                       |</w:t>
        <w:br/>
        <w:t>| `mamba_vss.py`      | 实现自注意力机制模块，包括 VSSBlock 和 Mamba2Block 类，适用于目标检测和图像处理任务。                |</w:t>
        <w:br/>
        <w:t>| `predict.py`        | 负责目标检测的预测流程，加载 YOLO 模型，处理输入图像，并对模型的预测结果进行后处理。                 |</w:t>
        <w:br/>
        <w:t>| `VanillaNet.py`     | 实现基础卷积神经网络模型，支持图像处理任务，提供多种配置和预训练权重的加载功能。                      |</w:t>
        <w:br/>
        <w:br/>
        <w:t>这个项目的整体架构灵活且模块化，便于扩展和维护，适合用于多种深度学习应用场景。</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