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改进yolo11-bifpn-SDI等200+全套创新点大全：洋葱尺寸测量图像分割检测系统源码＆数据集全套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洋葱作为一种重要的农作物，其在全球范围内的种植和消费量巨大。随着农业现代化的推进，如何高效、准确地测量洋葱的尺寸，以便于在市场上进行定价和销售，成为了一个亟待解决的问题。传统的洋葱尺寸测量方法通常依赖人工操作，不仅效率低下，而且容易受到人为因素的影响，导致测量结果的不准确。因此，开发一种基于计算机视觉的自动化洋葱尺寸测量系统显得尤为重要。</w:t>
        <w:br/>
        <w:br/>
        <w:t>近年来，深度学习技术的迅猛发展为图像处理领域带来了新的机遇。YOLO（You Only Look Once）系列模型因其快速且准确的目标检测能力，已广泛应用于各种计算机视觉任务。YOLOv11作为该系列的最新版本，具有更强的特征提取能力和更高的检测精度，适合用于复杂场景下的物体检测与分割任务。本研究旨在基于改进的YOLOv11模型，构建一个专门针对洋葱尺寸测量的图像分割检测系统。</w:t>
        <w:br/>
        <w:br/>
        <w:t>本项目所使用的数据集包含4849张图像，涵盖了三种类别的洋葱：红洋葱、参考物体和黄洋葱。这些数据经过精心标注，确保了模型训练的高质量。通过对数据集的深入分析与处理，结合YOLOv11的强大功能，我们期望能够实现对洋葱尺寸的精准测量，从而为农业生产提供科学依据，提升农产品的市场竞争力。此外，该系统的成功实施将为其他农作物的尺寸测量提供参考，推动农业智能化的发展。</w:t>
        <w:br/>
        <w:br/>
        <w:t>综上所述，本研究不仅具有重要的理论意义，还将对实际农业生产和市场流通产生积极影响，为实现农业现代化和智能化提供有力支持。</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洋葱尺寸测量图像分割检测系统，所使用的数据集专注于“洋葱分割”这一主题。该数据集包含三种主要类别，分别为红洋葱、参考物体和黄洋葱。这些类别的选择不仅反映了洋葱的多样性，还为模型的训练提供了丰富的样本，使其能够在不同的环境和条件下进行有效的检测和分割。</w:t>
        <w:br/>
        <w:br/>
        <w:t>在数据集的构建过程中，我们收集了大量的洋葱图像，确保每一类别的样本数量均衡且具有代表性。红洋葱和黄洋葱作为主要的研究对象，分别涵盖了不同的形态、颜色和尺寸特征，以帮助模型学习到更为细致的特征提取能力。同时，参考物体的引入旨在为模型提供一个标准的对比基准，增强其在实际应用中的精确度和可靠性。</w:t>
        <w:br/>
        <w:br/>
        <w:t>数据集中的图像经过精心标注，确保每个类别的区域都被准确地分割出来。这种精确的标注不仅有助于模型在训练过程中更好地理解不同类别之间的差异，还能提高其在实际应用中的表现。通过对洋葱的有效分割，系统能够准确测量洋葱的尺寸，为农业生产和市场交易提供科学依据。</w:t>
        <w:br/>
        <w:br/>
        <w:t>总之，本项目的数据集以其丰富的类别和高质量的标注，为改进YOLOv11的洋葱尺寸测量图像分割检测系统奠定了坚实的基础。通过对该数据集的深入分析和应用，我们期望能够实现更高效、更准确的洋葱检测与分割，推动相关领域的研究与实践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w:t>
        <w:br/>
        <w:br/>
        <w:t>```python</w:t>
        <w:br/>
        <w:t>import torch</w:t>
        <w:br/>
        <w:t>import torch.nn as nn</w:t>
        <w:br/>
        <w:br/>
        <w:t>class AGLU(nn.Module):</w:t>
        <w:br/>
        <w:t xml:space="preserve">    """AGLU激活函数模块，来源于https://github.com/kostas1515/AGLU。"""</w:t>
        <w:br/>
        <w:br/>
        <w:t xml:space="preserve">    def __init__(self, device=None, dtype=None) -&gt; None:</w:t>
        <w:br/>
        <w:t xml:space="preserve">        """初始化AGLU激活函数模块。"""</w:t>
        <w:br/>
        <w:t xml:space="preserve">        super().__init__()</w:t>
        <w:br/>
        <w:t xml:space="preserve">        # 使用Softplus作为基础激活函数，beta设置为-1.0</w:t>
        <w:br/>
        <w:t xml:space="preserve">        self.act = nn.Softplus(beta=-1.0)</w:t>
        <w:br/>
        <w:t xml:space="preserve">        # 初始化lambda参数，并将其设为可学习参数</w:t>
        <w:br/>
        <w:t xml:space="preserve">        self.lambd = nn.Parameter(nn.init.uniform_(torch.empty(1, device=device, dtype=dtype)))</w:t>
        <w:br/>
        <w:t xml:space="preserve">        # 初始化kappa参数，并将其设为可学习参数</w:t>
        <w:br/>
        <w:t xml:space="preserve">        self.kappa = nn.Parameter(nn.init.uniform_(torch.empty(1, device=device, dtype=dtype)))</w:t>
        <w:br/>
        <w:br/>
        <w:t xml:space="preserve">    def forward(self, x: torch.Tensor) -&gt; torch.Tensor:</w:t>
        <w:br/>
        <w:t xml:space="preserve">        """计算AGLU激活函数的前向传播。"""</w:t>
        <w:br/>
        <w:t xml:space="preserve">        # 将lambda参数限制在最小值0.0001，避免除零错误</w:t>
        <w:br/>
        <w:t xml:space="preserve">        lam = torch.clamp(self.lambd, min=0.0001)</w:t>
        <w:br/>
        <w:t xml:space="preserve">        # 计算AGLU激活值</w:t>
        <w:br/>
        <w:t xml:space="preserve">        return torch.exp((1 / lam) * self.act((self.kappa * x) - torch.log(lam)))</w:t>
        <w:br/>
        <w:t>```</w:t>
        <w:br/>
        <w:br/>
        <w:t>### 代码分析：</w:t>
        <w:br/>
        <w:t>1. **AGLU类**：继承自`nn.Module`，实现了一个自定义的激活函数。</w:t>
        <w:br/>
        <w:t>2. **初始化方法**：</w:t>
        <w:br/>
        <w:t xml:space="preserve">   - `self.act`：使用`Softplus`作为基础激活函数。</w:t>
        <w:br/>
        <w:t xml:space="preserve">   - `self.lambd`和`self.kappa`：这两个参数是可学习的，使用均匀分布初始化。</w:t>
        <w:br/>
        <w:t>3. **前向传播方法**：</w:t>
        <w:br/>
        <w:t xml:space="preserve">   - `lam`：对`lambd`进行限制，确保其不小于0.0001，以避免在计算中出现除零错误。</w:t>
        <w:br/>
        <w:t xml:space="preserve">   - 返回值：根据AGLU的公式计算激活值。</w:t>
        <w:br/>
        <w:br/>
        <w:t>这个模块在深度学习模型中可以作为激活函数使用，能够根据输入动态调整激活特性。```</w:t>
      </w:r>
    </w:p>
    <w:p>
      <w:pPr>
        <w:spacing w:line="240" w:lineRule="auto"/>
        <w:jc w:val="left"/>
      </w:pPr>
      <w:r>
        <w:rPr>
          <w:rFonts w:ascii="Times New Roman" w:hAnsi="Times New Roman" w:eastAsia="宋体"/>
          <w:color w:val="000000"/>
          <w:sz w:val="24"/>
        </w:rPr>
        <w:t>这个文件名为 `activation.py`，主要定义了一个名为 `AGLU` 的激活函数模块。该模块是基于 GitHub 上的一个项目（https://github.com/kostas1515/AGLU）实现的统一激活函数。</w:t>
        <w:br/>
        <w:br/>
        <w:t>首先，文件导入了 PyTorch 库和其神经网络模块。`AGLU` 类继承自 `nn.Module`，这是 PyTorch 中所有神经网络模块的基类。在 `__init__` 方法中，初始化了两个参数：`lambd` 和 `kappa`，这两个参数都是通过均匀分布初始化的可学习参数。`lambd` 的初始值和 `kappa` 的初始值都是在指定的设备（如 CPU 或 GPU）和数据类型下生成的。`self.act` 被定义为 `nn.Softplus(beta=-1.0)`，这是一个平滑的激活函数，用于后续计算。</w:t>
        <w:br/>
        <w:br/>
        <w:t>在 `forward` 方法中，定义了前向传播的计算过程。输入 `x` 是一个张量，首先对 `lambd` 进行限制，确保其最小值为 0.0001，以避免数值不稳定。接着，计算激活函数的输出。具体来说，输出是通过对 `self.act` 计算结果进行指数运算得到的，其中 `self.act` 的输入是 `(self.kappa * x) - torch.log(lam)`。这种设计使得 `AGLU` 激活函数能够根据输入动态调整其行为。</w:t>
        <w:br/>
        <w:br/>
        <w:t>总的来说，这个文件实现了一个自定义的激活函数模块，利用了可学习的参数来增强模型的表达能力，并且通过平滑激活函数来保持数值稳定性。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Transformer中的一个块"""</w:t>
        <w:br/>
        <w:t xml:space="preserve">    def __init__(self, dim, num_heads, mlp_ratio=4., drop=0., attn_drop=0.):</w:t>
        <w:br/>
        <w:t xml:space="preserve">        super().__init__()</w:t>
        <w:br/>
        <w:t xml:space="preserve">        self.dim = dim  # 输入特征维度</w:t>
        <w:br/>
        <w:t xml:space="preserve">        self.num_heads = num_heads  # 注意力头数</w:t>
        <w:br/>
        <w:t xml:space="preserve">        self.mlp_ratio = mlp_ratio  # MLP的隐藏层比例</w:t>
        <w:br/>
        <w:t xml:space="preserve">        self.qkv = nn.Linear(dim, dim * 3)  # 线性变换用于生成Q、K、V</w:t>
        <w:br/>
        <w:t xml:space="preserve">        self.norm1 = nn.LayerNorm(dim)  # 归一化层</w:t>
        <w:br/>
        <w:br/>
        <w:t xml:space="preserve">        # 注意力层</w:t>
        <w:br/>
        <w:t xml:space="preserve">        self.attn = LePEAttention(dim, num_heads=num_heads, attn_drop=attn_drop)</w:t>
        <w:br/>
        <w:br/>
        <w:t xml:space="preserve">        # MLP层</w:t>
        <w:br/>
        <w:t xml:space="preserve">        mlp_hidden_dim = int(dim * mlp_ratio)  # 隐藏层维度</w:t>
        <w:br/>
        <w:t xml:space="preserve">        self.mlp = Mlp(in_features=dim, hidden_features=mlp_hidden_dim, out_features=dim, drop=drop)</w:t>
        <w:br/>
        <w:t xml:space="preserve">        self.norm2 = nn.LayerNorm(dim)  # 归一化层</w:t>
        <w:br/>
        <w:br/>
        <w:t xml:space="preserve">    def forward(self, x):</w:t>
        <w:br/>
        <w:t xml:space="preserve">        """前向传播"""</w:t>
        <w:br/>
        <w:t xml:space="preserve">        img = self.norm1(x)  # 归一化</w:t>
        <w:br/>
        <w:t xml:space="preserve">        qkv = self.qkv(img).reshape(x.shape[0], -1, 3, self.dim).permute(2, 0, 1, 3)  # 生成Q、K、V</w:t>
        <w:br/>
        <w:br/>
        <w:t xml:space="preserve">        # 计算注意力</w:t>
        <w:br/>
        <w:t xml:space="preserve">        x = self.attn(qkv)  # 注意力计算</w:t>
        <w:br/>
        <w:t xml:space="preserve">        x = x + self.drop_path(x)  # 残差连接</w:t>
        <w:br/>
        <w:t xml:space="preserve">        x = x + self.drop_path(self.mlp(self.norm2(x)))  # MLP层的残差连接</w:t>
        <w:br/>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w:t>
        <w:br/>
        <w:t xml:space="preserve">        self.embed_dim = embed_dim  # 嵌入维度</w:t>
        <w:br/>
        <w:br/>
        <w:t xml:space="preserve">        # 初始卷积嵌入层</w:t>
        <w:br/>
        <w:t xml:space="preserve">        self.stage1_conv_embed = nn.Sequential(</w:t>
        <w:br/>
        <w:t xml:space="preserve">            nn.Conv2d(in_chans, embed_dim, 7, 4, 2),  # 卷积层</w:t>
        <w:br/>
        <w:t xml:space="preserve">            nn.LayerNorm(embed_dim)  # 归一化层</w:t>
        <w:br/>
        <w:t xml:space="preserve">        )</w:t>
        <w:br/>
        <w:br/>
        <w:t xml:space="preserve">        # 定义多个CSWinBlock</w:t>
        <w:br/>
        <w:t xml:space="preserve">        self.stage1 = nn.ModuleList([</w:t>
        <w:br/>
        <w:t xml:space="preserve">            CSWinBlock(dim=embed_dim, num_heads=num_heads) for _ in range(depth[0])</w:t>
        <w:br/>
        <w:t xml:space="preserve">        ])</w:t>
        <w:br/>
        <w:br/>
        <w:t xml:space="preserve">        # 其他阶段的块定义省略...</w:t>
        <w:br/>
        <w:br/>
        <w:t xml:space="preserve">    def forward(self, x):</w:t>
        <w:br/>
        <w:t xml:space="preserve">        """前向传播"""</w:t>
        <w:br/>
        <w:t xml:space="preserve">        x = self.stage1_conv_embed(x)  # 初始卷积嵌入</w:t>
        <w:br/>
        <w:t xml:space="preserve">        for blk in self.stage1:</w:t>
        <w:br/>
        <w:t xml:space="preserve">            x = blk(x)  # 通过每个块</w:t>
        <w:br/>
        <w:t xml:space="preserve">        return x</w:t>
        <w:br/>
        <w:br/>
        <w:t># 示例用法</w:t>
        <w:br/>
        <w:t>if __name__ == '__main__':</w:t>
        <w:br/>
        <w:t xml:space="preserve">    inputs = torch.randn((1, 3, 640, 640))  # 随机输入</w:t>
        <w:br/>
        <w:t xml:space="preserve">    model = CSWinTransformer()  # 创建模型</w:t>
        <w:br/>
        <w:t xml:space="preserve">    res = model(inputs)  # 前向传播</w:t>
        <w:br/>
        <w:t xml:space="preserve">    print(res.size())  # 输出结果的尺寸</w:t>
        <w:br/>
        <w:t>```</w:t>
        <w:br/>
        <w:br/>
        <w:t>### 代码说明：</w:t>
        <w:br/>
        <w:t>1. **Mlp类**：实现了一个简单的多层感知机，包括两个线性层和激活函数，支持Dropout。</w:t>
        <w:br/>
        <w:t>2. **CSWinBlock类**：定义了CSWin Transformer中的一个基本块，包含注意力机制和MLP层。</w:t>
        <w:br/>
        <w:t>3. **CSWinTransformer类**：构建了整个CSWin Transformer模型，包含输入层和多个CSWinBlock。</w:t>
        <w:br/>
        <w:t>4. **前向传播**：每个类都有一个`forward`方法，用于定义数据如何通过网络流动。</w:t>
        <w:br/>
        <w:br/>
        <w:t>该代码的核心部分主要集中在CSWin Transformer的基本构建块和模型结构上。```</w:t>
      </w:r>
    </w:p>
    <w:p>
      <w:pPr>
        <w:spacing w:line="240" w:lineRule="auto"/>
        <w:jc w:val="left"/>
      </w:pPr>
      <w:r>
        <w:rPr>
          <w:rFonts w:ascii="Times New Roman" w:hAnsi="Times New Roman" w:eastAsia="宋体"/>
          <w:color w:val="000000"/>
          <w:sz w:val="24"/>
        </w:rPr>
        <w:t>这个程序文件实现了一个名为CSWin Transformer的视觉变换器模型，主要用于图像分类等计算机视觉任务。该模型由多个模块组成，包括MLP（多层感知机）、LePE（Local Enhanced Position Encoding）注意力机制、CSWinBlock（CSWin块）、合并块（Merge Block）和整个CSWinTransformer模型。以下是对代码的详细说明。</w:t>
        <w:br/>
        <w:br/>
        <w:t>首先，文件导入了必要的库，包括PyTorch及其相关模块、NumPy和一些用于图像处理的工具。文件开头的注释部分说明了版权信息和作者。</w:t>
        <w:br/>
        <w:br/>
        <w:t>接下来，定义了一个MLP类，它是一个简单的前馈神经网络，包括两个线性层和一个激活函数（默认为GELU）。这个类在前向传播中执行线性变换、激活和丢弃操作。</w:t>
        <w:br/>
        <w:br/>
        <w:t>然后，定义了LePEAttention类，它实现了局部增强位置编码的注意力机制。该类的构造函数接受多个参数，包括输入维度、分辨率、头数等。其核心功能是将输入的图像数据转换为窗口格式，并计算注意力分数。该类的前向传播方法接受查询、键和值的输入，并计算注意力输出。</w:t>
        <w:br/>
        <w:br/>
        <w:t>CSWinBlock类实现了CSWin Transformer的基本构建块。它包含多个LePEAttention模块和一个MLP模块。该类的构造函数设置了输入维度、头数、分辨率等参数，并根据是否为最后一个阶段配置不同的注意力模块。前向传播方法中，输入经过归一化、注意力计算和MLP处理，最终返回输出。</w:t>
        <w:br/>
        <w:br/>
        <w:t>img2windows和windows2img函数用于将图像从标准格式转换为窗口格式，以及将窗口格式转换回标准格式。这两个函数在注意力计算中起到重要作用。</w:t>
        <w:br/>
        <w:br/>
        <w:t>Merge_Block类用于合并特征图，通过卷积层和归一化层来处理输入数据。</w:t>
        <w:br/>
        <w:br/>
        <w:t>CSWinTransformer类是整个模型的主体，包含多个阶段，每个阶段由多个CSWinBlock和Merge_Block组成。构造函数中定义了输入图像的处理流程，包括卷积嵌入、多个CSWinBlock的堆叠以及特征合并。前向传播方法将输入数据传递通过各个阶段，并返回特征输出。</w:t>
        <w:br/>
        <w:br/>
        <w:t>文件还定义了一些辅助函数，如_conv_filter用于转换权重，update_weight用于更新模型权重，以及四个不同规模的CSWin模型（tiny、small、base、large）的构造函数。这些函数允许用户根据需要加载预训练权重。</w:t>
        <w:br/>
        <w:br/>
        <w:t>最后，在主程序部分，创建了不同规模的CSWin模型实例，并对随机生成的输入数据进行前向传播，输出每个模型的特征图尺寸。</w:t>
        <w:br/>
        <w:br/>
        <w:t>整体来看，这个程序实现了一个高效的视觉变换器模型，结合了局部增强的注意力机制和多层特征提取，适用于各种计算机视觉任务。</w:t>
      </w:r>
    </w:p>
    <w:p>
      <w:pPr>
        <w:spacing w:line="240" w:lineRule="auto"/>
        <w:jc w:val="left"/>
      </w:pPr>
      <w:r>
        <w:rPr>
          <w:rFonts w:ascii="Times New Roman" w:hAnsi="Times New Roman" w:eastAsia="宋体"/>
          <w:color w:val="000000"/>
          <w:sz w:val="24"/>
        </w:rPr>
        <w:t>```以下是经过简化和注释的核心代码部分，主要包括 `DySnakeConv` 和 `DSConv` 类，以及 `DSC` 类的核心功能。注释详细解释了每个部分的作用和实现原理。</w:t>
        <w:br/>
        <w:br/>
        <w:t>```python</w:t>
        <w:br/>
        <w:t>import torch</w:t>
        <w:br/>
        <w:t>import torch.nn as nn</w:t>
        <w:br/>
        <w:br/>
        <w:t>class DySnakeConv(nn.Module):</w:t>
        <w:br/>
        <w:t xml:space="preserve">    def __init__(self, inc, ouc, k=3) -&gt; None:</w:t>
        <w:br/>
        <w:t xml:space="preserve">        """</w:t>
        <w:br/>
        <w:t xml:space="preserve">        DySnakeConv 类的构造函数</w:t>
        <w:br/>
        <w:t xml:space="preserve">        :param inc: 输入通道数</w:t>
        <w:br/>
        <w:t xml:space="preserve">        :param ouc: 输出通道数</w:t>
        <w:br/>
        <w:t xml:space="preserve">        :param k: 卷积核大小，默认为3</w:t>
        <w:br/>
        <w:t xml:space="preserve">        """</w:t>
        <w:br/>
        <w:t xml:space="preserve">        super().__init__()</w:t>
        <w:br/>
        <w:t xml:space="preserve">        </w:t>
        <w:br/>
        <w:t xml:space="preserve">        # 定义三个卷积层</w:t>
        <w:br/>
        <w:t xml:space="preserve">        self.conv_0 = Conv(inc, ouc, k)  # 标准卷积</w:t>
        <w:br/>
        <w:t xml:space="preserve">        self.conv_x = DSConv(inc, ouc, 0, k)  # 沿x轴的动态蛇卷积</w:t>
        <w:br/>
        <w:t xml:space="preserve">        self.conv_y = DSConv(inc, ouc, 1, k)  # 沿y轴的动态蛇卷积</w:t>
        <w:br/>
        <w:t xml:space="preserve">    </w:t>
        <w:br/>
        <w:t xml:space="preserve">    def forward(self, x):</w:t>
        <w:br/>
        <w:t xml:space="preserve">        """</w:t>
        <w:br/>
        <w:t xml:space="preserve">        前向传播函数</w:t>
        <w:br/>
        <w:t xml:space="preserve">        :param x: 输入特征图</w:t>
        <w:br/>
        <w:t xml:space="preserve">        :return: 连接后的输出特征图</w:t>
        <w:br/>
        <w:t xml:space="preserve">        """</w:t>
        <w:br/>
        <w:t xml:space="preserve">        # 将三个卷积的输出在通道维度上连接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动态蛇卷积（DSConv）的构造函数</w:t>
        <w:br/>
        <w:t xml:space="preserve">        :param in_ch: 输入通道数</w:t>
        <w:br/>
        <w:t xml:space="preserve">        :param out_ch: 输出通道数</w:t>
        <w:br/>
        <w:t xml:space="preserve">        :param morph: 卷积核的形态（0表示沿x轴，1表示沿y轴）</w:t>
        <w:br/>
        <w:t xml:space="preserve">        :param kernel_size: 卷积核大小</w:t>
        <w:br/>
        <w:t xml:space="preserve">        :param if_offset: 是否需要偏移（True表示需要）</w:t>
        <w:br/>
        <w:t xml:space="preserve">        :param extend_scope: 扩展范围，默认为1</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  # 批归一化</w:t>
        <w:br/>
        <w:t xml:space="preserve">        self.kernel_size = kernel_size</w:t>
        <w:br/>
        <w:br/>
        <w:t xml:space="preserve">        # 定义沿x轴和y轴的动态蛇卷积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前向传播函数</w:t>
        <w:br/>
        <w:t xml:space="preserve">        :param f: 输入特征图</w:t>
        <w:br/>
        <w:t xml:space="preserve">        :return: 经过动态蛇卷积后的特征图</w:t>
        <w:br/>
        <w:t xml:space="preserve">        """</w:t>
        <w:br/>
        <w:t xml:space="preserve">        # 计算偏移</w:t>
        <w:br/>
        <w:t xml:space="preserve">        offset = self.offset_conv(f)</w:t>
        <w:br/>
        <w:t xml:space="preserve">        offset = self.bn(offset)</w:t>
        <w:br/>
        <w:t xml:space="preserve">        offset = torch.tanh(offset)  # 将偏移限制在[-1, 1]之间</w:t>
        <w:br/>
        <w:br/>
        <w:t xml:space="preserve">        # 创建 DSC 对象以进行变形卷积</w:t>
        <w:br/>
        <w:t xml:space="preserve">        dsc = DSC(f.shape, self.kernel_size, self.extend_scope, self.morph)</w:t>
        <w:br/>
        <w:t xml:space="preserve">        deformed_feature = dsc.deform_conv(f, offset, self.if_offset)  # 进行变形卷积</w:t>
        <w:br/>
        <w:br/>
        <w:t xml:space="preserve">        # 根据 morph 的值选择对应的卷积</w:t>
        <w:br/>
        <w:t xml:space="preserve">        if self.morph == 0:</w:t>
        <w:br/>
        <w:t xml:space="preserve">            x = self.dsc_conv_x(deformed_feature.type(f.dtype))</w:t>
        <w:br/>
        <w:t xml:space="preserve">        else:</w:t>
        <w:br/>
        <w:t xml:space="preserve">            x = self.dsc_conv_y(deformed_feature.type(f.dtype))</w:t>
        <w:br/>
        <w:br/>
        <w:t xml:space="preserve">        x = self.gn(x)  # 归一化</w:t>
        <w:br/>
        <w:t xml:space="preserve">        x = self.act(x)  # 激活</w:t>
        <w:br/>
        <w:t xml:space="preserve">        return x</w:t>
        <w:br/>
        <w:br/>
        <w:t>class DSC(object):</w:t>
        <w:br/>
        <w:t xml:space="preserve">    def __init__(self, input_shape, kernel_size, extend_scope, morph):</w:t>
        <w:br/>
        <w:t xml:space="preserve">        """</w:t>
        <w:br/>
        <w:t xml:space="preserve">        DSC 类的构造函数</w:t>
        <w:br/>
        <w:t xml:space="preserve">        :param input_shape: 输入特征图的形状</w:t>
        <w:br/>
        <w:t xml:space="preserve">        :param kernel_size: 卷积核大小</w:t>
        <w:br/>
        <w:t xml:space="preserve">        :param extend_scope: 扩展范围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进行变形卷积</w:t>
        <w:br/>
        <w:t xml:space="preserve">        :param input: 输入特征图</w:t>
        <w:br/>
        <w:t xml:space="preserve">        :param offset: 偏移量</w:t>
        <w:br/>
        <w:t xml:space="preserve">        :param if_offset: 是否需要偏移</w:t>
        <w:br/>
        <w:t xml:space="preserve">        :return: 变形后的特征图</w:t>
        <w:br/>
        <w:t xml:space="preserve">        """</w:t>
        <w:br/>
        <w:t xml:space="preserve">        y, x = self._coordinate_map_3D(offset, if_offset)  # 计算坐标图</w:t>
        <w:br/>
        <w:t xml:space="preserve">        deformed_feature = self._bilinear_interpolate_3D(input, y, x)  # 进行双线性插值</w:t>
        <w:br/>
        <w:t xml:space="preserve">        return deformed_feature</w:t>
        <w:br/>
        <w:br/>
        <w:t xml:space="preserve">    def _coordinate_map_3D(self, offset, if_offset):</w:t>
        <w:br/>
        <w:t xml:space="preserve">        """</w:t>
        <w:br/>
        <w:t xml:space="preserve">        计算3D坐标图</w:t>
        <w:br/>
        <w:t xml:space="preserve">        :param offset: 偏移量</w:t>
        <w:br/>
        <w:t xml:space="preserve">        :param if_offset: 是否需要偏移</w:t>
        <w:br/>
        <w:t xml:space="preserve">        :return: y和x坐标图</w:t>
        <w:br/>
        <w:t xml:space="preserve">        """</w:t>
        <w:br/>
        <w:t xml:space="preserve">        # 省略具体实现细节</w:t>
        <w:br/>
        <w:t xml:space="preserve">        pass</w:t>
        <w:br/>
        <w:br/>
        <w:t xml:space="preserve">    def _bilinear_interpolate_3D(self, input_feature, y, x):</w:t>
        <w:br/>
        <w:t xml:space="preserve">        """</w:t>
        <w:br/>
        <w:t xml:space="preserve">        进行3D双线性插值</w:t>
        <w:br/>
        <w:t xml:space="preserve">        :param input_feature: 输入特征图</w:t>
        <w:br/>
        <w:t xml:space="preserve">        :param y: y坐标图</w:t>
        <w:br/>
        <w:t xml:space="preserve">        :param x: x坐标图</w:t>
        <w:br/>
        <w:t xml:space="preserve">        :return: 插值后的特征图</w:t>
        <w:br/>
        <w:t xml:space="preserve">        """</w:t>
        <w:br/>
        <w:t xml:space="preserve">        # 省略具体实现细节</w:t>
        <w:br/>
        <w:t xml:space="preserve">        pass</w:t>
        <w:br/>
        <w:t>```</w:t>
        <w:br/>
        <w:br/>
        <w:t>### 代码说明</w:t>
        <w:br/>
        <w:t>1. **DySnakeConv 类**: 这是一个复合卷积层，包含标准卷积和两个动态蛇卷积（分别沿x轴和y轴）。在前向传播中，它将三个卷积的输出在通道维度上连接。</w:t>
        <w:br/>
        <w:br/>
        <w:t>2. **DSConv 类**: 这是动态蛇卷积的实现，能够根据输入特征图和偏移量进行变形卷积。构造函数中定义了偏移卷积、归一化层和两个不同方向的卷积层。</w:t>
        <w:br/>
        <w:br/>
        <w:t>3. **DSC 类**: 负责处理变形卷积的核心逻辑，包括计算坐标图和进行双线性插值。`deform_conv` 方法是其主要功能，负责调用其他辅助方法来完成变形卷积的计算。</w:t>
        <w:br/>
        <w:br/>
        <w:t>通过这些注释，可以更清晰地理解每个类和方法的功能以及它们之间的关系。```</w:t>
      </w:r>
    </w:p>
    <w:p>
      <w:pPr>
        <w:spacing w:line="240" w:lineRule="auto"/>
        <w:jc w:val="left"/>
      </w:pPr>
      <w:r>
        <w:rPr>
          <w:rFonts w:ascii="Times New Roman" w:hAnsi="Times New Roman" w:eastAsia="宋体"/>
          <w:color w:val="000000"/>
          <w:sz w:val="24"/>
        </w:rPr>
        <w:t>这个程序文件 `dynamic_snake_conv.py` 实现了一个动态蛇形卷积（Dynamic Snake Convolution）的神经网络模块，主要用于图像处理任务。该模块包含两个主要的类：`DySnakeConv` 和 `DSConv`，以及一个辅助类 `DSC`。</w:t>
        <w:br/>
        <w:br/>
        <w:t>在 `DySnakeConv` 类中，构造函数初始化了三个卷积层：`conv_0`、`conv_x` 和 `conv_y`。其中，`conv_0` 是一个标准卷积层，而 `conv_x` 和 `conv_y` 是动态蛇形卷积层，分别沿着 x 轴和 y 轴进行卷积。`forward` 方法将输入 `x` 通过这三个卷积层处理后，将结果在通道维度上拼接（`torch.cat`），以生成最终的输出。</w:t>
        <w:br/>
        <w:br/>
        <w:t>`DSConv` 类实现了动态蛇形卷积的核心逻辑。构造函数中定义了多个参数，包括输入和输出通道数、卷积核大小、形态（morphology）、是否使用偏移（if_offset）等。该类使用一个额外的卷积层 `offset_conv` 来学习可变形的偏移量，并通过批归一化（Batch Normalization）对偏移量进行处理。根据形态参数，`DSConv` 会选择不同的卷积操作（沿 x 轴或 y 轴）进行特征提取。</w:t>
        <w:br/>
        <w:br/>
        <w:t>在 `forward` 方法中，首先计算偏移量，然后通过 `DSC` 类生成变形后的特征图。根据形态参数的不同，选择相应的卷积操作并应用激活函数，最终返回处理后的特征图。</w:t>
        <w:br/>
        <w:br/>
        <w:t>`DSC` 类是实现动态蛇形卷积的辅助类，负责生成坐标映射和进行双线性插值。它的构造函数接收输入特征图的形状、卷积核大小、扩展范围和形态参数。该类包含多个方法，其中 `_coordinate_map_3D` 用于计算变形后的坐标，`_bilinear_interpolate_3D` 用于对输入特征图进行双线性插值，生成变形后的特征图。</w:t>
        <w:br/>
        <w:br/>
        <w:t>整体而言，这个程序实现了一个灵活的卷积操作，可以根据输入特征图的内容动态调整卷积核的位置，从而提高卷积神经网络在处理复杂图像时的表现。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分组卷积数</w:t>
        <w:br/>
        <w:t xml:space="preserve">        self.ndim = ndim  # 维度（1D, 2D, 3D）</w:t>
        <w:br/>
        <w:t xml:space="preserve">        self.grid_size = grid_size  # 网格大小</w:t>
        <w:br/>
        <w:t xml:space="preserve">        self.base_activation = base_activation()  # 基础激活函数</w:t>
        <w:br/>
        <w:t xml:space="preserve">        self.grid_range = grid_range  # 网格范围</w:t>
        <w:br/>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检查分组卷积的有效性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创建归一化层和激活层</w:t>
        <w:br/>
        <w:t xml:space="preserve">        self.layer_norm = nn.ModuleList([norm_class(output_dim // groups) for _ in range(groups)])</w:t>
        <w:br/>
        <w:t xml:space="preserve">        self.prelus = nn.ModuleList([nn.PReLU() for _ in range(groups)])</w:t>
        <w:br/>
        <w:br/>
        <w:t xml:space="preserve">        # 初始化网格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使用Kaiming均匀分布初始化卷积层权重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对输入应用基础激活函数，并进行线性变换</w:t>
        <w:br/>
        <w:t xml:space="preserve">        base_output = self.base_conv[group_index](self.base_activation(x))</w:t>
        <w:br/>
        <w:br/>
        <w:t xml:space="preserve">        x_uns = x.unsqueeze(-1)  # 扩展维度以进行样条操作</w:t>
        <w:br/>
        <w:t xml:space="preserve">        target = x.shape[1:] + self.grid.shape  # 计算目标形状</w:t>
        <w:br/>
        <w:t xml:space="preserve">        grid = self.grid.view(*list([1 for _ in range(self.ndim + 1)] + [-1, ])).expand(target).contiguous().to(x.device)</w:t>
        <w:br/>
        <w:br/>
        <w:t xml:space="preserve">        # 计算样条基</w:t>
        <w:br/>
        <w:t xml:space="preserve">        bases = ((x_uns &gt;= grid[..., :-1]) &amp; (x_uns &lt; grid[..., 1:])).to(x.dtype)</w:t>
        <w:br/>
        <w:br/>
        <w:t xml:space="preserve">        # 计算多个阶数的样条基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  # 调整基的形状以适应卷积层</w:t>
        <w:br/>
        <w:t xml:space="preserve">        spline_output = self.spline_conv[group_index](bases)  # 通过样条卷积层</w:t>
        <w:br/>
        <w:br/>
        <w:t xml:space="preserve">        # 进行归一化和激活</w:t>
        <w:br/>
        <w:t xml:space="preserve">        x = self.prelus[group_index](self.layer_norm[group_index](base_output + spline_output))</w:t>
        <w:br/>
        <w:br/>
        <w:t xml:space="preserve">        # 应用dropout</w:t>
        <w:br/>
        <w:t xml:space="preserve">        if self.dropout is not None:</w:t>
        <w:br/>
        <w:t xml:space="preserve">            x = self.dropout(x)</w:t>
        <w:br/>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self.forward_kan(_x.clone(), group_ind)  # 对每组进行前向传播</w:t>
        <w:br/>
        <w:t xml:space="preserve">            output.append(y.clone())</w:t>
        <w:br/>
        <w:t xml:space="preserve">        y = torch.cat(output, dim=1)  # 合并输出</w:t>
        <w:br/>
        <w:t xml:space="preserve">        return y</w:t>
        <w:br/>
        <w:t>```</w:t>
        <w:br/>
        <w:br/>
        <w:t>### 代码说明：</w:t>
        <w:br/>
        <w:t>1. **KANConvNDLayer**: 这是一个自定义的卷积层，支持多维卷积（1D, 2D, 3D），并结合了样条插值的特性。</w:t>
        <w:br/>
        <w:t>2. **初始化方法**: 在初始化中设置了卷积层、归一化层、激活函数和dropout层，并进行了必要的参数检查。</w:t>
        <w:br/>
        <w:t>3. **forward_kan**: 这是前向传播的核心逻辑，计算基础卷积和样条卷积的输出，并进行激活和归一化处理。</w:t>
        <w:br/>
        <w:t>4. **forward**: 处理输入数据，按组分割并调用`forward_kan`进行计算，最后合并输出。</w:t>
        <w:br/>
        <w:br/>
        <w:t>此代码的设计使得卷积层不仅能处理传统的卷积操作，还能通过样条插值增强模型的表达能力。```</w:t>
      </w:r>
    </w:p>
    <w:p>
      <w:pPr>
        <w:spacing w:line="240" w:lineRule="auto"/>
        <w:jc w:val="left"/>
      </w:pPr>
      <w:r>
        <w:rPr>
          <w:rFonts w:ascii="Times New Roman" w:hAnsi="Times New Roman" w:eastAsia="宋体"/>
          <w:color w:val="000000"/>
          <w:sz w:val="24"/>
        </w:rPr>
        <w:t>这个程序文件定义了一个名为 `KANConvNDLayer` 的神经网络层，主要用于实现一种新的卷积操作，支持多维输入（如1D、2D、3D）。它使用了基于样条（spline）的卷积方法，并结合了常规卷积和归一化层。以下是对代码的详细说明。</w:t>
        <w:br/>
        <w:br/>
        <w:t>首先，导入了必要的 PyTorch 库，包括 `torch` 和 `torch.nn`。接着，定义了 `KANConvNDLayer` 类，继承自 `nn.Module`，这是所有神经网络模块的基类。</w:t>
        <w:br/>
        <w:br/>
        <w:t>在 `__init__` 方法中，初始化了多个参数，包括输入和输出维度、样条的阶数、卷积核大小、分组数、填充、步幅、扩张、维度数、网格大小、激活函数、网格范围和 dropout 比例。该方法首先调用父类的构造函数，然后根据输入参数设置类的属性。</w:t>
        <w:br/>
        <w:br/>
        <w:t>接下来，程序对 dropout 进行了设置，如果 dropout 的值大于0，则根据维度数选择相应的 dropout 类型（1D、2D 或 3D）。同时，程序对分组数进行了检查，确保其为正整数，并且输入和输出维度能够被分组数整除。</w:t>
        <w:br/>
        <w:br/>
        <w:t>接着，程序创建了基础卷积层和样条卷积层的模块列表，使用 `conv_class` 和 `norm_class` 作为卷积和归一化的具体实现。基础卷积层用于对输入进行常规卷积操作，而样条卷积层则用于处理样条基函数。</w:t>
        <w:br/>
        <w:br/>
        <w:t>然后，程序生成了一个网格，用于样条计算。这个网格的范围由 `grid_range` 和 `grid_size` 决定，样条的阶数影响网格的生成。</w:t>
        <w:br/>
        <w:br/>
        <w:t>在 `forward_kan` 方法中，首先对输入应用基础激活函数，然后进行基础卷积操作。接着，程序通过扩展输入的维度，为样条操作做准备。计算样条基函数时，程序使用了输入值和网格之间的关系，构建了样条基函数的值。然后，样条卷积层对这些基函数进行卷积操作，最后将基础卷积输出和样条卷积输出相加，并通过归一化和激活函数处理。</w:t>
        <w:br/>
        <w:br/>
        <w:t>在 `forward` 方法中，输入被分割成多个组，分别传入 `forward_kan` 方法进行处理，最后将所有组的输出拼接在一起，形成最终的输出。</w:t>
        <w:br/>
        <w:br/>
        <w:t>此外，文件中还定义了三个子类：`KANConv3DLayer`、`KANConv2DLayer` 和 `KANConv1DLayer`，分别对应三维、二维和一维卷积层。这些子类通过调用父类的构造函数，传入相应的卷积和归一化类，简化了多维卷积层的实现。</w:t>
        <w:br/>
        <w:br/>
        <w:t>整体而言，这个程序文件实现了一种灵活的卷积层，可以根据输入的维度和其他参数进行配置，适用于多种深度学习任务。</w:t>
      </w:r>
    </w:p>
    <w:p>
      <w:pPr>
        <w:spacing w:line="240" w:lineRule="auto"/>
        <w:jc w:val="left"/>
      </w:pPr>
      <w:r>
        <w:rPr>
          <w:rFonts w:ascii="Times New Roman" w:hAnsi="Times New Roman" w:eastAsia="宋体"/>
          <w:color w:val="000000"/>
          <w:sz w:val="24"/>
        </w:rPr>
        <w:t>### 整体功能和构架概括</w:t>
        <w:br/>
        <w:br/>
        <w:t>该项目包含多个自定义的神经网络模块和层，主要用于图像处理和计算机视觉任务。以下是各个文件的整体功能和构架概括：</w:t>
        <w:br/>
        <w:br/>
        <w:t>1. **activation.py**: 实现了一个自定义的激活函数模块 `AGLU`，该模块结合了可学习的参数，增强了模型的表达能力。它使用了平滑的激活函数，确保数值稳定性。</w:t>
        <w:br/>
        <w:br/>
        <w:t>2. **CSwomTramsformer.py**: 实现了 CSWin Transformer 模型，主要用于图像分类等计算机视觉任务。该模型通过多个 CSWinBlock 和合并块进行特征提取，结合了局部增强的注意力机制。</w:t>
        <w:br/>
        <w:br/>
        <w:t>3. **dynamic_snake_conv.py**: 实现了动态蛇形卷积层 `DySnakeConv` 和 `DSConv`，用于灵活地处理输入特征图。该模块通过学习可变形的偏移量，动态调整卷积核的位置，从而提高卷积神经网络在处理复杂图像时的表现。</w:t>
        <w:br/>
        <w:br/>
        <w:t>4. **kan_conv.py**: 实现了基于样条的卷积层 `KANConvNDLayer`，支持多维输入。该模块结合了常规卷积和样条卷积，提供了一种灵活的卷积操作，适用于多种深度学习任务。</w:t>
        <w:br/>
        <w:br/>
        <w:t>### 文件功能整理表</w:t>
        <w:br/>
        <w:br/>
        <w:t>| 文件名                     | 功能描述                                                   |</w:t>
        <w:br/>
        <w:t>|----------------------------|------------------------------------------------------------|</w:t>
        <w:br/>
        <w:t>| activation.py              | 实现自定义激活函数模块 `AGLU`，结合可学习参数，增强模型表达能力。 |</w:t>
        <w:br/>
        <w:t>| CSwomTramsformer.py        | 实现 CSWin Transformer 模型，主要用于图像分类等计算机视觉任务。 |</w:t>
        <w:br/>
        <w:t>| dynamic_snake_conv.py      | 实现动态蛇形卷积层 `DySnakeConv` 和 `DSConv`，灵活处理输入特征图。 |</w:t>
        <w:br/>
        <w:t>| kan_conv.py                | 实现基于样条的卷积层 `KANConvNDLayer`，支持多维输入，结合常规卷积和样条卷积。 |</w:t>
        <w:br/>
        <w:br/>
        <w:t>这个项目通过多个自定义模块和层，提供了灵活且高效的解决方案，适用于多种计算机视觉和深度学习任务。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