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改进yolo11-RetBlock等200+全套创新点大全：自然场景垃圾分类检测系统源码＆数据集全套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随着城市化进程的加快和生活水平的提高，垃圾产生量急剧增加，环境污染问题日益严重。垃圾分类作为一种有效的垃圾管理方式，不仅有助于资源的回收利用，还能减少对环境的负面影响。然而，传统的垃圾分类方法依赖于人工识别，效率低下且容易出错。因此，开发一种高效、准确的垃圾分类检测系统显得尤为重要。</w:t>
        <w:br/>
        <w:br/>
        <w:t>近年来，深度学习技术的迅猛发展为计算机视觉领域带来了新的机遇。YOLO（You Only Look Once）系列模型因其快速和高效的目标检测能力而受到广泛关注。YOLOv11作为该系列的最新版本，具备更强的实时检测能力和更高的准确率，能够在复杂的自然场景中有效识别和分类多种物体。基于YOLOv11的自然场景垃圾分类检测系统，将为垃圾分类提供一种智能化的解决方案。</w:t>
        <w:br/>
        <w:br/>
        <w:t>本研究所使用的数据集TACO包含3600张图像，涵盖59种垃圾类别，包括常见的塑料瓶、纸盒、金属罐等。这些类别的多样性使得模型在训练过程中能够学习到丰富的特征，从而提高其在实际应用中的泛化能力。此外，数据集中的实例分割标注为模型提供了更为精细的训练信息，使得检测系统能够在复杂环境中更准确地定位和分类垃圾。</w:t>
        <w:br/>
        <w:br/>
        <w:t>通过改进YOLOv11模型，结合TACO数据集的丰富信息，本研究旨在构建一个高效的自然场景垃圾分类检测系统。该系统不仅能够提高垃圾分类的准确性和效率，还将为环境保护和资源回收提供重要的技术支持，推动可持续发展的实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。本项目旨在改进YOLOv11的自然场景垃圾分类检测系统，所使用的数据集为“TACO”，该数据集专注于多种类型的垃圾物品，涵盖了59个不同的类别。这些类别包括从常见的日常垃圾到特定的包装材料，反映了现实生活中垃圾的多样性和复杂性。具体类别如气雾剂、铝箔包装、废旧电池、破碎玻璃、纸质和塑料容器等，均为我们在垃圾分类中经常遇到的物品。</w:t>
        <w:br/>
        <w:br/>
        <w:t>数据集中的每个类别都具有其独特的特征，这使得模型在训练过程中能够学习到如何区分这些不同类型的垃圾。例如，铝箔包装和塑料容器在外观上可能相似，但它们的材质和可回收性却大相径庭。因此，准确的分类不仅有助于提高垃圾处理的效率，也能促进资源的再利用和环境保护。</w:t>
        <w:br/>
        <w:br/>
        <w:t>此外，数据集中还包含了一些不易分类的物品，如“未标记垃圾”，这为模型的训练提供了更大的挑战，同时也增强了其在实际应用中的适应性。通过对这些多样化垃圾的识别与分类，改进后的YOLOv11模型将能够在复杂的自然场景中表现出更高的准确性和鲁棒性，从而为垃圾分类和环境保护工作提供有力支持。</w:t>
        <w:br/>
        <w:br/>
        <w:t>总之，TACO数据集为本项目提供了丰富的训练素材，使得我们能够在实际应用中更有效地应对垃圾分类的挑战，推动可持续发展的目标。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# Ultralytics YOLO 🚀, AGPL-3.0 license</w:t>
        <w:br/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DetectionPredictor类，继承自BasePredictor类，用于基于检测模型进行预测。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br/>
        <w:t xml:space="preserve">        参数:</w:t>
        <w:br/>
        <w:t xml:space="preserve">        preds: 模型的预测结果</w:t>
        <w:br/>
        <w:t xml:space="preserve">        img: 输入图像</w:t>
        <w:br/>
        <w:t xml:space="preserve">        orig_imgs: 原始图像列表</w:t>
        <w:br/>
        <w:br/>
        <w:t xml:space="preserve">        返回:</w:t>
        <w:br/>
        <w:t xml:space="preserve">        results: 包含处理后结果的Results对象列表</w:t>
        <w:br/>
        <w:t xml:space="preserve">        """</w:t>
        <w:br/>
        <w:t xml:space="preserve">        # 应用非极大值抑制（NMS）来过滤预测框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 # 过滤特定类别</w:t>
        <w:br/>
        <w:t xml:space="preserve">        )</w:t>
        <w:br/>
        <w:br/>
        <w:t xml:space="preserve">        # 如果输入的原始图像不是列表，则将其转换为numpy数组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初始化结果列表</w:t>
        <w:br/>
        <w:t xml:space="preserve">        for i, pred in enumerate(preds):</w:t>
        <w:br/>
        <w:t xml:space="preserve">            orig_img = orig_imgs[i]  # 获取对应的原始图像</w:t>
        <w:br/>
        <w:t xml:space="preserve">            # 将预测框的坐标缩放到原始图像的尺寸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代码分析：</w:t>
        <w:br/>
        <w:t>1. **类定义**：`DetectionPredictor`类继承自`BasePredictor`，用于实现目标检测的预测功能。</w:t>
        <w:br/>
        <w:t>2. **后处理方法**：`postprocess`方法负责对模型的预测结果进行后处理，主要包括：</w:t>
        <w:br/>
        <w:t xml:space="preserve">   - 应用非极大值抑制（NMS）来去除冗余的预测框。</w:t>
        <w:br/>
        <w:t xml:space="preserve">   - 将预测框的坐标缩放到原始图像的尺寸。</w:t>
        <w:br/>
        <w:t xml:space="preserve">   - 将处理后的结果封装为`Results`对象并返回。</w:t>
        <w:br/>
        <w:t>3. **参数说明**：</w:t>
        <w:br/>
        <w:t xml:space="preserve">   - `preds`：模型的预测结果，通常是一个包含多个预测框的张量。</w:t>
        <w:br/>
        <w:t xml:space="preserve">   - `img`：输入的图像，用于获取尺寸信息。</w:t>
        <w:br/>
        <w:t xml:space="preserve">   - `orig_imgs`：原始图像，可以是一个张量或列表，后续处理时需要将其转换为numpy数组以便处理。</w:t>
        <w:br/>
        <w:br/>
        <w:t>这个代码的核心在于如何对模型的输出进行有效的后处理，以便得到最终的检测结果。```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这个文件是一个用于目标检测的预测器类，名为 `DetectionPredictor`，它继承自 `BasePredictor` 类。该类的主要功能是对输入的图像进行目标检测，并对检测结果进行后处理。</w:t>
        <w:br/>
        <w:br/>
        <w:t>在文件的开头，首先导入了必要的模块，包括 `BasePredictor`、`Results` 和一些操作工具 `ops`。这些模块都是来自于 `ultralytics` 库，后者是一个流行的计算机视觉库，特别用于实现 YOLO（You Only Look Once）系列的目标检测模型。</w:t>
        <w:br/>
        <w:br/>
        <w:t>`DetectionPredictor` 类中包含一个方法 `postprocess`，该方法负责对模型的预测结果进行后处理。具体来说，它接收三个参数：`preds`（模型的预测结果）、`img`（输入图像）和 `orig_imgs`（原始图像）。在方法内部，首先使用 `ops.non_max_suppression` 函数对预测结果进行非极大值抑制，以去除冗余的检测框。这一过程依赖于一些参数，如置信度阈值、IOU（Intersection Over Union）阈值、是否使用类别无关的非极大值抑制、最大检测框数量以及指定的类别。</w:t>
        <w:br/>
        <w:br/>
        <w:t>接下来，方法检查 `orig_imgs` 是否为列表。如果不是，说明输入的图像是一个 PyTorch 张量，因此需要将其转换为 NumPy 数组格式。然后，方法会创建一个空的结果列表 `results`，用于存储每个图像的检测结果。</w:t>
        <w:br/>
        <w:br/>
        <w:t>在随后的循环中，方法遍历每个预测结果，并将其与对应的原始图像进行配对。通过调用 `ops.scale_boxes` 函数，将预测框的坐标从当前图像的尺寸缩放到原始图像的尺寸。接着，方法获取当前图像的路径，并将原始图像、路径、模型的类别名称以及调整后的预测框封装成一个 `Results` 对象，添加到结果列表中。</w:t>
        <w:br/>
        <w:br/>
        <w:t>最后，`postprocess` 方法返回包含所有检测结果的列表。这一过程确保了模型的输出经过合理的处理，便于后续的分析和可视化。总的来说，这个文件的核心功能是实现目标检测模型的预测和结果的后处理，方便用户在实际应用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创建一个线性空间，范围从grid_min到grid_max，包含num_grids个点</w:t>
        <w:br/>
        <w:t xml:space="preserve">        grid = torch.linspace(grid_min, grid_max, num_grids)</w:t>
        <w:br/>
        <w:t xml:space="preserve">        # 将grid定义为模型参数，不需要梯度更新</w:t>
        <w:br/>
        <w:t xml:space="preserve">        self.grid = torch.nn.Parameter(grid, requires_grad=False)</w:t>
        <w:br/>
        <w:t xml:space="preserve">        # 计算分母，如果未提供，则使用默认值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return torch.exp(-((x[..., None] - self.grid) / self.denominator) ** 2)</w:t>
        <w:br/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验证参数的有效性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对输入应用基础激活函数，并进行线性变换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计算样条基函数</w:t>
        <w:br/>
        <w:t xml:space="preserve">        spline_basis = self.rbf(self.layer_norm[group_index](x))</w:t>
        <w:br/>
        <w:t xml:space="preserve">        spline_basis = spline_basis.moveaxis(-1, 2).flatten(1, 2)</w:t>
        <w:br/>
        <w:t xml:space="preserve">        # 进行样条卷积</w:t>
        <w:br/>
        <w:t xml:space="preserve">        spline_output = self.spline_conv[group_index](spline_basis)</w:t>
        <w:br/>
        <w:t xml:space="preserve">        # 返回基础输出和样条输出的和</w:t>
        <w:br/>
        <w:t xml:space="preserve">        x = base_output + spline_output</w:t>
        <w:br/>
        <w:t xml:space="preserve">        return x</w:t>
        <w:br/>
        <w:br/>
        <w:t xml:space="preserve">    def forward(self, x):</w:t>
        <w:br/>
        <w:t xml:space="preserve">        # 将输入分割为多个组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# 对每个组应用fast kan卷积</w:t>
        <w:br/>
        <w:t xml:space="preserve">            y = self.forward_fast_kan(_x.clone(), group_ind)</w:t>
        <w:br/>
        <w:t xml:space="preserve">            output.append(y.clone())</w:t>
        <w:br/>
        <w:t xml:space="preserve">        # 将所有组的输出拼接在一起</w:t>
        <w:br/>
        <w:t xml:space="preserve">        y = torch.cat(output, dim=1)</w:t>
        <w:br/>
        <w:t xml:space="preserve">        return y</w:t>
        <w:br/>
        <w:t>```</w:t>
        <w:br/>
        <w:br/>
        <w:t>### 代码核心部分说明：</w:t>
        <w:br/>
        <w:t>1. **RadialBasisFunction**：实现了一个径向基函数，用于计算输入与预定义网格之间的相似度。</w:t>
        <w:br/>
        <w:t>2. **FastKANConvNDLayer**：这是一个通用的卷积层实现，支持任意维度的卷积操作。它使用基础卷积和样条卷积相结合的方式来增强特征提取能力。</w:t>
        <w:br/>
        <w:t>3. **forward_fast_kan**：实现了对输入的前向传播，包括基础卷积和样条卷积的计算。</w:t>
        <w:br/>
        <w:t>4. **forward**：实现了对输入的分组处理和最终输出的拼接。</w:t>
        <w:br/>
        <w:br/>
        <w:t>通过这些核心部分，模型能够有效地进行卷积操作，并通过径向基函数增强特征提取的能力。```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`fast_kan_conv.py` 实现了一个基于快速径向基函数（Radial Basis Function, RBF）卷积的神经网络层，主要用于处理多维数据的卷积操作。程序中定义了几个类，其中最重要的类是 `FastKANConvNDLayer`，它是一个通用的多维卷积层，能够根据输入的维度（1D、2D、3D）进行相应的卷积操作。</w:t>
        <w:br/>
        <w:br/>
        <w:t>首先，`RadialBasisFunction` 类定义了一个径向基函数，其构造函数接受网格的最小值、最大值、网格数量和分母参数。通过 `torch.linspace` 生成一个均匀分布的网格，并将其设置为不可训练的参数。`forward` 方法计算输入 `x` 与网格之间的距离，并通过高斯函数进行转换，输出一个基于径向基函数的结果。</w:t>
        <w:br/>
        <w:br/>
        <w:t>接下来，`FastKANConvNDLayer` 类是核心卷积层的实现。它的构造函数接受多个参数，包括输入和输出维度、卷积核大小、分组数、填充、步幅、扩张、网格大小、基础激活函数、网格范围和丢弃率等。该类会检查分组数和输入输出维度的有效性，并初始化基础卷积层、样条卷积层、层归一化层和径向基函数。基础卷积层和样条卷积层分别使用 `conv_class` 创建，归一化层使用 `norm_class` 创建。权重使用 Kaiming 均匀分布进行初始化，以提高训练的起始效果。</w:t>
        <w:br/>
        <w:br/>
        <w:t>`forward_fast_kan` 方法是该类的前向传播函数，首先对输入应用基础激活函数，然后进行线性变换。接着，如果设置了丢弃率，则对输入应用丢弃层。随后，计算样条基函数并进行卷积操作，最后将基础卷积输出和样条卷积输出相加，返回最终结果。</w:t>
        <w:br/>
        <w:br/>
        <w:t>`forward` 方法将输入数据按组分割，并对每个组调用 `forward_fast_kan` 进行处理，最后将所有组的输出拼接在一起。</w:t>
        <w:br/>
        <w:br/>
        <w:t>此外，程序还定义了三个特定维度的卷积层类：`FastKANConv1DLayer`、`FastKANConv2DLayer` 和 `FastKANConv3DLayer`，它们分别继承自 `FastKANConvNDLayer`，并在构造函数中指定了相应的卷积和归一化类。</w:t>
        <w:br/>
        <w:br/>
        <w:t>整体来看，这个程序实现了一个灵活且高效的卷积层，能够在多维数据上应用径向基函数卷积，适用于各种深度学习任务。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根据维度选择合适的Dropout层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验证输入和输出维度的有效性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多项式权重的形状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br/>
        <w:t xml:space="preserve">        # 初始化多项式权重和beta权重</w:t>
        <w:br/>
        <w:t xml:space="preserve">        self.poly_weights = nn.Parameter(torch.randn(*poly_shape))</w:t>
        <w:br/>
        <w:t xml:space="preserve">        self.beta_weights = nn.Parameter(torch.zeros(degree + 1, dtype=torch.float32))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计算beta值，用于Legendre多项式的计算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使用缓存避免重复计算Legendre多项式</w:t>
        <w:br/>
        <w:t xml:space="preserve">    def gram_poly(self, x, degree):</w:t>
        <w:br/>
        <w:t xml:space="preserve">        # 计算Legendre多项式</w:t>
        <w:br/>
        <w:t xml:space="preserve">        p0 = x.new_ones(x.size())  # p0 = 1</w:t>
        <w:br/>
        <w:br/>
        <w:t xml:space="preserve">        if degree == 0:</w:t>
        <w:br/>
        <w:t xml:space="preserve">            return p0.unsqueeze(-1)</w:t>
        <w:br/>
        <w:br/>
        <w:t xml:space="preserve">        p1 = x  #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递归计算多项式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将所有多项式连接在一起</w:t>
        <w:br/>
        <w:br/>
        <w:t xml:space="preserve">    def forward_kag(self, x, group_index):</w:t>
        <w:br/>
        <w:t xml:space="preserve">        # 前向传播过程</w:t>
        <w:br/>
        <w:t xml:space="preserve">        basis = self.base_conv[group_index](self.base_activation(x))  # 通过基础卷积层</w:t>
        <w:br/>
        <w:br/>
        <w:t xml:space="preserve">        # 将x归一化到[-1, 1]范围内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  # 计算卷积输出</w:t>
        <w:br/>
        <w:br/>
        <w:t xml:space="preserve">        y = self.base_activation(self.layer_norm[group_index](y + basis))  # 归一化并激活</w:t>
        <w:br/>
        <w:br/>
        <w:t xml:space="preserve">        return y</w:t>
        <w:br/>
        <w:br/>
        <w:t xml:space="preserve">    def forward(self, x):</w:t>
        <w:br/>
        <w:t xml:space="preserve">        # 前向传播，处理多个组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处理每个组</w:t>
        <w:br/>
        <w:t xml:space="preserve">            output.append(y.clone())</w:t>
        <w:br/>
        <w:t xml:space="preserve">        y = torch.cat(output, dim=1)  # 将所有组的输出连接在一起</w:t>
        <w:br/>
        <w:t xml:space="preserve">        return y</w:t>
        <w:br/>
        <w:t>```</w:t>
        <w:br/>
        <w:br/>
        <w:t>### 代码核心部分说明：</w:t>
        <w:br/>
        <w:t>1. **KAGNConvNDLayer类**：这是一个自定义的卷积层，支持多维卷积（1D、2D、3D），并实现了基于Legendre多项式的卷积操作。</w:t>
        <w:br/>
        <w:t>2. **初始化方法**：设置输入输出维度、卷积参数、激活函数等，并初始化卷积层和归一化层。</w:t>
        <w:br/>
        <w:t>3. **beta方法**：计算用于Legendre多项式的beta值。</w:t>
        <w:br/>
        <w:t>4. **gram_poly方法**：计算Legendre多项式的基，使用缓存来提高效率。</w:t>
        <w:br/>
        <w:t>5. **forward_kag方法**：实现了前向传播逻辑，计算卷积输出。</w:t>
        <w:br/>
        <w:t>6. **forward方法**：处理多个组的输入，调用`forward_kag`进行计算并合并输出。```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`kagn_conv.py` 定义了一系列用于卷积神经网络的层，主要是 KAGN（Kochawongwat的自适应卷积）卷积层，支持一维、二维和三维卷积。文件中包含了一个基类 `KAGNConvNDLayer` 和三个子类 `KAGNConv1DLayer`、`KAGNConv2DLayer` 和 `KAGNConv3DLayer`，分别用于处理不同维度的输入数据。</w:t>
        <w:br/>
        <w:br/>
        <w:t>在 `KAGNConvNDLayer` 类的构造函数中，初始化了一些参数，包括输入和输出维度、卷积核大小、分组数、填充、步幅、扩张率等。该类使用了一个激活函数（SiLU）和可选的 dropout 层，以增强模型的表现。它还确保了分组数是正整数，并且输入和输出维度可以被分组数整除。</w:t>
        <w:br/>
        <w:br/>
        <w:t>在构造函数中，创建了多个卷积层和归一化层，这些层的数量与分组数相同。每个卷积层的权重使用 Kaiming 均匀分布初始化，以便在训练开始时有更好的表现。还定义了多项式权重和 beta 权重，用于后续的多项式计算。</w:t>
        <w:br/>
        <w:br/>
        <w:t>`beta` 方法计算与 Legendre 多项式相关的 beta 值，`gram_poly` 方法计算给定度数的 Gram 多项式，使用了缓存机制以避免重复计算。`forward_kag` 方法实现了前向传播过程，首先对输入应用基本激活函数，然后进行线性变换，接着计算 Gram 多项式，并通过卷积函数和多项式权重进行处理，最后进行归一化和激活。</w:t>
        <w:br/>
        <w:br/>
        <w:t>`forward` 方法将输入数据按组分割，并对每个组调用 `forward_kag` 方法进行处理，最后将所有组的输出拼接在一起。</w:t>
        <w:br/>
        <w:br/>
        <w:t>三个子类 `KAGNConv1DLayer`、`KAGNConv2DLayer` 和 `KAGNConv3DLayer` 继承自 `KAGNConvNDLayer`，分别针对一维、二维和三维卷积进行了特定的初始化，传入相应的卷积和归一化类。这使得这个模块能够灵活地处理不同维度的数据，适用于多种深度学习任务。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</w:t>
        <w:br/>
        <w:t xml:space="preserve">    深度可分离卷积层</w:t>
        <w:br/>
        <w:t xml:space="preserve">    """</w:t>
        <w:br/>
        <w:br/>
        <w:t xml:space="preserve">    def __init__(self, dim, kernel_size, stride, padding):</w:t>
        <w:br/>
        <w:t xml:space="preserve">        super().__init__()</w:t>
        <w:br/>
        <w:t xml:space="preserve">        # 使用深度可分离卷积，groups=dim表示每个输入通道独立卷积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x.permute(0, 3, 1, 2)  # 转换为 (b, c, h, w)</w:t>
        <w:br/>
        <w:t xml:space="preserve">        x = self.conv(x)  # 进行卷积操作</w:t>
        <w:br/>
        <w:t xml:space="preserve">        x = x.permute(0, 2, 3, 1)  # 转换回 (b, h, w, c)</w:t>
        <w:br/>
        <w:t xml:space="preserve">        return x</w:t>
        <w:br/>
        <w:br/>
        <w:br/>
        <w:t>class MaSA(nn.Module):</w:t>
        <w:br/>
        <w:t xml:space="preserve">    """</w:t>
        <w:br/>
        <w:t xml:space="preserve">    多头自注意力机制</w:t>
        <w:br/>
        <w:t xml:space="preserve">    """</w:t>
        <w:br/>
        <w:br/>
        <w:t xml:space="preserve">    def __init__(self, embed_dim, num_heads, value_factor=1):</w:t>
        <w:br/>
        <w:t xml:space="preserve">        super().__init__()</w:t>
        <w:br/>
        <w:t xml:space="preserve">        self.factor = value_factor</w:t>
        <w:br/>
        <w:t xml:space="preserve">        self.embed_dim = embed_dim</w:t>
        <w:br/>
        <w:t xml:space="preserve">        self.num_heads = num_heads</w:t>
        <w:br/>
        <w:t xml:space="preserve">        self.head_dim = self.embed_dim * self.factor // num_heads</w:t>
        <w:br/>
        <w:t xml:space="preserve">        self.key_dim = self.embed_dim // num_heads</w:t>
        <w:br/>
        <w:t xml:space="preserve">        self.scaling = self.key_dim ** -0.5  # 缩放因子</w:t>
        <w:br/>
        <w:t xml:space="preserve">        # 定义线性变换层</w:t>
        <w:br/>
        <w:t xml:space="preserve">        self.q_proj = nn.Linear(embed_dim, embed_dim, bias=True)</w:t>
        <w:br/>
        <w:t xml:space="preserve">        self.k_proj = nn.Linear(embed_dim, embed_dim, bias=True)</w:t>
        <w:br/>
        <w:t xml:space="preserve">        self.v_proj = nn.Linear(embed_dim, embed_dim * self.factor, bias=True)</w:t>
        <w:br/>
        <w:t xml:space="preserve">        self.out_proj = nn.Linear(embed_dim * self.factor, embed_dim, bias=True)</w:t>
        <w:br/>
        <w:t xml:space="preserve">        self.reset_parameters()</w:t>
        <w:br/>
        <w:br/>
        <w:t xml:space="preserve">    def reset_parameters(self):</w:t>
        <w:br/>
        <w:t xml:space="preserve">        # 初始化权重</w:t>
        <w:br/>
        <w:t xml:space="preserve">        nn.init.xavier_normal_(self.q_proj.weight, gain=2 ** -2.5)</w:t>
        <w:br/>
        <w:t xml:space="preserve">        nn.init.xavier_normal_(self.k_proj.weight, gain=2 ** -2.5)</w:t>
        <w:br/>
        <w:t xml:space="preserve">        nn.init.xavier_normal_(self.v_proj.weight, gain=2 ** -2.5)</w:t>
        <w:br/>
        <w:t xml:space="preserve">        nn.init.xavier_normal_(self.out_proj.weight)</w:t>
        <w:br/>
        <w:t xml:space="preserve">        nn.init.constant_(self.out_proj.bias, 0.0)</w:t>
        <w:br/>
        <w:br/>
        <w:t xml:space="preserve">    def forward(self, x: torch.Tensor, rel_pos):</w:t>
        <w:br/>
        <w:t xml:space="preserve">        '''</w:t>
        <w:br/>
        <w:t xml:space="preserve">        x: 输入张量，形状为 (b, h, w, c)</w:t>
        <w:br/>
        <w:t xml:space="preserve">        rel_pos: 位置关系的掩码</w:t>
        <w:br/>
        <w:t xml:space="preserve">        '''</w:t>
        <w:br/>
        <w:t xml:space="preserve">        bsz, h, w, _ = x.size()  # 获取输入的批次大小和高度宽度</w:t>
        <w:br/>
        <w:br/>
        <w:t xml:space="preserve">        q = self.q_proj(x)  # 计算查询</w:t>
        <w:br/>
        <w:t xml:space="preserve">        k = self.k_proj(x)  # 计算键</w:t>
        <w:br/>
        <w:t xml:space="preserve">        v = self.v_proj(x)  # 计算值</w:t>
        <w:br/>
        <w:br/>
        <w:t xml:space="preserve">        k *= self.scaling  # 应用缩放因子</w:t>
        <w:br/>
        <w:br/>
        <w:t xml:space="preserve">        # 计算注意力权重</w:t>
        <w:br/>
        <w:t xml:space="preserve">        qk_mat = (q @ k.transpose(-1, -2)) + rel_pos  # (b, h, w, n) @ (b, h, w, n) -&gt; (b, h, w, h*w)</w:t>
        <w:br/>
        <w:t xml:space="preserve">        qk_mat = torch.softmax(qk_mat, -1)  # 应用softmax</w:t>
        <w:br/>
        <w:br/>
        <w:t xml:space="preserve">        output = torch.matmul(qk_mat, v)  # 计算输出</w:t>
        <w:br/>
        <w:t xml:space="preserve">        output = self.out_proj(output)  # 最后线性变换</w:t>
        <w:br/>
        <w:t xml:space="preserve">        return output</w:t>
        <w:br/>
        <w:br/>
        <w:br/>
        <w:t>class FeedForwardNetwork(nn.Module):</w:t>
        <w:br/>
        <w:t xml:space="preserve">    """</w:t>
        <w:br/>
        <w:t xml:space="preserve">    前馈神经网络</w:t>
        <w:br/>
        <w:t xml:space="preserve">    """</w:t>
        <w:br/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self.fc1(x)  # 第一层</w:t>
        <w:br/>
        <w:t xml:space="preserve">        x = self.activation_fn(x)  # 激活</w:t>
        <w:br/>
        <w:t xml:space="preserve">        x = self.dropout(x)  # dropout</w:t>
        <w:br/>
        <w:t xml:space="preserve">        x = self.fc2(x)  # 第二层</w:t>
        <w:br/>
        <w:t xml:space="preserve">        return x</w:t>
        <w:br/>
        <w:br/>
        <w:br/>
        <w:t>class VisRetNet(nn.Module):</w:t>
        <w:br/>
        <w:t xml:space="preserve">    """</w:t>
        <w:br/>
        <w:t xml:space="preserve">    视觉回归网络</w:t>
        <w:br/>
        <w:t xml:space="preserve">    """</w:t>
        <w:br/>
        <w:br/>
        <w:t xml:space="preserve">    def __init__(self, in_chans=3, num_classes=1000, embed_dims=[96, 192, 384, 768], depths=[2, 2, 6, 2], num_heads=[3, 6, 12, 24]):</w:t>
        <w:br/>
        <w:t xml:space="preserve">        super().__init__()</w:t>
        <w:br/>
        <w:t xml:space="preserve">        self.patch_embed = PatchEmbed(in_chans=in_chans, embed_dim=embed_dims[0])  # 图像分块嵌入</w:t>
        <w:br/>
        <w:t xml:space="preserve">        self.layers = nn.ModuleList()  # 存储网络层</w:t>
        <w:br/>
        <w:t xml:space="preserve">        for i_layer in range(len(depths)):</w:t>
        <w:br/>
        <w:t xml:space="preserve">            layer = BasicLayer(embed_dim=embed_dims[i_layer], depth=depths[i_layer], num_heads=num_heads[i_layer])</w:t>
        <w:br/>
        <w:t xml:space="preserve">            self.layers.append(layer)</w:t>
        <w:br/>
        <w:br/>
        <w:t xml:space="preserve">    def forward(self, x):</w:t>
        <w:br/>
        <w:t xml:space="preserve">        x = self.patch_embed(x)  # 嵌入图像</w:t>
        <w:br/>
        <w:t xml:space="preserve">        for layer in self.layers:</w:t>
        <w:br/>
        <w:t xml:space="preserve">            x = layer(x)  # 逐层前向传播</w:t>
        <w:br/>
        <w:t xml:space="preserve">        return x</w:t>
        <w:br/>
        <w:br/>
        <w:br/>
        <w:t># 创建模型的函数</w:t>
        <w:br/>
        <w:t>def RMT_T():</w:t>
        <w:br/>
        <w:t xml:space="preserve">    model = VisRetNet(</w:t>
        <w:br/>
        <w:t xml:space="preserve">        embed_dims=[64, 128, 256, 512],</w:t>
        <w:br/>
        <w:t xml:space="preserve">        depths=[2, 2, 8, 2],</w:t>
        <w:br/>
        <w:t xml:space="preserve">        num_heads=[4, 4, 8, 16]</w:t>
        <w:br/>
        <w:t xml:space="preserve">    )</w:t>
        <w:br/>
        <w:t xml:space="preserve">    return model</w:t>
        <w:br/>
        <w:br/>
        <w:t>if __name__ == '__main__':</w:t>
        <w:br/>
        <w:t xml:space="preserve">    model = RMT_T()  # 创建模型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输出结果的形状</w:t>
        <w:br/>
        <w:t>```</w:t>
        <w:br/>
        <w:br/>
        <w:t>### 代码说明：</w:t>
        <w:br/>
        <w:t>1. **DWConv2d**: 实现了深度可分离卷积，用于对输入特征进行卷积操作。</w:t>
        <w:br/>
        <w:t>2. **MaSA**: 实现了多头自注意力机制，计算输入特征的注意力权重并生成输出。</w:t>
        <w:br/>
        <w:t>3. **FeedForwardNetwork**: 实现了前馈神经网络，包含两层线性变换和激活函数。</w:t>
        <w:br/>
        <w:t>4. **VisRetNet**: 视觉回归网络的主结构，包含图像分块嵌入和多个基本层（BasicLayer）。</w:t>
        <w:br/>
        <w:t>5. **RMT_T**: 用于创建一个特定配置的视觉回归网络模型。</w:t>
        <w:br/>
        <w:br/>
        <w:t>以上代码实现了一个视觉回归网络的基本结构，包含了深度可分离卷积、多头自注意力机制和前馈神经网络等组件。```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实现了一个基于视觉变换器（Vision Transformer）的深度学习模型，名为 VisRetNet。该模型主要用于图像处理任务，特别是在计算机视觉领域。以下是对代码的详细说明。</w:t>
        <w:br/>
        <w:br/>
        <w:t>首先，程序导入了必要的库，包括 PyTorch 和一些特定的模块。PyTorch 是一个流行的深度学习框架，提供了构建和训练神经网络的工具。接着，定义了一些基础组件，例如深度可分离卷积（`DWConv2d`）、相对位置编码（`RelPos2d`）、多头自注意力机制（`MaSAd` 和 `MaSA`）等。这些组件是构建更复杂模型的基础。</w:t>
        <w:br/>
        <w:br/>
        <w:t>`DWConv2d` 类实现了深度可分离卷积，允许对输入的每个通道进行独立卷积操作。`RelPos2d` 类用于生成二维的相对位置编码，这在处理图像时非常重要，因为它可以帮助模型理解像素之间的相对位置关系。`MaSAd` 和 `MaSA` 类则实现了多头自注意力机制，支持不同的注意力计算方式。</w:t>
        <w:br/>
        <w:br/>
        <w:t>接下来，定义了 `FeedForwardNetwork` 类，它是一个前馈神经网络，通常用于 Transformer 模型中的每个层。`RetBlock` 类则是一个残差块，结合了自注意力机制和前馈网络，并支持层归一化和可选的层缩放。</w:t>
        <w:br/>
        <w:br/>
        <w:t>`PatchMerging` 类实现了图像的下采样，通过合并多个小块来减少特征图的尺寸。`BasicLayer` 类则表示一个基本的 Transformer 层，包含多个残差块，并支持相对位置编码。</w:t>
        <w:br/>
        <w:br/>
        <w:t>`LayerNorm2d` 类实现了二维的层归一化，适用于图像数据。`PatchEmbed` 类将输入图像划分为小块，并将这些小块嵌入到一个高维空间中，作为后续层的输入。</w:t>
        <w:br/>
        <w:br/>
        <w:t>`VisRetNet` 类是整个模型的核心，构造了多个基本层，并在每个层之间进行特征提取和下采样。它还定义了模型的初始化权重的方法。</w:t>
        <w:br/>
        <w:br/>
        <w:t>最后，文件中定义了几个函数（`RMT_T`、`RMT_S`、`RMT_B`、`RMT_L`），用于创建不同规模的 VisRetNet 模型。这些函数根据不同的参数配置（如嵌入维度、层数、头数等）返回相应的模型实例。</w:t>
        <w:br/>
        <w:br/>
        <w:t>在 `__main__` 部分，程序创建了一个小型的 VisRetNet 模型，并对一个随机生成的输入进行前向传播，输出每个特征图的尺寸。这一部分主要用于测试模型的构建是否正确。</w:t>
        <w:br/>
        <w:br/>
        <w:t>总体而言，这个程序文件展示了如何使用 PyTorch 构建一个复杂的视觉变换器模型，涵盖了从基础组件到完整模型的实现，适合用于图像分类等任务。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由多个文件组成，每个文件实现了不同的功能模块，主要用于构建和训练深度学习模型，特别是在计算机视觉领域。整体上，这些模块可以被整合在一起，以实现高效的目标检测和图像处理任务。以下是各个文件的功能概述：</w:t>
        <w:br/>
        <w:br/>
        <w:t>1. **predict.py**: 实现了目标检测的预测器类，负责对输入图像进行目标检测并对结果进行后处理。</w:t>
        <w:br/>
        <w:t>2. **fast_kan_conv.py**: 定义了基于快速径向基函数卷积的神经网络层，支持多维数据的卷积操作。</w:t>
        <w:br/>
        <w:t>3. **kagn_conv.py**: 实现了 KAGN（Kochawongwat的自适应卷积）卷积层，支持一维、二维和三维卷积，适用于不同维度的输入数据。</w:t>
        <w:br/>
        <w:t>4. **rmt.py**: 构建了一个基于视觉变换器的深度学习模型（VisRetNet），用于图像处理任务，涵盖了从基础组件到完整模型的实现。</w:t>
        <w:br/>
        <w:br/>
        <w:t>### 文件功能整理表</w:t>
        <w:br/>
        <w:br/>
        <w:t>| 文件名                | 功能描述                                                         |</w:t>
        <w:br/>
        <w:t>|---------------------|------------------------------------------------------------------|</w:t>
        <w:br/>
        <w:t>| `predict.py`        | 实现目标检测的预测器类，处理输入图像并进行后处理以获取检测结果。               |</w:t>
        <w:br/>
        <w:t>| `fast_kan_conv.py`  | 定义快速径向基函数卷积层，支持多维数据的卷积操作，增强模型的表现。                |</w:t>
        <w:br/>
        <w:t>| `kagn_conv.py`      | 实现 KAGN 卷积层，支持一维、二维和三维卷积，适用于多种深度学习任务。             |</w:t>
        <w:br/>
        <w:t>| `rmt.py`            | 构建视觉变换器模型（VisRetNet），实现图像处理任务的深度学习模型，包含基础组件和完整模型。 |</w:t>
        <w:br/>
        <w:br/>
        <w:t>这个表格清晰地总结了每个文件的主要功能，便于理解整个程序的架构和目的。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