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改进yolo11-EfficientHead等200+全套创新点大全：粘土石实例分割系统源码＆数据集全套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实例分割作为一种重要的图像处理任务，越来越受到研究者和工业界的关注。实例分割不仅能够识别图像中的物体类别，还能精确地分割出每个物体的轮廓，为后续的图像分析和理解提供了丰富的信息。在众多实例分割算法中，YOLO（You Only Look Once）系列模型因其高效性和实时性而备受青睐。特别是YOLOv11的出现，进一步提升了目标检测和实例分割的性能，使其在各种应用场景中展现出强大的能力。</w:t>
        <w:br/>
        <w:br/>
        <w:t>本研究旨在基于改进的YOLOv11模型，构建一个针对粘土石（claystone）实例分割的系统。粘土石作为一种重要的地质材料，广泛应用于建筑、工程和环境保护等领域。准确识别和分割粘土石的图像，不仅有助于地质勘探和资源评估，还能为环境监测和土壤保护提供科学依据。因此，开发一个高效的粘土石实例分割系统具有重要的理论价值和实际意义。</w:t>
        <w:br/>
        <w:br/>
        <w:t>本项目所使用的数据集包含2600幅粘土石的图像，所有图像均经过精细标注，确保了模型训练的高质量。通过对数据集的深入分析与处理，我们可以有效提升模型的学习能力和泛化性能。此外，采用数据增强技术，能够进一步丰富训练样本，提高模型在不同环境下的适应性。</w:t>
        <w:br/>
        <w:br/>
        <w:t>在此背景下，基于改进YOLOv11的粘土石实例分割系统的研究，不仅能够推动计算机视觉技术在地质领域的应用，也为实例分割技术的进一步发展提供了新的思路和方法。通过本研究，我们期望能够为相关领域的研究者和工程师提供一种高效、可靠的工具，助力于更好地理解和利用粘土石资源。</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claystone_UniversityDesign”，旨在为改进YOLOv11的粘土石实例分割系统提供高质量的训练数据。该数据集专注于单一类别的物体识别与分割，具体类别为“claystone”，其独特的地质特征使其在环境科学、地质工程以及材料科学等领域具有重要的研究价值。数据集中包含了多种不同形态、颜色和纹理的粘土石样本，这些样本通过精心的采集和标注，确保了数据的多样性和代表性。</w:t>
        <w:br/>
        <w:br/>
        <w:t>在数据集的构建过程中，研究团队采用了高分辨率的图像采集技术，以捕捉粘土石的细微特征。这些图像不仅涵盖了不同光照条件下的样本，还包括了多种背景环境，旨在提高模型在实际应用中的鲁棒性和适应性。此外，数据集中的每一张图像都经过了严格的标注，确保每个粘土石实例都能被准确识别和分割。这种精细的标注工作为YOLOv11模型的训练提供了坚实的基础，使其能够有效地学习到粘土石的特征。</w:t>
        <w:br/>
        <w:br/>
        <w:t>通过使用“claystone_UniversityDesign”数据集，研究人员希望能够显著提升YOLOv11在粘土石实例分割任务中的性能。该数据集不仅为模型的训练提供了丰富的样本，还为后续的测试和验证提供了可靠的数据支持。最终，期望通过本项目的研究成果，推动粘土石相关领域的自动化识别与分析技术的发展，为地质研究和工程应用提供更为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from timm.models.layers import SqueezeExcite</w:t>
        <w:br/>
        <w:br/>
        <w:t>def _make_divisible(v, divisor, min_value=None):</w:t>
        <w:br/>
        <w:t xml:space="preserve">    """</w:t>
        <w:br/>
        <w:t xml:space="preserve">    确保所有层的通道数是可被8整除的。</w:t>
        <w:br/>
        <w:t xml:space="preserve">    :param v: 输入的通道数</w:t>
        <w:br/>
        <w:t xml:space="preserve">    :param divisor: 整除的数</w:t>
        <w:br/>
        <w:t xml:space="preserve">    :param min_value: 最小值</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 确保向下取整不会超过原值的90%</w:t>
        <w:br/>
        <w:t xml:space="preserve">    if new_v &lt; 0.9 * v:</w:t>
        <w:br/>
        <w:t xml:space="preserve">        new_v += divisor</w:t>
        <w:br/>
        <w:t xml:space="preserve">    return new_v</w:t>
        <w:br/>
        <w:br/>
        <w:t>class Conv2d_BN(nn.Sequential):</w:t>
        <w:br/>
        <w:t xml:space="preserve">    """</w:t>
        <w:br/>
        <w:t xml:space="preserve">    包含卷积层和批归一化层的组合模块。</w:t>
        <w:br/>
        <w:t xml:space="preserve">    """</w:t>
        <w:br/>
        <w:t xml:space="preserve">    def __init__(self, in_channels, out_channels, kernel_size=1, stride=1, padding=0, dilation=1, groups=1, bn_weight_init=1):</w:t>
        <w:br/>
        <w:t xml:space="preserve">        super().__init__()</w:t>
        <w:br/>
        <w:t xml:space="preserve">        # 添加卷积层</w:t>
        <w:br/>
        <w:t xml:space="preserve">        self.add_module('c', nn.Conv2d(in_channels, out_channels, kernel_size, stride, padding, dilation, groups, bias=False))</w:t>
        <w:br/>
        <w:t xml:space="preserve">        # 添加批归一化层</w:t>
        <w:br/>
        <w:t xml:space="preserve">        self.add_module('bn', nn.BatchNorm2d(out_channels))</w:t>
        <w:br/>
        <w:t xml:space="preserve">        # 初始化批归一化层的权重</w:t>
        <w:br/>
        <w:t xml:space="preserve">        nn.init.constant_(self.bn.weight, bn_weight_init)</w:t>
        <w:br/>
        <w:t xml:space="preserve">        nn.init.constant_(self.bn.bias, 0)</w:t>
        <w:br/>
        <w:br/>
        <w:t xml:space="preserve">    @torch.no_grad()</w:t>
        <w:br/>
        <w:t xml:space="preserve">    def fuse_self(self):</w:t>
        <w:br/>
        <w:t xml:space="preserve">        """</w:t>
        <w:br/>
        <w:t xml:space="preserve">        将卷积层和批归一化层融合为一个卷积层以提高推理速度。</w:t>
        <w:br/>
        <w:t xml:space="preserve">        """</w:t>
        <w:br/>
        <w:t xml:space="preserve">        c, bn = self._modules.values()</w:t>
        <w:br/>
        <w:t xml:space="preserve">        # 计算融合后的权重和偏置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nn.Conv2d(w.size(1) * c.groups, w.size(0), w.shape[2:], stride=c.stride, padding=c.padding, dilation=c.dilation, groups=c.groups)</w:t>
        <w:br/>
        <w:t xml:space="preserve">        m.weight.data.copy_(w)</w:t>
        <w:br/>
        <w:t xml:space="preserve">        m.bias.data.copy_(b)</w:t>
        <w:br/>
        <w:t xml:space="preserve">        return m</w:t>
        <w:br/>
        <w:br/>
        <w:t>class RepViTBlock(nn.Module):</w:t>
        <w:br/>
        <w:t xml:space="preserve">    """</w:t>
        <w:br/>
        <w:t xml:space="preserve">    RepViT模块，包含通道混合和token混合的结构。</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判断是否需要跳过连接</w:t>
        <w:br/>
        <w:br/>
        <w:t xml:space="preserve">        if stride == 2:</w:t>
        <w:br/>
        <w:t xml:space="preserve">            # 当stride为2时，使用卷积和SqueezeExcite</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 bn_weight_init=0),</w:t>
        <w:br/>
        <w:t xml:space="preserve">            )</w:t>
        <w:br/>
        <w:t xml:space="preserve">        else:</w:t>
        <w:br/>
        <w:t xml:space="preserve">            assert(self.identity)</w:t>
        <w:br/>
        <w:t xml:space="preserve">            # 当stride为1时，使用RepVGGDW和SqueezeExcite</w:t>
        <w:br/>
        <w:t xml:space="preserve">            self.token_mixer = nn.Sequential(</w:t>
        <w:br/>
        <w:t xml:space="preserve">                RepVGGDW(inp),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 bn_weight_init=0),</w:t>
        <w:br/>
        <w:t xml:space="preserve">            )</w:t>
        <w:br/>
        <w:br/>
        <w:t xml:space="preserve">    def forward(self, x):</w:t>
        <w:br/>
        <w:t xml:space="preserve">        return self.channel_mixer(self.token_mixer(x))</w:t>
        <w:br/>
        <w:br/>
        <w:t>class RepViT(nn.Module):</w:t>
        <w:br/>
        <w:t xml:space="preserve">    """</w:t>
        <w:br/>
        <w:t xml:space="preserve">    RepViT模型的主类，构建整个网络结构。</w:t>
        <w:br/>
        <w:t xml:space="preserve">    """</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nn.Sequential(</w:t>
        <w:br/>
        <w:t xml:space="preserve">            Conv2d_BN(3, input_channel // 2, 3, 2, 1),</w:t>
        <w:br/>
        <w:t xml:space="preserve">            nn.GELU(),</w:t>
        <w:br/>
        <w:t xml:space="preserve">            Conv2d_BN(input_channel // 2, input_channel, 3, 2, 1)</w:t>
        <w:br/>
        <w:t xml:space="preserve">        )</w:t>
        <w:br/>
        <w:t xml:space="preserve">        layers = [patch_embed]</w:t>
        <w:br/>
        <w:t xml:space="preserve">        # 构建RepViTBlock</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features = []</w:t>
        <w:br/>
        <w:t xml:space="preserve">        for f in self.features:</w:t>
        <w:br/>
        <w:t xml:space="preserve">            x = f(x)</w:t>
        <w:br/>
        <w:t xml:space="preserve">            features.append(x)  # 保存每一层的输出</w:t>
        <w:br/>
        <w:t xml:space="preserve">        return features</w:t>
        <w:br/>
        <w:br/>
        <w:t>def repvit_m2_3(weights=''):</w:t>
        <w:br/>
        <w:t xml:space="preserve">    """</w:t>
        <w:br/>
        <w:t xml:space="preserve">    构建RepViT模型的特定版本。</w:t>
        <w:br/>
        <w:t xml:space="preserve">    """</w:t>
        <w:br/>
        <w:t xml:space="preserve">    cfgs = [</w:t>
        <w:br/>
        <w:t xml:space="preserve">        # k, t, c, SE, HS, s </w:t>
        <w:br/>
        <w:t xml:space="preserve">        [3, 2, 80, 1, 0, 1],</w:t>
        <w:br/>
        <w:t xml:space="preserve">        # 省略其他配置...</w:t>
        <w:br/>
        <w:t xml:space="preserve">        [3, 2, 640, 0, 1, 2],</w:t>
        <w:br/>
        <w:t xml:space="preserve">    ]</w:t>
        <w:br/>
        <w:t xml:space="preserve">    model = RepViT(cfgs)</w:t>
        <w:br/>
        <w:t xml:space="preserve">    if weights:</w:t>
        <w:br/>
        <w:t xml:space="preserve">        model.load_state_dict(torch.load(weights)['model'])  # 加载权重</w:t>
        <w:br/>
        <w:t xml:space="preserve">    return model</w:t>
        <w:br/>
        <w:br/>
        <w:t>if __name__ == '__main__':</w:t>
        <w:br/>
        <w:t xml:space="preserve">    model = repvit_m2_3('repvit_m2_3_distill_450e.pth')  # 实例化模型</w:t>
        <w:br/>
        <w:t xml:space="preserve">    inputs = torch.randn((1, 3, 640, 640))  # 创建输入</w:t>
        <w:br/>
        <w:t xml:space="preserve">    res = model(inputs)  # 前向传播</w:t>
        <w:br/>
        <w:t xml:space="preserve">    for i in res:</w:t>
        <w:br/>
        <w:t xml:space="preserve">        print(i.size())  # 打印每层输出的尺寸</w:t>
        <w:br/>
        <w:t>```</w:t>
        <w:br/>
        <w:br/>
        <w:t>### 代码核心部分分析</w:t>
        <w:br/>
        <w:t>1. **`_make_divisible`**: 确保通道数是8的倍数，避免在模型构建时出现不必要的错误。</w:t>
        <w:br/>
        <w:t>2. **`Conv2d_BN`**: 自定义的卷积层与批归一化层的组合，支持权重初始化和融合操作。</w:t>
        <w:br/>
        <w:t>3. **`RepViTBlock`**: 该模块实现了RepViT的基本构建块，包含token混合和通道混合的逻辑。</w:t>
        <w:br/>
        <w:t>4. **`RepViT`**: 整个网络的主类，负责构建网络结构并实现前向传播。</w:t>
        <w:br/>
        <w:t>5. **`repvit_m2_3`**: 用于构建特定配置的RepViT模型，并支持加载预训练权重。</w:t>
        <w:br/>
        <w:br/>
        <w:t>以上是对代码的核心部分进行了提炼和详细注释，保留了模型的基本结构和功能。```</w:t>
      </w:r>
    </w:p>
    <w:p>
      <w:pPr>
        <w:spacing w:line="240" w:lineRule="auto"/>
        <w:jc w:val="left"/>
      </w:pPr>
      <w:r>
        <w:rPr>
          <w:rFonts w:ascii="Times New Roman" w:hAnsi="Times New Roman" w:eastAsia="宋体"/>
          <w:color w:val="000000"/>
          <w:sz w:val="24"/>
        </w:rPr>
        <w:t>这个程序文件 `repvit.py` 实现了一个名为 RepViT 的深度学习模型，主要用于计算机视觉任务。该模型的设计灵感来源于 MobileNet 结构，并结合了 Transformer 的一些思想。以下是对代码的逐步分析和说明。</w:t>
        <w:br/>
        <w:br/>
        <w:t>首先，代码导入了一些必要的库，包括 PyTorch、NumPy 和 timm 库中的 SqueezeExcite 层。接着，定义了一个名为 `replace_batchnorm` 的函数，用于将模型中的 BatchNorm2d 层替换为 Identity 层，以便在推理时提高效率。</w:t>
        <w:br/>
        <w:br/>
        <w:t>接下来，定义了一个 `_make_divisible` 函数，用于确保模型中所有层的通道数都是 8 的倍数，这在某些情况下可以提高模型的性能。</w:t>
        <w:br/>
        <w:br/>
        <w:t>然后，定义了一个 `Conv2d_BN` 类，继承自 `torch.nn.Sequential`，用于构建带有卷积和 BatchNorm 的层。这个类在初始化时会创建一个卷积层和一个 BatchNorm 层，并对 BatchNorm 的权重进行初始化。</w:t>
        <w:br/>
        <w:br/>
        <w:t>接着，定义了一个 `Residual` 类，表示残差连接的结构。这个类在前向传播时会将输入与经过卷积处理的输出相加，支持在训练时随机丢弃部分信息以增强模型的鲁棒性。</w:t>
        <w:br/>
        <w:br/>
        <w:t>随后，定义了一个 `RepVGGDW` 类，它是一个带有深度可分离卷积的模块，包含两个卷积层和一个 BatchNorm 层。这个模块的前向传播会将输入经过两个卷积的结果相加，并添加残差连接。</w:t>
        <w:br/>
        <w:br/>
        <w:t>接下来，定义了 `RepViTBlock` 类，它是 RepViT 模型的基本构建块。这个类根据步幅的不同，选择不同的结构来处理输入数据。它包含一个 token mixer 和一个 channel mixer，分别用于处理空间信息和通道信息。</w:t>
        <w:br/>
        <w:br/>
        <w:t>然后，定义了 `RepViT` 类，它是整个模型的主体。该类在初始化时根据配置构建了多个 `RepViTBlock`，并在前向传播时提取特征。模型的输入经过多个层的处理后，返回多个尺度的特征图。</w:t>
        <w:br/>
        <w:br/>
        <w:t>在 `RepViT` 类中，还有一个 `switch_to_deploy` 方法，用于在推理阶段替换 BatchNorm 层，以提高推理速度。</w:t>
        <w:br/>
        <w:br/>
        <w:t>此外，代码中还定义了一个 `update_weight` 函数，用于更新模型的权重。</w:t>
        <w:br/>
        <w:br/>
        <w:t>接下来，定义了多个函数（如 `repvit_m0_9`、`repvit_m1_0` 等），每个函数构建一个不同配置的 RepViT 模型。这些函数接收一个可选的权重参数，以便在构建模型时加载预训练的权重。</w:t>
        <w:br/>
        <w:br/>
        <w:t>最后，在 `__main__` 部分，代码实例化了一个 RepViT 模型，并生成了一些随机输入数据，经过模型的前向传播后打印出每个输出特征图的尺寸。</w:t>
        <w:br/>
        <w:br/>
        <w:t>总体来说，这个文件实现了一个灵活且高效的深度学习模型，适用于各种计算机视觉任务，具有良好的扩展性和可配置性。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"""前向传播"""</w:t>
        <w:br/>
        <w:t xml:space="preserve">        x = self.fc1(x)  # 通过第一层卷积</w:t>
        <w:br/>
        <w:t xml:space="preserve">        x = self.dwconv(x)  # 通过深度卷积</w:t>
        <w:br/>
        <w:t xml:space="preserve">        x = self.act(x)  # 激活</w:t>
        <w:br/>
        <w:t xml:space="preserve">        x = self.drop(x)  # Dropout</w:t>
        <w:br/>
        <w:t xml:space="preserve">        x = self.fc2(x)  # 通过第二层卷积</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"""前向传播"""</w:t>
        <w:br/>
        <w:t xml:space="preserve">        shortcut = x.clone()  # 保存输入用于残差连接</w:t>
        <w:br/>
        <w:t xml:space="preserve">        x = self.proj_1(x)  # 通过投影层1</w:t>
        <w:br/>
        <w:t xml:space="preserve">        x = self.activation(x)  # 激活</w:t>
        <w:br/>
        <w:t xml:space="preserve">        x = self.spatial_gating_unit(x)  # 通过空间门控单元</w:t>
        <w:br/>
        <w:t xml:space="preserve">        x = self.proj_2(x)  # 通过投影层2</w:t>
        <w:br/>
        <w:t xml:space="preserve">        x = x + shortcut  # 残差连接</w:t>
        <w:br/>
        <w:t xml:space="preserve">        return x</w:t>
        <w:br/>
        <w:br/>
        <w:t>class Block(nn.Module):</w:t>
        <w:br/>
        <w:t xml:space="preserve">    """基本块，包括注意力和MLP"""</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注意力模块</w:t>
        <w:br/>
        <w:t xml:space="preserve">        x = x + self.mlp(self.norm2(x))  # MLP模块</w:t>
        <w:br/>
        <w:t xml:space="preserve">        return x</w:t>
        <w:br/>
        <w:br/>
        <w:t>class LSKNet(nn.Module):</w:t>
        <w:br/>
        <w:t xml:space="preserve">    """LSKNet模型"""</w:t>
        <w:br/>
        <w:t xml:space="preserve">    def __init__(self, img_size=224, in_chans=3, embed_dims=[64, 128, 256, 512], depths=[3, 4, 6, 3]):</w:t>
        <w:br/>
        <w:t xml:space="preserve">        super().__init__()</w:t>
        <w:br/>
        <w:t xml:space="preserve">        self.num_stages = len(depths)  # 模型阶段数</w:t>
        <w:br/>
        <w:t xml:space="preserve">        for i in range(self.num_stages):</w:t>
        <w:br/>
        <w:t xml:space="preserve">            # 每个阶段的嵌入层和块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x, _, _ = patch_embed(x)  # 通过嵌入层</w:t>
        <w:br/>
        <w:t xml:space="preserve">            for blk in block:</w:t>
        <w:br/>
        <w:t xml:space="preserve">                x = blk(x)  # 通过每个块</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padding=1, groups=dim)  # 深度卷积</w:t>
        <w:br/>
        <w:br/>
        <w:t xml:space="preserve">    def forward(self, x):</w:t>
        <w:br/>
        <w:t xml:space="preserve">        """前向传播"""</w:t>
        <w:br/>
        <w:t xml:space="preserve">        return self.dwconv(x)  # 通过深度卷积</w:t>
        <w:br/>
        <w:br/>
        <w:t># 模型创建函数</w:t>
        <w:br/>
        <w:t>def lsknet_t():</w:t>
        <w:br/>
        <w:t xml:space="preserve">    """创建LSKNet_t模型"""</w:t>
        <w:br/>
        <w:t xml:space="preserve">    return LSKNet(embed_dims=[32, 64, 160, 256], depths=[3, 3, 5, 2])</w:t>
        <w:br/>
        <w:br/>
        <w:t>if __name__ == '__main__':</w:t>
        <w:br/>
        <w:t xml:space="preserve">    model = lsknet_t()  # 实例化模型</w:t>
        <w:br/>
        <w:t xml:space="preserve">    inputs = torch.randn((1, 3, 640, 640))  # 随机输入</w:t>
        <w:br/>
        <w:t xml:space="preserve">    outputs = model(inputs)  # 前向传播</w:t>
        <w:br/>
        <w:t xml:space="preserve">    for output in outputs:</w:t>
        <w:br/>
        <w:t xml:space="preserve">        print(output.size())  # 打印输出尺寸</w:t>
        <w:br/>
        <w:t>```</w:t>
        <w:br/>
        <w:br/>
        <w:t>### 代码说明：</w:t>
        <w:br/>
        <w:t>1. **Mlp**：实现了一个多层感知机，包括两层卷积和一个深度卷积，以及激活和Dropout层。</w:t>
        <w:br/>
        <w:t>2. **Attention**：实现了一个注意力机制模块，包含两个投影层和一个空间门控单元。</w:t>
        <w:br/>
        <w:t>3. **Block**：将注意力模块和MLP模块结合在一起，形成一个基本的构建块。</w:t>
        <w:br/>
        <w:t>4. **LSKNet**：主网络结构，包含多个阶段，每个阶段由嵌入层和多个基本块组成。</w:t>
        <w:br/>
        <w:t>5. **DWConv**：实现了深度卷积，用于特征提取。</w:t>
        <w:br/>
        <w:t>6. **lsknet_t**：创建LSKNet_t模型的函数。</w:t>
        <w:br/>
        <w:br/>
        <w:t>以上是核心部分的代码和详细注释，提供了对模型结构和功能的清晰理解。```</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的深度学习模型，主要用于图像处理任务。代码中使用了 PyTorch 框架，并包含了多个类和函数来构建和训练这个模型。</w:t>
        <w:br/>
        <w:br/>
        <w:t>首先，程序导入了必要的库，包括 PyTorch 的核心模块和一些实用工具。接着，定义了一个名为 `Mlp` 的类，它是一个多层感知机（MLP），包含两个卷积层和一个深度卷积层，使用 GELU 激活函数和 Dropout 层来防止过拟合。</w:t>
        <w:br/>
        <w:br/>
        <w:t>然后，定义了 `LSKblock` 类，这是 LSKNet 的核心模块之一。它通过深度可分离卷积和空间卷积来提取特征，并通过自适应的注意力机制对特征进行加权。这个模块使用了两个卷积层来处理输入特征，并结合了平均池化和最大池化的结果，最终通过 Sigmoid 函数生成注意力权重。</w:t>
        <w:br/>
        <w:br/>
        <w:t>接下来是 `Attention` 类，它负责实现注意力机制。该类首先通过一个卷积层对输入进行投影，然后经过激活函数和 LSKblock 处理，最后再通过另一个卷积层进行投影，并将结果与输入进行相加，形成残差连接。</w:t>
        <w:br/>
        <w:br/>
        <w:t>`Block` 类则是将注意力机制和 MLP 结合在一起的模块。它包含了两个归一化层和一个 DropPath 层，用于实现随机深度的效果。通过对输入进行归一化、注意力计算和 MLP 处理，最后通过残差连接输出结果。</w:t>
        <w:br/>
        <w:br/>
        <w:t>`OverlapPatchEmbed` 类用于将输入图像转换为补丁嵌入。它通过卷积层将图像划分为多个补丁，并进行归一化处理，以便后续的网络层使用。</w:t>
        <w:br/>
        <w:br/>
        <w:t>`LSKNet` 类是整个模型的主体，负责构建不同阶段的网络结构。它通过循环创建多个嵌入层、块和归一化层，并在前向传播时依次处理输入数据，最终输出不同阶段的特征图。</w:t>
        <w:br/>
        <w:br/>
        <w:t>`DWConv` 类实现了深度卷积操作，主要用于 `Mlp` 类中的深度卷积层。</w:t>
        <w:br/>
        <w:br/>
        <w:t>此外，程序还定义了两个函数 `update_weight` 和 `lsknet_t`、`lsknet_s`，用于加载预训练模型的权重。`update_weight` 函数用于更新模型字典中的权重，而 `lsknet_t` 和 `lsknet_s` 函数则分别构建不同配置的 LSKNet 模型，并在需要时加载权重。</w:t>
        <w:br/>
        <w:br/>
        <w:t>最后，在 `__main__` 块中，程序实例化了一个 LSKNet 模型，并生成了一个随机输入以测试模型的输出尺寸。整体来看，这个程序文件实现了一个复杂的深度学习模型，结合了多种卷积和注意力机制，适用于图像分类或其他相关任务。</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使用Softplus作为基础激活函数，beta设为-1.0</w:t>
        <w:br/>
        <w:t xml:space="preserve">        self.act = nn.Softplus(beta=-1.0)</w:t>
        <w:br/>
        <w:t xml:space="preserve">        # 初始化lambda参数，确保其在训练过程中可学习</w:t>
        <w:br/>
        <w:t xml:space="preserve">        self.lambd = nn.Parameter(nn.init.uniform_(torch.empty(1, device=device, dtype=dtype)))  # lambda参数</w:t>
        <w:br/>
        <w:t xml:space="preserve">        # 初始化kappa参数，确保其在训练过程中可学习</w:t>
        <w:br/>
        <w:t xml:space="preserve">        self.kappa = nn.Parameter(nn.init.uniform_(torch.empty(1, device=device, dtype=dtype)))  # kappa参数</w:t>
        <w:br/>
        <w:br/>
        <w:t xml:space="preserve">    def forward(self, x: torch.Tensor) -&gt; torch.Tensor:</w:t>
        <w:br/>
        <w:t xml:space="preserve">        """计算AGLU激活函数的前向传播。"""</w:t>
        <w:br/>
        <w:t xml:space="preserve">        # 将lambda参数限制在最小值0.0001，以避免数值不稳定</w:t>
        <w:br/>
        <w:t xml:space="preserve">        lam = torch.clamp(self.lambd, min=0.0001)</w:t>
        <w:br/>
        <w:t xml:space="preserve">        # 计算AGLU激活函数的输出</w:t>
        <w:br/>
        <w:t xml:space="preserve">        return torch.exp((1 / lam) * self.act((self.kappa * x) - torch.log(lam)))</w:t>
        <w:br/>
        <w:t>```</w:t>
        <w:br/>
        <w:br/>
        <w:t>### 代码核心部分及注释说明：</w:t>
        <w:br/>
        <w:t>1. **导入必要的库**：</w:t>
        <w:br/>
        <w:t xml:space="preserve">   - `torch`和`torch.nn`是PyTorch库中的核心模块，用于构建和训练神经网络。</w:t>
        <w:br/>
        <w:br/>
        <w:t>2. **AGLU类定义**：</w:t>
        <w:br/>
        <w:t xml:space="preserve">   - 该类继承自`nn.Module`，表示一个自定义的神经网络模块。</w:t>
        <w:br/>
        <w:br/>
        <w:t>3. **初始化方法`__init__`**：</w:t>
        <w:br/>
        <w:t xml:space="preserve">   - `self.act`：定义了一个Softplus激活函数，beta参数设置为-1.0。</w:t>
        <w:br/>
        <w:t xml:space="preserve">   - `self.lambd`和`self.kappa`：这两个参数是可学习的参数，使用均匀分布初始化，并允许在训练过程中更新。</w:t>
        <w:br/>
        <w:br/>
        <w:t>4. **前向传播方法`forward`**：</w:t>
        <w:br/>
        <w:t xml:space="preserve">   - `lam`：使用`torch.clamp`将lambda参数限制在0.0001以上，以防止在计算过程中出现数值不稳定。</w:t>
        <w:br/>
        <w:t xml:space="preserve">   - 返回值：计算AGLU激活函数的输出，使用指数函数和Softplus激活函数的组合。```</w:t>
      </w:r>
    </w:p>
    <w:p>
      <w:pPr>
        <w:spacing w:line="240" w:lineRule="auto"/>
        <w:jc w:val="left"/>
      </w:pPr>
      <w:r>
        <w:rPr>
          <w:rFonts w:ascii="Times New Roman" w:hAnsi="Times New Roman" w:eastAsia="宋体"/>
          <w:color w:val="000000"/>
          <w:sz w:val="24"/>
        </w:rPr>
        <w:t>这个程序文件名为 `activation.py`，主要定义了一个名为 `AGLU` 的激活函数模块。该模块是基于一个统一的激活函数，来源于一个开源项目，地址为 https://github.com/kostas1515/AGLU。</w:t>
        <w:br/>
        <w:br/>
        <w:t>在文件中，首先导入了必要的库，包括 `torch` 和 `torch.nn`，这两个库是 PyTorch 框架的核心部分，提供了深度学习所需的各种功能和模块。</w:t>
        <w:br/>
        <w:br/>
        <w:t>`AGLU` 类继承自 `nn.Module`，这是 PyTorch 中所有神经网络模块的基类。在 `__init__` 方法中，初始化了激活函数的相关参数。具体来说，使用了 `nn.Softplus` 作为激活函数的一部分，并且定义了两个可学习的参数 `lambd` 和 `kappa`，这两个参数在模型训练过程中会被优化。它们的初始值是通过均匀分布随机初始化的，确保它们在指定的设备（如 CPU 或 GPU）和数据类型下创建。</w:t>
        <w:br/>
        <w:br/>
        <w:t>在 `forward` 方法中，定义了前向传播的计算过程。输入的张量 `x` 会经过一系列操作。首先，对 `lambd` 参数进行限制，确保其最小值为 0.0001，以避免数值不稳定。接着，计算激活函数的输出，使用了指数函数和 `Softplus` 函数的组合，结合了 `kappa` 和 `lambd` 参数。这种设计使得激活函数能够根据输入动态调整，从而可能提高模型的表现。</w:t>
        <w:br/>
        <w:br/>
        <w:t>总的来说，这个文件实现了一个自定义的激活函数模块，旨在为深度学习模型提供更灵活的激活机制，可能在某些任务中表现得更好。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self.calculate_relative_position_index(window_size))</w:t>
        <w:br/>
        <w:t xml:space="preserve">        trunc_normal_(self.relative_position_bias_table, std=.02)  # 初始化相对位置偏置</w:t>
        <w:br/>
        <w:br/>
        <w:t xml:space="preserve">        # 初始化绝对位置偏置</w:t>
        <w:br/>
        <w:t xml:space="preserve">        self.absolute_position_bias = nn.Parameter(torch.zeros(len(window_size), num_heads, 1, 1, 1))</w:t>
        <w:br/>
        <w:t xml:space="preserve">        trunc_normal_(self.absolute_position_bias, std=.02)</w:t>
        <w:br/>
        <w:br/>
        <w:t xml:space="preserve">    def calculate_relative_position_index(self, window_size):</w:t>
        <w:br/>
        <w:t xml:space="preserve">        # 计算相对位置索引</w:t>
        <w:br/>
        <w:t xml:space="preserve">        coords_h = [torch.arange(ws) - ws // 2 for ws in window_size]</w:t>
        <w:br/>
        <w:t xml:space="preserve">        coords_w = [torch.arange(ws) - ws // 2 for ws in window_size]</w:t>
        <w:br/>
        <w:t xml:space="preserve">        coords_flatten = torch.cat([torch.flatten(coord) for coord in coords_h + coords_w],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return relative_coords.sum(-1)</w:t>
        <w:br/>
        <w:br/>
        <w:t xml:space="preserve">    def forward(self):</w:t>
        <w:br/>
        <w:t xml:space="preserve">        # 前向传播，计算位置嵌入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pos_embed = pos_embed.reshape(1, 1, -1, -1, self.num_heads).permute(0, 4, 1, 2, 3)</w:t>
        <w:br/>
        <w:br/>
        <w:t xml:space="preserve">        return pos_embed</w:t>
        <w:br/>
        <w:br/>
        <w:t>class CrossLayerSpatialAttention(nn.Module):</w:t>
        <w:br/>
        <w:t xml:space="preserve">    def __init__(self, in_dim, layer_num=3, num_heads=4):</w:t>
        <w:br/>
        <w:t xml:space="preserve">        super(CrossLayerSpatialAttention, self).__init__()</w:t>
        <w:br/>
        <w:t xml:space="preserve">        self.num_heads = num_heads  # 注意力头的数量</w:t>
        <w:br/>
        <w:t xml:space="preserve">        self.token_num_per_layer = [i ** 2 for i in range(layer_num)]  # 每层的token数量</w:t>
        <w:br/>
        <w:t xml:space="preserve">        self.token_num = sum(self.token_num_per_layer)  # 总token数量</w:t>
        <w:br/>
        <w:br/>
        <w:t xml:space="preserve">        # 定义各层的卷积、归一化和线性变换</w:t>
        <w:br/>
        <w:t xml:space="preserve">        self.cpe = nn.ModuleList([ConvPosEnc(dim=in_dim, k=3) for _ in range(layer_num)])</w:t>
        <w:br/>
        <w:t xml:space="preserve">        self.norm1 = nn.ModuleList([nn.LayerNorm(in_dim) for _ in range(layer_num)])</w:t>
        <w:br/>
        <w:t xml:space="preserve">        self.qkv = nn.ModuleList([nn.Conv2d(in_dim, in_dim * 3, kernel_size=1) for _ in range(layer_num)])</w:t>
        <w:br/>
        <w:t xml:space="preserve">        self.softmax = nn.Softmax(dim=-1)</w:t>
        <w:br/>
        <w:br/>
        <w:t xml:space="preserve">    def forward(self, x_list):</w:t>
        <w:br/>
        <w:t xml:space="preserve">        # 前向传播，计算空间注意力</w:t>
        <w:br/>
        <w:t xml:space="preserve">        q_list, k_list, v_list = [], [], []</w:t>
        <w:br/>
        <w:t xml:space="preserve">        for i, x in enumerate(x_list):</w:t>
        <w:br/>
        <w:t xml:space="preserve">            x = self.cpe[i](x)  # 应用卷积位置编码</w:t>
        <w:br/>
        <w:t xml:space="preserve">            qkv = self.qkv[i](x)  # 计算Q、K、V</w:t>
        <w:br/>
        <w:t xml:space="preserve">            q, k, v = qkv.chunk(3, dim=1)  # 分割Q、K、V</w:t>
        <w:br/>
        <w:t xml:space="preserve">            q_list.append(q)</w:t>
        <w:br/>
        <w:t xml:space="preserve">            k_list.append(k)</w:t>
        <w:br/>
        <w:t xml:space="preserve">            v_list.append(v)</w:t>
        <w:br/>
        <w:br/>
        <w:t xml:space="preserve">        # 将Q、K、V堆叠</w:t>
        <w:br/>
        <w:t xml:space="preserve">        q_stack = torch.cat(q_list, dim=1)</w:t>
        <w:br/>
        <w:t xml:space="preserve">        k_stack = torch.cat(k_list, dim=1)</w:t>
        <w:br/>
        <w:t xml:space="preserve">        v_stack = torch.cat(v_list, dim=1)</w:t>
        <w:br/>
        <w:br/>
        <w:t xml:space="preserve">        # 计算注意力</w:t>
        <w:br/>
        <w:t xml:space="preserve">        attn = F.normalize(q_stack, dim=-1) @ F.normalize(k_stack, dim=-1).transpose(-1, -2)</w:t>
        <w:br/>
        <w:t xml:space="preserve">        attn = self.softmax(attn)</w:t>
        <w:br/>
        <w:br/>
        <w:t xml:space="preserve">        # 计算输出</w:t>
        <w:br/>
        <w:t xml:space="preserve">        out = attn @ v_stack</w:t>
        <w:br/>
        <w:t xml:space="preserve">        return out</w:t>
        <w:br/>
        <w:br/>
        <w:t>class ConvPosEnc(nn.Module):</w:t>
        <w:br/>
        <w:t xml:space="preserve">    def __init__(self, dim, k=3):</w:t>
        <w:br/>
        <w:t xml:space="preserve">        super(ConvPosEnc, self).__init__()</w:t>
        <w:br/>
        <w:t xml:space="preserve">        self.proj = nn.Conv2d(dim, dim, kernel_size=k, padding=k // 2, groups=dim)  # 深度卷积</w:t>
        <w:br/>
        <w:t xml:space="preserve">        self.activation = nn.GELU()  # 激活函数</w:t>
        <w:br/>
        <w:br/>
        <w:t xml:space="preserve">    def forward(self, x):</w:t>
        <w:br/>
        <w:t xml:space="preserve">        return x + self.activation(self.proj(x))  # 残差连接</w:t>
        <w:br/>
        <w:t>```</w:t>
        <w:br/>
        <w:br/>
        <w:t>### 代码说明：</w:t>
        <w:br/>
        <w:t>1. **CrossLayerPosEmbedding3D**：这个类用于计算位置嵌入，包含相对位置偏置和绝对位置偏置的初始化和计算。</w:t>
        <w:br/>
        <w:t>2. **CrossLayerSpatialAttention**：这个类实现了跨层空间注意力机制，使用卷积、归一化和线性变换来计算注意力。</w:t>
        <w:br/>
        <w:t>3. **ConvPosEnc**：这个类实现了卷积位置编码，通过深度卷积和激活函数对输入进行处理，并添加残差连接。</w:t>
        <w:br/>
        <w:br/>
        <w:t>这些部分是实现跨层注意力机制的核心，涉及到位置编码和注意力计算的关键步骤。```</w:t>
      </w:r>
    </w:p>
    <w:p>
      <w:pPr>
        <w:spacing w:line="240" w:lineRule="auto"/>
        <w:jc w:val="left"/>
      </w:pPr>
      <w:r>
        <w:rPr>
          <w:rFonts w:ascii="Times New Roman" w:hAnsi="Times New Roman" w:eastAsia="宋体"/>
          <w:color w:val="000000"/>
          <w:sz w:val="24"/>
        </w:rPr>
        <w:t>这个程序文件 `cfpt.py` 定义了一个用于深度学习的模型，主要实现了跨层的通道注意力和空间注意力机制。程序中使用了 PyTorch 框架，并且结合了一些数学运算和张量操作，以便于在图像处理或计算机视觉任务中使用。</w:t>
        <w:br/>
        <w:br/>
        <w:t>首先，文件中引入了一些必要的库，包括 `torch`、`math`、`einops` 和 `torch.nn` 等。接着，定义了几个类和函数，构成了模型的基础。</w:t>
        <w:br/>
        <w:br/>
        <w:t>`LayerNormProxy` 类是一个简单的层归一化模块，它将输入的张量进行维度重排，然后应用 `nn.LayerNorm` 进行归一化，最后再将张量重排回原来的形状。</w:t>
        <w:br/>
        <w:br/>
        <w:t>`CrossLayerPosEmbedding3D` 类用于生成跨层的三维位置嵌入。它根据输入的窗口大小和头数，计算相对位置偏置，并通过正态分布初始化位置偏置表。该类的 `forward` 方法生成位置嵌入，用于后续的注意力计算。</w:t>
        <w:br/>
        <w:br/>
        <w:t>`ConvPosEnc` 类实现了卷积位置编码，它通过卷积操作对输入特征进行处理，并可选择性地应用激活函数。`DWConv` 类实现了深度卷积，用于处理输入的特征图。</w:t>
        <w:br/>
        <w:br/>
        <w:t>`Mlp` 类实现了一个简单的多层感知机，包含两个线性层和一个激活函数。它可以用于特征的非线性变换。</w:t>
        <w:br/>
        <w:br/>
        <w:t>接下来，定义了一些用于处理窗口的函数，如 `overlaped_window_partition` 和 `overlaped_window_reverse`，这些函数用于在处理特征图时进行窗口划分和重组。</w:t>
        <w:br/>
        <w:br/>
        <w:t>`CrossLayerSpatialAttention` 类实现了跨层的空间注意力机制。它接收多个层的特征图，通过卷积、归一化和注意力计算来生成输出特征。注意力机制的实现依赖于前面定义的位置嵌入和多头注意力机制。</w:t>
        <w:br/>
        <w:br/>
        <w:t>`CrossLayerChannelAttention` 类实现了跨层的通道注意力机制，类似于空间注意力，但它处理的是通道维度的特征。它同样使用卷积和归一化，并通过注意力机制对特征进行加权。</w:t>
        <w:br/>
        <w:br/>
        <w:t>总体来说，这个程序文件实现了一个复杂的深度学习模型，结合了多种注意力机制和特征处理方法，适用于图像处理和计算机视觉等任务。通过使用这些模块，用户可以在特定的任务中构建更为强大的模型。</w:t>
      </w:r>
    </w:p>
    <w:p>
      <w:pPr>
        <w:spacing w:line="240" w:lineRule="auto"/>
        <w:jc w:val="left"/>
      </w:pPr>
      <w:r>
        <w:rPr>
          <w:rFonts w:ascii="Times New Roman" w:hAnsi="Times New Roman" w:eastAsia="宋体"/>
          <w:color w:val="000000"/>
          <w:sz w:val="24"/>
        </w:rPr>
        <w:t>### 整体功能和构架概括</w:t>
        <w:br/>
        <w:br/>
        <w:t>该项目包含多个深度学习模型和相关模块，主要用于计算机视觉任务。整体架构由不同的文件组成，每个文件实现了特定的功能模块，包括模型的构建、激活函数的定义、注意力机制的实现等。以下是对每个文件的功能概述：</w:t>
        <w:br/>
        <w:br/>
        <w:t>- **repvit.py**：实现了 RepViT 模型，结合了卷积和 Transformer 的思想，适用于图像分类和特征提取任务。</w:t>
        <w:br/>
        <w:t>- **lsknet.py**：实现了 LSKNet 模型，采用深度可分离卷积和注意力机制，旨在提高图像处理的性能。</w:t>
        <w:br/>
        <w:t>- **activation.py**：定义了 AGLU 激活函数，提供了一种灵活的激活机制，以便在模型训练中优化性能。</w:t>
        <w:br/>
        <w:t>- **cfpt.py**：实现了跨层通道和空间注意力机制，增强了模型对特征的关注能力，适用于多层特征融合。</w:t>
        <w:br/>
        <w:br/>
        <w:t>### 文件功能整理表</w:t>
        <w:br/>
        <w:br/>
        <w:t>| 文件名         | 功能描述                                                                 |</w:t>
        <w:br/>
        <w:t>|----------------|--------------------------------------------------------------------------|</w:t>
        <w:br/>
        <w:t>| `repvit.py`    | 实现 RepViT 模型，结合卷积和 Transformer 结构，用于图像分类和特征提取。   |</w:t>
        <w:br/>
        <w:t>| `lsknet.py`    | 实现 LSKNet 模型，采用深度可分离卷积和注意力机制，提高图像处理性能。     |</w:t>
        <w:br/>
        <w:t>| `activation.py`| 定义 AGLU 激活函数，提供灵活的激活机制，优化模型训练性能。              |</w:t>
        <w:br/>
        <w:t>| `cfpt.py`      | 实现跨层通道和空间注意力机制，增强模型对特征的关注能力，适用于多层特征融合。 |</w:t>
        <w:br/>
        <w:br/>
        <w:t>通过这些模块的组合，用户可以构建和训练高效的深度学习模型，以解决各种计算机视觉任务。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