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改进yolo11-HWD等200+全套创新点大全：白芍成熟度检测系统源码＆数据集全套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白芍（Paeonia lactiflora Pall.）作为一种重要的中药材，广泛应用于中医药领域，其成熟度直接影响药材的质量和疗效。随着现代农业的发展和市场需求的增加，如何快速、准确地判断白芍的成熟度成为了一个亟待解决的问题。传统的人工检测方法不仅耗时耗力，而且容易受到主观因素的影响，导致检测结果的不一致性。因此，基于计算机视觉的自动化检测系统应运而生，能够有效提高检测效率和准确性。</w:t>
        <w:br/>
        <w:br/>
        <w:t>在这一背景下，基于改进YOLOv11的白芍成熟度检测系统具有重要的研究意义。YOLO（You Only Look Once）系列算法以其快速的检测速度和较高的准确率在目标检测领域取得了显著的成果。通过对YOLOv11进行改进，结合白芍的特征，能够更好地适应白芍成熟度的检测需求。本研究利用一个包含77张图像的数据集，涵盖了五种成熟度类别：红色成熟、红色未成熟、白色成熟、白色未成熟和黄色成熟。这些类别的划分不仅有助于提高模型的识别能力，也为后续的药材分类提供了基础。</w:t>
        <w:br/>
        <w:br/>
        <w:t>此外，数据集的构建与标注过程采用了YOLOv8格式，确保了数据的规范性和可用性。通过对图像进行自动方向调整和统一尺寸处理，提升了模型训练的效率。尽管未应用图像增强技术，但数据集的多样性和代表性为模型的训练提供了良好的基础。</w:t>
        <w:br/>
        <w:br/>
        <w:t>综上所述，基于改进YOLOv11的白芍成熟度检测系统不仅能够推动白芍的智能化检测进程，还为中药材的质量控制提供了新的思路和方法，具有重要的理论价值和实际应用前景。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白芍成熟度的精准检测。为此，我们构建了一个专门的数据集，涵盖了五种不同的白芍成熟度类别，具体包括：红色成熟、红色未成熟、白色成熟、白色未成熟和黄色成熟。这些类别的划分不仅有助于提高模型的识别能力，也为后续的应用提供了丰富的分类信息。</w:t>
        <w:br/>
        <w:br/>
        <w:t>数据集的结构分为训练集、验证集和测试集，分别存放在指定的文件夹中。训练集位于“../train/images”，用于模型的训练过程，确保模型能够学习到不同成熟度的特征；验证集位于“../valid/images”，用于在训练过程中对模型的性能进行评估和调整；测试集则位于“../test/images”，用于最终的模型评估，以检验其在未见数据上的表现。</w:t>
        <w:br/>
        <w:br/>
        <w:t>数据集中的类别数量为五个，这些类别不仅涵盖了白芍的不同成熟状态，还考虑到了颜色的变化，这对于农业领域的智能监测和管理具有重要意义。通过对这些类别的细致划分，模型能够更准确地识别和分类不同成熟度的白芍，从而为农业生产提供科学依据。</w:t>
        <w:br/>
        <w:br/>
        <w:t>此外，本数据集遵循CC BY 4.0许可证，确保了其开放性和可共享性，鼓励研究人员和开发者在此基础上进行进一步的研究和应用。总之，本项目的数据集为改进YOLOv11的白芍成熟度检测系统提供了坚实的基础，期待其在实际应用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```以下是对代码中最核心部分的提炼和详细中文注释：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温度参数用于调整注意力分布</w:t>
        <w:br/>
        <w:br/>
        <w:t xml:space="preserve">        # 定义网络层</w:t>
        <w:br/>
        <w:t xml:space="preserve">        self.avgpool = nn.AdaptiveAvgPool2d(1)  # 自适应平均池化</w:t>
        <w:br/>
        <w:t xml:space="preserve">        self.fc = nn.Conv2d(in_planes, attention_channel, 1, bias=False)  # 全连接层</w:t>
        <w:br/>
        <w:t xml:space="preserve">        self.bn = nn.BatchNorm2d(attention_channel)  # 批归一化</w:t>
        <w:br/>
        <w:t xml:space="preserve">        self.relu = nn.ReLU(inplace=True)  # ReLU激活函数</w:t>
        <w:br/>
        <w:br/>
        <w:t xml:space="preserve">        # 通道注意力</w:t>
        <w:br/>
        <w:t xml:space="preserve">        self.channel_fc = nn.Conv2d(attention_channel, in_planes, 1, bias=True)</w:t>
        <w:br/>
        <w:t xml:space="preserve">        self.func_channel = self.get_channel_attention</w:t>
        <w:br/>
        <w:br/>
        <w:t xml:space="preserve">        # 过滤器注意力</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空间注意力</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核心注意力</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权重初始化</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@staticmethod</w:t>
        <w:br/>
        <w:t xml:space="preserve">    def skip(_):</w:t>
        <w:br/>
        <w:t xml:space="preserve">        return 1.0  # 跳过操作，返回1</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计算过滤器注意力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计算核心注意力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自适应平均池化</w:t>
        <w:br/>
        <w:t xml:space="preserve">        x = self.fc(x)  # 全连接层</w:t>
        <w:br/>
        <w:t xml:space="preserve">        x = self.bn(x)  # 批归一化</w:t>
        <w:br/>
        <w:t xml:space="preserve">        x = self.relu(x)  # ReLU激活</w:t>
        <w:br/>
        <w:t xml:space="preserve">        return self.func_channel(x), self.func_filter(x), self.func_spatial(x), self.func_kernel(x)</w:t>
        <w:br/>
        <w:br/>
        <w:t>class AdaptiveDilatedConv(nn.Module):</w:t>
        <w:br/>
        <w:t xml:space="preserve">    """自适应膨胀卷积层"""</w:t>
        <w:br/>
        <w:t xml:space="preserve">    def __init__(self, in_channels, out_channels, kernel_size, stride=1, padding=0, dilation=1, groups=1, bias=True):</w:t>
        <w:br/>
        <w:t xml:space="preserve">        super(AdaptiveDilatedConv, self).__init__()</w:t>
        <w:br/>
        <w:t xml:space="preserve">        self.conv = nn.Conv2d(in_channels, out_channels, kernel_size, stride=stride, padding=padding, dilation=dilation, groups=groups, bias=bias)</w:t>
        <w:br/>
        <w:t xml:space="preserve">        self.omni_attention = OmniAttention(in_channels, out_channels, kernel_size)  # 使用OmniAttention</w:t>
        <w:br/>
        <w:br/>
        <w:t xml:space="preserve">    def forward(self, x):</w:t>
        <w:br/>
        <w:t xml:space="preserve">        # 前向传播</w:t>
        <w:br/>
        <w:t xml:space="preserve">        attention_weights = self.omni_attention(x)  # 计算注意力权重</w:t>
        <w:br/>
        <w:t xml:space="preserve">        x = self.conv(x)  # 卷积操作</w:t>
        <w:br/>
        <w:t xml:space="preserve">        return x * attention_weights  # 应用注意力权重</w:t>
        <w:br/>
        <w:br/>
        <w:t># 其他类和函数省略，核心部分已提取</w:t>
        <w:br/>
        <w:t>```</w:t>
        <w:br/>
        <w:br/>
        <w:t>### 代码核心部分分析：</w:t>
        <w:br/>
        <w:t>1. **OmniAttention类**：实现了多种注意力机制，包括通道注意力、过滤器注意力、空间注意力和核心注意力。通过自适应平均池化和全连接层计算注意力权重，并通过sigmoid和softmax函数进行归一化。</w:t>
        <w:br/>
        <w:br/>
        <w:t>2. **AdaptiveDilatedConv类**：封装了自适应膨胀卷积的实现，结合了OmniAttention类以增强卷积操作的表达能力。</w:t>
        <w:br/>
        <w:br/>
        <w:t>### 主要功能：</w:t>
        <w:br/>
        <w:t>- 通过注意力机制提升特征的表达能力，能够动态调整特征图的权重。</w:t>
        <w:br/>
        <w:t>- 自适应膨胀卷积结合了多种注意力机制，适用于复杂的视觉任务。</w:t>
        <w:br/>
        <w:br/>
        <w:t>以上是对代码中核心部分的提炼和详细注释，帮助理解其功能和实现方式。```</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w:t>
        <w:br/>
        <w:br/>
        <w:t xml:space="preserve">        # 如果dropout大于0，则根据维度选择相应的Dropout层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创建分组归一化层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注册一个缓冲区，用于存储多项式的阶数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对输入进行激活函数处理，并进行线性变换</w:t>
        <w:br/>
        <w:t xml:space="preserve">        x = torch.tanh(x)  # 使用tanh激活函数</w:t>
        <w:br/>
        <w:t xml:space="preserve">        x = x.acos().unsqueeze(2)  # 计算反余弦并增加一个维度</w:t>
        <w:br/>
        <w:t xml:space="preserve">        x = (x * self.arange).flatten(1, 2)  # 乘以阶数并展平</w:t>
        <w:br/>
        <w:t xml:space="preserve">        x = x.cos()  # 计算余弦值</w:t>
        <w:br/>
        <w:t xml:space="preserve">        x = self.poly_conv[group_index](x)  # 通过对应的卷积层进行卷积</w:t>
        <w:br/>
        <w:t xml:space="preserve">        x = self.layer_norm[group_index](x)  # 进行归一化</w:t>
        <w:br/>
        <w:t xml:space="preserve">        if self.dropout is not None:</w:t>
        <w:br/>
        <w:t xml:space="preserve">            x = self.dropout(x)  # 如果有dropout，则应用dropout</w:t>
        <w:br/>
        <w:t xml:space="preserve">        return x</w:t>
        <w:br/>
        <w:br/>
        <w:t xml:space="preserve">    def forward(self, x):</w:t>
        <w:br/>
        <w:t xml:space="preserve">        # 将输入按组进行拆分</w:t>
        <w:br/>
        <w:t xml:space="preserve">        split_x = torch.split(x, self.inputdim // self.groups, dim=1)</w:t>
        <w:br/>
        <w:t xml:space="preserve">        output = []</w:t>
        <w:br/>
        <w:t xml:space="preserve">        for group_ind, _x in enumerate(split_x):</w:t>
        <w:br/>
        <w:t xml:space="preserve">            y = self.forward_kacn(_x.clone(), group_ind)  # 对每个组进行前向传播</w:t>
        <w:br/>
        <w:t xml:space="preserve">            output.append(y.clone())  # 将结果添加到输出列表</w:t>
        <w:br/>
        <w:t xml:space="preserve">        y = torch.cat(output, dim=1)  # 将所有组的输出拼接在一起</w:t>
        <w:br/>
        <w:t xml:space="preserve">        return y</w:t>
        <w:br/>
        <w:t>```</w:t>
        <w:br/>
        <w:br/>
        <w:t>### 代码核心部分说明：</w:t>
        <w:br/>
        <w:t>1. **KACNConvNDLayer类**：这是一个自定义的卷积层，支持多维卷积（1D, 2D, 3D），结合了多项式卷积和归一化层。</w:t>
        <w:br/>
        <w:t>2. **初始化方法**：在初始化中设置了输入输出维度、卷积参数、分组等，并根据需要创建Dropout层和卷积层。</w:t>
        <w:br/>
        <w:t>3. **forward_kacn方法**：这是核心的前向传播逻辑，包含了激活函数、卷积和归一化的处理。</w:t>
        <w:br/>
        <w:t>4. **forward方法**：将输入按组拆分后，逐组调用`forward_kacn`进行处理，并将结果拼接成最终输出。```</w:t>
      </w:r>
    </w:p>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初始化归一化层</w:t>
        <w:br/>
        <w:t xml:space="preserve">        self.layer_norm = nn.ModuleList([norm_class(output_dim // groups) for _ in range(groups)])</w:t>
        <w:br/>
        <w:br/>
        <w:t xml:space="preserve">        # 初始化PReLU激活函数</w:t>
        <w:br/>
        <w:t xml:space="preserve">        self.prelus = nn.ModuleList([nn.PReLU() for _ in range(groups)])</w:t>
        <w:br/>
        <w:br/>
        <w:t xml:space="preserve">        # 生成样条网格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 扩展维度以进行样条操作</w:t>
        <w:br/>
        <w:t xml:space="preserve">        x_uns = x.unsqueeze(-1)</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w:t>
        <w:br/>
        <w:t xml:space="preserve">        </w:t>
        <w:br/>
        <w:t xml:space="preserve">        # 通过样条卷积层计算输出</w:t>
        <w:br/>
        <w:t xml:space="preserve">        spline_output = self.spline_conv[group_index](bases)</w:t>
        <w:br/>
        <w:t xml:space="preserve">        x = self.prelus[group_index](self.layer_norm[group_index](base_output + spline_output))</w:t>
        <w:br/>
        <w:br/>
        <w:t xml:space="preserve">        # 应用dropout</w:t>
        <w:br/>
        <w:t xml:space="preserve">        if self.dropout is not None:</w:t>
        <w:br/>
        <w:t xml:space="preserve">            x = self.dropout(x)</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self.forward_kan(_x.clone(), group_ind)  # 对每个组进行前向传播</w:t>
        <w:br/>
        <w:t xml:space="preserve">            output.append(y.clone())</w:t>
        <w:br/>
        <w:t xml:space="preserve">        y = torch.cat(output, dim=1)  # 将输出拼接</w:t>
        <w:br/>
        <w:t xml:space="preserve">        return y</w:t>
        <w:br/>
        <w:t>```</w:t>
        <w:br/>
        <w:br/>
        <w:t>### 代码说明：</w:t>
        <w:br/>
        <w:t>1. **类定义**：`KANConvNDLayer` 是一个用于实现分组卷积和样条卷积的神经网络层。</w:t>
        <w:br/>
        <w:t>2. **初始化方法**：构造函数中初始化了卷积层、归一化层、激活函数和dropout层，并检查了输入参数的有效性。</w:t>
        <w:br/>
        <w:t>3. **前向传播**：`forward_kan` 方法实现了样条卷积的具体计算过程，包括样条基的计算和卷积操作。</w:t>
        <w:br/>
        <w:t>4. **分组处理**：`forward` 方法将输入数据按组分割，并对每个组调用 `forward_kan` 进行处理，最后将结果拼接。```</w:t>
      </w:r>
    </w:p>
    <w:p>
      <w:pPr>
        <w:spacing w:line="240" w:lineRule="auto"/>
        <w:jc w:val="left"/>
      </w:pPr>
      <w:r>
        <w:rPr>
          <w:rFonts w:ascii="Times New Roman" w:hAnsi="Times New Roman" w:eastAsia="宋体"/>
          <w:color w:val="000000"/>
          <w:sz w:val="24"/>
        </w:rPr>
        <w:t>这个程序文件定义了一个名为 `KANConvNDLayer` 的神经网络层，主要用于实现一种基于样条（spline）的方法的卷积操作。该层可以处理多维数据（如1D、2D和3D），并通过继承的方式提供了专门的1D、2D和3D卷积层类。</w:t>
        <w:br/>
        <w:br/>
        <w:t>在 `KANConvNDLayer` 的构造函数中，首先初始化了一些基本参数，包括输入和输出维度、样条的阶数、卷积核大小、分组数、填充、步幅、扩张、维度数、网格大小、激活函数、网格范围和丢弃率。构造函数中还进行了输入参数的有效性检查，确保分组数是正整数，并且输入和输出维度能够被分组数整除。</w:t>
        <w:br/>
        <w:br/>
        <w:t>接下来，定义了基础卷积层和样条卷积层，使用 `nn.ModuleList` 来存储多个卷积层，确保每个组都有自己的卷积层。还定义了层归一化和PReLU激活函数。网格用于计算样条基函数，通过线性间隔生成样条的基点。</w:t>
        <w:br/>
        <w:br/>
        <w:t>在 `forward_kan` 方法中，首先对输入进行基础激活，然后通过基础卷积层进行线性变换。接着，计算样条基函数，并对其进行多阶处理。最终，将基础卷积输出和样条卷积输出相加，并通过层归一化和PReLU激活函数处理。如果设置了丢弃率，则在输出前应用丢弃层。</w:t>
        <w:br/>
        <w:br/>
        <w:t>`forward` 方法将输入数据按组分割，然后对每个组调用 `forward_kan` 方法，最后将所有组的输出拼接在一起，形成最终的输出。</w:t>
        <w:br/>
        <w:br/>
        <w:t>此外，文件中还定义了三个子类 `KANConv1DLayer`、`KANConv2DLayer` 和 `KANConv3DLayer`，分别用于处理1D、2D和3D卷积。这些子类通过调用父类的构造函数，传入相应的卷积和归一化类，简化了不同维度卷积层的创建过程。</w:t>
        <w:br/>
        <w:br/>
        <w:t>整体来看，这个程序文件实现了一种灵活且强大的卷积层，能够处理多维数据并结合样条基函数进行特征提取，适用于深度学习中的各种任务。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 自动填充函数，确保输出尺寸与输入相同</w:t>
        <w:br/>
        <w:t>def autopad(k, p=None, d=1):</w:t>
        <w:br/>
        <w:t xml:space="preserve">    """Pad to 'same' shape outputs."""</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Swish激活函数</w:t>
        <w:br/>
        <w:t>class swish(nn.Module):</w:t>
        <w:br/>
        <w:t xml:space="preserve">    def forward(self, x):</w:t>
        <w:br/>
        <w:t xml:space="preserve">        return x * torch.sigmoid(x)</w:t>
        <w:br/>
        <w:br/>
        <w:t># DyReLU激活函数，具有动态可学习的参数</w:t>
        <w:br/>
        <w:t>class DyReLU(nn.Module):</w:t>
        <w:br/>
        <w:t xml:space="preserve">    def __init__(self, inp, reduction=4, lambda_a=1.0, use_bias=True):</w:t>
        <w:br/>
        <w:t xml:space="preserve">        super(DyReLU, self).__init__()</w:t>
        <w:br/>
        <w:t xml:space="preserve">        self.oup = inp</w:t>
        <w:br/>
        <w:t xml:space="preserve">        self.lambda_a = lambda_a * 2</w:t>
        <w:br/>
        <w:t xml:space="preserve">        self.avg_pool = nn.AdaptiveAvgPool2d(1)  # 自适应平均池化</w:t>
        <w:br/>
        <w:t xml:space="preserve">        self.fc = nn.Sequential(</w:t>
        <w:br/>
        <w:t xml:space="preserve">            nn.Linear(inp, inp // reduction),  # 线性层</w:t>
        <w:br/>
        <w:t xml:space="preserve">            nn.ReLU(inplace=True),</w:t>
        <w:br/>
        <w:t xml:space="preserve">            nn.Linear(inp // reduction, self.oup * 2),  # 输出两倍的通道数</w:t>
        <w:br/>
        <w:t xml:space="preserve">            nn.Sigmoid()  # 使用Sigmoid激活</w:t>
        <w:br/>
        <w:t xml:space="preserve">        )</w:t>
        <w:br/>
        <w:br/>
        <w:t xml:space="preserve">    def forward(self, x):</w:t>
        <w:br/>
        <w:t xml:space="preserve">        b, c, h, w = x.size()</w:t>
        <w:br/>
        <w:t xml:space="preserve">        y = self.avg_pool(x).view(b, c)  # 池化后展平</w:t>
        <w:br/>
        <w:t xml:space="preserve">        y = self.fc(y).view(b, self.oup * 2, 1, 1)  # 通过全连接层</w:t>
        <w:br/>
        <w:t xml:space="preserve">        a1, b1 = torch.split(y, self.oup, dim=1)  # 分割输出</w:t>
        <w:br/>
        <w:t xml:space="preserve">        out = x * (a1 + b1)  # 动态调整输出</w:t>
        <w:br/>
        <w:t xml:space="preserve">        return out</w:t>
        <w:br/>
        <w:br/>
        <w:t># 动态卷积类</w:t>
        <w:br/>
        <w:t>class DyDCNv2(nn.Module):</w:t>
        <w:br/>
        <w:t xml:space="preserve">    """带有归一化层的动态卷积模块"""</w:t>
        <w:br/>
        <w:t xml:space="preserve">    def __init__(self, in_channels, out_channels, stride=1):</w:t>
        <w:br/>
        <w:t xml:space="preserve">        super().__init__()</w:t>
        <w:br/>
        <w:t xml:space="preserve">        self.conv = nn.Conv2d(in_channels, out_channels, kernel_size=3, stride=stride, padding=1)</w:t>
        <w:br/>
        <w:t xml:space="preserve">        self.norm = nn.BatchNorm2d(out_channels)  # 归一化层</w:t>
        <w:br/>
        <w:br/>
        <w:t xml:space="preserve">    def forward(self, x):</w:t>
        <w:br/>
        <w:t xml:space="preserve">        """前向传播函数"""</w:t>
        <w:br/>
        <w:t xml:space="preserve">        x = self.conv(x)  # 卷积操作</w:t>
        <w:br/>
        <w:t xml:space="preserve">        x = self.norm(x)  # 归一化</w:t>
        <w:br/>
        <w:t xml:space="preserve">        return x</w:t>
        <w:br/>
        <w:br/>
        <w:t># DyHeadBlock类，包含多种注意力机制</w:t>
        <w:br/>
        <w:t>class DyHeadBlock(nn.Module):</w:t>
        <w:br/>
        <w:t xml:space="preserve">    """DyHead Block with attention mechanisms."""</w:t>
        <w:br/>
        <w:t xml:space="preserve">    def __init__(self, in_channels):</w:t>
        <w:br/>
        <w:t xml:space="preserve">        super().__init__()</w:t>
        <w:br/>
        <w:t xml:space="preserve">        self.spatial_conv = DyDCNv2(in_channels, in_channels)  # 空间卷积</w:t>
        <w:br/>
        <w:t xml:space="preserve">        self.task_attn_module = DyReLU(in_channels)  # 任务注意力模块</w:t>
        <w:br/>
        <w:br/>
        <w:t xml:space="preserve">    def forward(self, x):</w:t>
        <w:br/>
        <w:t xml:space="preserve">        """前向传播函数"""</w:t>
        <w:br/>
        <w:t xml:space="preserve">        mid_feat = self.spatial_conv(x)  # 计算中间特征</w:t>
        <w:br/>
        <w:t xml:space="preserve">        out = self.task_attn_module(mid_feat)  # 应用任务注意力</w:t>
        <w:br/>
        <w:t xml:space="preserve">        return out</w:t>
        <w:br/>
        <w:br/>
        <w:t># 融合模块，结合多个输入特征</w:t>
        <w:br/>
        <w:t>class Fusion(nn.Module):</w:t>
        <w:br/>
        <w:t xml:space="preserve">    def __init__(self, inc_list):</w:t>
        <w:br/>
        <w:t xml:space="preserve">        super().__init__()</w:t>
        <w:br/>
        <w:t xml:space="preserve">        self.fusion_conv = nn.ModuleList([nn.Conv2d(inc, inc, 1) for inc in inc_list])  # 融合卷积</w:t>
        <w:br/>
        <w:br/>
        <w:t xml:space="preserve">    def forward(self, x):</w:t>
        <w:br/>
        <w:t xml:space="preserve">        """前向传播函数"""</w:t>
        <w:br/>
        <w:t xml:space="preserve">        for i in range(len(x)):</w:t>
        <w:br/>
        <w:t xml:space="preserve">            x[i] = self.fusion_conv[i](x[i])  # 应用融合卷积</w:t>
        <w:br/>
        <w:t xml:space="preserve">        return torch.sum(torch.stack(x, dim=0), dim=0)  # 求和融合</w:t>
        <w:br/>
        <w:br/>
        <w:t># 示例：创建一个DyHeadBlock并执行前向传播</w:t>
        <w:br/>
        <w:t>if __name__ == "__main__":</w:t>
        <w:br/>
        <w:t xml:space="preserve">    model = DyHeadBlock(in_channels=64)</w:t>
        <w:br/>
        <w:t xml:space="preserve">    input_tensor = torch.randn(1, 64, 32, 32)  # 示例输入</w:t>
        <w:br/>
        <w:t xml:space="preserve">    output = model(input_tensor)  # 执行前向传播</w:t>
        <w:br/>
        <w:t xml:space="preserve">    print(output.shape)  # 输出形状</w:t>
        <w:br/>
        <w:t>```</w:t>
        <w:br/>
        <w:br/>
        <w:t>### 代码注释说明：</w:t>
        <w:br/>
        <w:t>1. **autopad**：确保卷积操作后输出的形状与输入相同。</w:t>
        <w:br/>
        <w:t>2. **swish**：实现Swish激活函数。</w:t>
        <w:br/>
        <w:t>3. **DyReLU**：实现动态可学习的ReLU激活函数，包含自适应平均池化和全连接层。</w:t>
        <w:br/>
        <w:t>4. **DyDCNv2**：动态卷积模块，包含卷积和归一化操作。</w:t>
        <w:br/>
        <w:t>5. **DyHeadBlock**：包含空间卷积和任务注意力模块的块。</w:t>
        <w:br/>
        <w:t>6. **Fusion**：将多个输入特征融合为一个输出特征。</w:t>
        <w:br/>
        <w:br/>
        <w:t>### 使用示例：</w:t>
        <w:br/>
        <w:t>最后的示例展示了如何创建一个`DyHeadBlock`实例并进行前向传播，输出结果的形状。```</w:t>
      </w:r>
    </w:p>
    <w:p>
      <w:pPr>
        <w:spacing w:line="240" w:lineRule="auto"/>
        <w:jc w:val="left"/>
      </w:pPr>
      <w:r>
        <w:rPr>
          <w:rFonts w:ascii="Times New Roman" w:hAnsi="Times New Roman" w:eastAsia="宋体"/>
          <w:color w:val="000000"/>
          <w:sz w:val="24"/>
        </w:rPr>
        <w:t>这个 `block.py` 文件包含了多个深度学习模型中常用的模块和类，主要用于构建神经网络的不同层和功能。以下是对文件中主要部分的详细说明：</w:t>
        <w:br/>
        <w:br/>
        <w:t>首先，文件引入了许多必要的库和模块，包括 PyTorch、NumPy、以及一些自定义的卷积和注意力模块。这些模块的设计旨在提高模型的性能和灵活性。</w:t>
        <w:br/>
        <w:br/>
        <w:t>接下来，文件定义了一些基础的卷积操作和激活函数，例如 `Conv` 和 `h_swish`，这些都是构建更复杂网络的基础组件。`autopad` 函数用于自动计算卷积的填充，以确保输出尺寸与输入一致。</w:t>
        <w:br/>
        <w:br/>
        <w:t>在文件中，有几个主要的类和模块：</w:t>
        <w:br/>
        <w:br/>
        <w:t>1. **DyHeadBlock** 和 **DyHeadBlockWithDCNV3**：这些类实现了动态头部块，结合了可调节的卷积和注意力机制，用于提高特征提取的能力。</w:t>
        <w:br/>
        <w:br/>
        <w:t>2. **Fusion**：实现了不同输入特征的融合策略，支持多种融合方式，如加权融合和自适应融合。</w:t>
        <w:br/>
        <w:br/>
        <w:t>3. **Partial_conv3** 和 **Faster_Block**：这些类实现了部分卷积和快速块，优化了计算效率。</w:t>
        <w:br/>
        <w:br/>
        <w:t>4. **ContextGuidedBlock** 和 **ContextGuideFusionModule**：这些模块通过引入上下文信息来增强特征表示，利用空间和通道注意力机制来聚焦重要特征。</w:t>
        <w:br/>
        <w:br/>
        <w:t>5. **DynamicConv** 和 **GhostConv**：实现了动态卷积和幽灵卷积，旨在通过动态调整卷积核来提高模型的灵活性和性能。</w:t>
        <w:br/>
        <w:br/>
        <w:t>6. **CSPStage** 和 **CSP_MSCB**：这些模块实现了 CSP（Cross Stage Partial）结构，结合了多尺度卷积和特征融合，适用于高效的特征提取。</w:t>
        <w:br/>
        <w:br/>
        <w:t>7. **Attention模块**：如 **PSA** 和 **SMA**，实现了不同形式的自注意力机制，增强了模型对重要特征的关注。</w:t>
        <w:br/>
        <w:br/>
        <w:t>8. **多种不同的卷积块**：如 **Bottleneck**、**C3k**、**C3k2** 等，构成了网络的基本单元，通过组合这些模块，可以构建出复杂的神经网络架构。</w:t>
        <w:br/>
        <w:br/>
        <w:t>9. **最后，文件还实现了一些用于特定任务的模块**，如 **SDI**（语义和细节融合）、**PSFM**（特征融合模块）等，旨在提升模型在特定任务上的表现。</w:t>
        <w:br/>
        <w:br/>
        <w:t>总体来说，`block.py` 文件提供了一个丰富的模块库，适用于构建各种深度学习模型，特别是在计算机视觉任务中。每个模块都经过精心设计，以确保在保持高效计算的同时，能够有效提取和融合特征。</w:t>
      </w:r>
    </w:p>
    <w:p>
      <w:pPr>
        <w:spacing w:line="240" w:lineRule="auto"/>
        <w:jc w:val="left"/>
      </w:pPr>
      <w:r>
        <w:rPr>
          <w:rFonts w:ascii="Times New Roman" w:hAnsi="Times New Roman" w:eastAsia="宋体"/>
          <w:color w:val="000000"/>
          <w:sz w:val="24"/>
        </w:rPr>
        <w:t>### 程序整体功能和构架概括</w:t>
        <w:br/>
        <w:br/>
        <w:t>该程序主要用于构建和实现深度学习模型，特别是在计算机视觉任务中的应用。程序的结构模块化，包含多个文件，每个文件负责不同的功能和模块。整体上，程序通过组合多种卷积层、注意力机制和特征融合模块，旨在提高模型的表现和灵活性。程序支持多维数据处理，并通过不同的卷积和注意力机制来增强特征提取能力。</w:t>
        <w:br/>
        <w:br/>
        <w:t>### 文件功能整理表</w:t>
        <w:br/>
        <w:br/>
        <w:t>| 文件名          | 功能描述                                                                                       |</w:t>
        <w:br/>
        <w:t>|------------------|-----------------------------------------------------------------------------------------------|</w:t>
        <w:br/>
        <w:t>| `fadc.py`        | 实现了FADC（Feature Adaptive Convolution）模块，结合了基础卷积和样条基函数的特征提取能力。       |</w:t>
        <w:br/>
        <w:t>| `kacn_conv.py`   | 定义了KAN（Kernel Adaptive Network）卷积层，支持多维卷积和动态卷积核调整，增强特征提取灵活性。   |</w:t>
        <w:br/>
        <w:t>| `kan_conv.py`    | 提供了KAN卷积层的实现，支持多阶样条处理和特征融合，适用于深度学习中的各种任务。                 |</w:t>
        <w:br/>
        <w:t>| `block.py`       | 包含多种卷积块和注意力机制模块，如CSP、动态卷积、幽灵卷积等，构成网络的基本单元，支持特征提取和融合。 |</w:t>
        <w:br/>
        <w:br/>
        <w:t>以上表格总结了每个文件的主要功能，帮助理解程序的整体架构和各个模块的作用。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