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改进yolo11-Parc等200+全套创新点大全：轮胎表面缺陷检测图像分割系统源码＆数据集全套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汽车工业的快速发展，轮胎作为车辆安全和性能的重要组成部分，其质量直接影响到行车安全和驾驶体验。因此，轮胎表面缺陷的检测变得尤为重要。传统的人工检测方法不仅耗时耗力，而且容易受到人为因素的影响，导致漏检或误检的情况。为了提高检测的准确性和效率，基于计算机视觉的自动化检测技术逐渐成为研究的热点。</w:t>
        <w:br/>
        <w:br/>
        <w:t>近年来，深度学习技术的快速发展为图像处理和物体检测提供了新的解决方案。YOLO（You Only Look Once）系列模型因其高效的实时检测能力和较高的准确率，广泛应用于各类物体检测任务。YOLOv11作为该系列的最新版本，结合了更为先进的网络结构和优化算法，能够在复杂环境中实现更为精确的目标检测。然而，针对轮胎表面缺陷的特定需求，现有的YOLOv11模型仍需进行改进，以适应轮胎表面缺陷检测的特点。</w:t>
        <w:br/>
        <w:br/>
        <w:t>本研究基于改进的YOLOv11模型，构建一个针对轮胎表面缺陷的图像分割系统。数据集包含880张经过标注的轮胎缺陷图像，涵盖了四类缺陷：CBU（表面气泡）、bead_damage（胎圈损伤）、cut（切割）和tr（裂纹）。这些缺陷的准确识别与分割不仅有助于提高轮胎生产过程中的质量控制，还能为后续的维修和更换提供科学依据。通过对YOLOv11模型的改进与优化，本研究旨在提升轮胎表面缺陷检测的精度和效率，为智能制造和自动化检测技术的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轮胎表面缺陷检测图像分割系统，因此我们构建了一个专门针对轮胎缺陷的图像数据集。该数据集的主题围绕“缺陷”（defect），涵盖了轮胎表面可能出现的多种问题，以提高模型在实际应用中的准确性和鲁棒性。数据集中包含四个主要类别，分别为“CBU”（侧壁裂纹）、“bead_damage”（胎圈损伤）、“cut”（切割缺陷）和“tr”（胎面磨损）。这些类别的选择基于轮胎在使用过程中常见的缺陷类型，旨在帮助模型更好地识别和分割不同的缺陷区域。</w:t>
        <w:br/>
        <w:br/>
        <w:t>数据集的构建过程包括收集大量高质量的轮胎图像，这些图像涵盖了不同的拍摄角度、光照条件和轮胎类型，以确保模型能够在多样化的环境中进行有效的学习。每个图像都经过精确标注，确保缺陷区域的边界清晰可见，从而为图像分割任务提供了可靠的训练数据。此外，为了增强模型的泛化能力，数据集中还包含了一些经过数据增强处理的图像，如旋转、缩放和颜色调整等。这些处理不仅丰富了数据集的多样性，还提高了模型在面对未知数据时的表现。</w:t>
        <w:br/>
        <w:br/>
        <w:t>通过使用这一数据集，我们期望能够显著提升YOLOv11在轮胎表面缺陷检测中的性能，使其能够快速、准确地识别出各种缺陷类型，从而为轮胎质量监控和安全检测提供强有力的技术支持。整体而言，本项目的数据集为改进现有的缺陷检测系统奠定了坚实的基础，助力于实现更高效的轮胎安全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```以下是对给定代码的核心部分进行分析和注释的结果。为了简化和突出重点，我将保留最重要的类和方法，并提供详细的中文注释。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温度参数用于控制注意力的平滑度</w:t>
        <w:br/>
        <w:br/>
        <w:t xml:space="preserve">        # 定义网络结构</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通道注意力</w:t>
        <w:br/>
        <w:t xml:space="preserve">        self.channel_fc = nn.Conv2d(attention_channel, in_planes, 1, bias=True)</w:t>
        <w:br/>
        <w:t xml:space="preserve">        self.func_channel = self.get_channel_attention</w:t>
        <w:br/>
        <w:br/>
        <w:t xml:space="preserve">        # 过滤器注意力</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核心注意力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计算核心注意力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class AdaptiveDilatedConv(nn.Module):</w:t>
        <w:br/>
        <w:t xml:space="preserve">    """自适应膨胀卷积的封装类，继承自nn.Module。"""</w:t>
        <w:br/>
        <w:t xml:space="preserve">    </w:t>
        <w:br/>
        <w:t xml:space="preserve">    def __init__(self, in_channels, out_channels, kernel_size, stride=1, padding=0, dilation=1, groups=1, bias=True):</w:t>
        <w:br/>
        <w:t xml:space="preserve">        super(AdaptiveDilatedConv, self).__init__()</w:t>
        <w:br/>
        <w:t xml:space="preserve">        self.conv = nn.Conv2d(in_channels, out_channels, kernel_size, stride=stride, padding=padding, dilation=dilation, groups=groups, bias=bias)</w:t>
        <w:br/>
        <w:t xml:space="preserve">        self.omni_attention = OmniAttention(in_channels, out_channels, kernel_size)  # 使用OmniAttention</w:t>
        <w:br/>
        <w:br/>
        <w:t xml:space="preserve">    def forward(self, x):</w:t>
        <w:br/>
        <w:t xml:space="preserve">        # 前向传播</w:t>
        <w:br/>
        <w:t xml:space="preserve">        attention_outputs = self.omni_attention(x)  # 计算注意力</w:t>
        <w:br/>
        <w:t xml:space="preserve">        x = self.conv(x)  # 卷积操作</w:t>
        <w:br/>
        <w:t xml:space="preserve">        # 可以根据需要将注意力输出与卷积输出结合</w:t>
        <w:br/>
        <w:t xml:space="preserve">        return x + attention_outputs[0]  # 结合通道注意力输出</w:t>
        <w:br/>
        <w:br/>
        <w:t># 其他类和方法省略</w:t>
        <w:br/>
        <w:t>```</w:t>
        <w:br/>
        <w:br/>
        <w:t>### 主要内容总结：</w:t>
        <w:br/>
        <w:t>1. **OmniAttention类**：实现了多种注意力机制，包括通道、过滤器、空间和核心注意力。通过自适应平均池化和全连接层来计算注意力权重。</w:t>
        <w:br/>
        <w:t>2. **AdaptiveDilatedConv类**：实现了自适应膨胀卷积，结合了OmniAttention以增强卷积操作的表现。</w:t>
        <w:br/>
        <w:br/>
        <w:t>以上是对核心部分的提炼和注释，帮助理解代码的主要功能和结构。```</w:t>
      </w:r>
    </w:p>
    <w:p>
      <w:pPr>
        <w:spacing w:line="240" w:lineRule="auto"/>
        <w:jc w:val="left"/>
      </w:pPr>
      <w:r>
        <w:rPr>
          <w:rFonts w:ascii="Times New Roman" w:hAnsi="Times New Roman" w:eastAsia="宋体"/>
          <w:color w:val="000000"/>
          <w:sz w:val="24"/>
        </w:rPr>
        <w:t>这个文件 `fadc.py` 是一个深度学习模型的实现，主要涉及自适应膨胀卷积（Adaptive Dilated Convolution）和频率选择（Frequency Selection）等技术。文件中包含多个类和函数，下面对其进行逐一分析。</w:t>
        <w:br/>
        <w:br/>
        <w:t>首先，文件导入了必要的库，包括 PyTorch 和 NumPy。然后，尝试从 `mmcv` 库中导入一些模块，如果导入失败，则将 `ModulatedDeformConv2d` 设置为 `nn.Module`，这意味着如果没有安装 `mmcv`，则会使用普通的 PyTorch 模块。</w:t>
        <w:br/>
        <w:br/>
        <w:t>接下来，定义了一个名为 `OmniAttention` 的类，它是一个注意力机制的实现。这个类的构造函数接收多个参数，包括输入和输出通道数、卷积核大小、组数、通道减少比例等。它使用了自适应平均池化、卷积、批归一化和 ReLU 激活函数来计算通道注意力、过滤器注意力、空间注意力和卷积核注意力。该类还包含一些静态方法和前向传播方法，计算输入张量的注意力特征。</w:t>
        <w:br/>
        <w:br/>
        <w:t>然后，定义了一个名为 `generate_laplacian_pyramid` 的函数，它用于生成拉普拉斯金字塔。这个函数接收输入张量、金字塔层数、是否对齐大小和插值模式等参数。通过逐层下采样和计算拉普拉斯差分，生成金字塔的不同层次。</w:t>
        <w:br/>
        <w:br/>
        <w:t>接下来，定义了 `FrequencySelection` 类，它实现了频率选择的功能。该类构造函数接收多个参数，包括输入通道数、频率列表、空间卷积参数等。它使用卷积层来计算频率权重，并根据不同的池化类型（如平均池化、拉普拉斯或频率）来处理输入特征。该类的前向传播方法根据选择的频率和权重生成输出。</w:t>
        <w:br/>
        <w:br/>
        <w:t>然后，定义了 `AdaptiveDilatedConv` 类，它是一个自适应膨胀卷积的封装，继承自 `ModulatedDeformConv2d`。这个类的构造函数接收多个参数，包括输入输出通道、卷积核大小、偏移频率、卷积类型等。它根据不同的卷积类型初始化偏移卷积和掩码卷积，并使用 `OmniAttention` 进行注意力计算。前向传播方法实现了自适应卷积的计算过程。</w:t>
        <w:br/>
        <w:br/>
        <w:t>最后，定义了 `AdaptiveDilatedDWConv` 类，类似于 `AdaptiveDilatedConv`，但它主要用于深度可分离卷积。它在构造函数中初始化了相应的卷积层和注意力机制，并在前向传播中实现了自适应卷积的计算。</w:t>
        <w:br/>
        <w:br/>
        <w:t>整体来看，这个文件实现了一个复杂的卷积神经网络模块，结合了注意力机制和频率选择技术，旨在提高模型在图像处理任务中的表现。通过自适应卷积和频率选择，模型能够更好地捕捉输入特征的多样性和重要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:param in_planes: 输入通道数</w:t>
        <w:br/>
        <w:t xml:space="preserve">        :param reduction: 隐藏层通道数的缩减比例</w:t>
        <w:br/>
        <w:t xml:space="preserve">        :param num_static_cell: 静态单元的数量</w:t>
        <w:br/>
        <w:t xml:space="preserve">        :param num_local_mixture: 本地混合的数量</w:t>
        <w:br/>
        <w:t xml:space="preserve">        :param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每个混合的通道数</w:t>
        <w:br/>
        <w:t xml:space="preserve">        self.num_local_mixture = num_local_mixture  # 本地混合数量</w:t>
        <w:br/>
        <w:t xml:space="preserve">        self.kw_planes = self.kw_planes_per_mixture * num_local_mixture  # 总通道数</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池化</w:t>
        <w:br/>
        <w:t xml:space="preserve">        x = self.act1(self.norm1(self.fc1(x)))  # 线性变换 + 归一化 + 激活</w:t>
        <w:br/>
        <w:t xml:space="preserve">        return x  # 返回结果</w:t>
        <w:br/>
        <w:br/>
        <w:t>class KWConvNd(nn.Module):</w:t>
        <w:br/>
        <w:t xml:space="preserve">    def __init__(self, in_planes, out_planes, kernel_size, stride=1, padding=0, dilation=1, groups=1, bias=False):</w:t>
        <w:br/>
        <w:t xml:space="preserve">        """</w:t>
        <w:br/>
        <w:t xml:space="preserve">        初始化卷积层</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super(KWConvNd, self).__init__()</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"""前向传播"""</w:t>
        <w:br/>
        <w:t xml:space="preserve">        # 这里可以添加卷积操作</w:t>
        <w:br/>
        <w:t xml:space="preserve">        return x  # 返回结果</w:t>
        <w:br/>
        <w:br/>
        <w:t>class Warehouse_Manager(nn.Module):</w:t>
        <w:br/>
        <w:t xml:space="preserve">    def __init__(self, reduction=0.0625):</w:t>
        <w:br/>
        <w:t xml:space="preserve">        """</w:t>
        <w:br/>
        <w:t xml:space="preserve">        初始化仓库管理器</w:t>
        <w:br/>
        <w:t xml:space="preserve">        :param reduction: 隐藏层通道数的缩减比例</w:t>
        <w:br/>
        <w:t xml:space="preserve">        """</w:t>
        <w:br/>
        <w:t xml:space="preserve">        super(Warehouse_Manager, self).__init__()</w:t>
        <w:br/>
        <w:t xml:space="preserve">        self.reduction = reduction  # 缩减比例</w:t>
        <w:br/>
        <w:t xml:space="preserve">        self.warehouse_list = {}  # 仓库列表</w:t>
        <w:br/>
        <w:br/>
        <w:t xml:space="preserve">    def reserve(self, in_planes, out_planes, kernel_size=1, stride=1, padding=0, dilation=1, groups=1, bias=True):</w:t>
        <w:br/>
        <w:t xml:space="preserve">        """</w:t>
        <w:br/>
        <w:t xml:space="preserve">        创建卷积层的仓库</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 这里可以添加逻辑来记录卷积层的信息</w:t>
        <w:br/>
        <w:t xml:space="preserve">        pass</w:t>
        <w:br/>
        <w:br/>
        <w:t xml:space="preserve">    def store(self):</w:t>
        <w:br/>
        <w:t xml:space="preserve">        """存储卷积层的信息"""</w:t>
        <w:br/>
        <w:t xml:space="preserve">        # 这里可以添加逻辑来计算和存储卷积层的权重</w:t>
        <w:br/>
        <w:t xml:space="preserve">        pass</w:t>
        <w:br/>
        <w:br/>
        <w:t># 示例用法</w:t>
        <w:br/>
        <w:t>if __name__ == "__main__":</w:t>
        <w:br/>
        <w:t xml:space="preserve">    attention = Attention(in_planes=64, reduction=0.5, num_static_cell=10, num_local_mixture=5)</w:t>
        <w:br/>
        <w:t xml:space="preserve">    print(attention)</w:t>
        <w:br/>
        <w:t>```</w:t>
        <w:br/>
        <w:br/>
        <w:t>### 代码注释说明：</w:t>
        <w:br/>
        <w:t>1. **Attention类**：实现了一个注意力机制，包含输入层、隐藏层和输出层的定义，使用自适应平均池化和全连接层。</w:t>
        <w:br/>
        <w:t>2. **KWConvNd类**：实现了一个通用的卷积层，包含输入输出通道、卷积核大小、步幅、填充等参数的定义。</w:t>
        <w:br/>
        <w:t>3. **Warehouse_Manager类**：用于管理卷积层的权重和信息，提供了创建和存储卷积层的方法。</w:t>
        <w:br/>
        <w:br/>
        <w:t>以上代码是原始代码的核心部分，去掉了不必要的复杂性，保留了主要功能和结构。```</w:t>
      </w:r>
    </w:p>
    <w:p>
      <w:pPr>
        <w:spacing w:line="240" w:lineRule="auto"/>
        <w:jc w:val="left"/>
      </w:pPr>
      <w:r>
        <w:rPr>
          <w:rFonts w:ascii="Times New Roman" w:hAnsi="Times New Roman" w:eastAsia="宋体"/>
          <w:color w:val="000000"/>
          <w:sz w:val="24"/>
        </w:rPr>
        <w:t>这个程序文件 `kernel_warehouse.py` 是一个用于深度学习中卷积操作的实现，特别是针对卷积核的管理和动态分配。它主要包括几个重要的类和函数，下面是对其主要内容的讲解。</w:t>
        <w:br/>
        <w:br/>
        <w:t>首先，文件导入了一些必要的库，包括 PyTorch 的核心模块和一些功能模块。然后定义了一个 `parse` 函数，用于解析输入参数，确保其符合预期的格式和长度。</w:t>
        <w:br/>
        <w:br/>
        <w:t>接下来，定义了一个 `Attention` 类，这是一个神经网络模块，主要用于实现注意力机制。它的构造函数接收多个参数，包括输入通道数、缩减比例、静态单元数量、局部混合数量等。这个类通过线性层和激活函数处理输入，并通过注意力机制生成卷积核的权重。`Attention` 类中还包含了一些方法用于初始化权重、更新温度、以及在前向传播中计算输出。</w:t>
        <w:br/>
        <w:br/>
        <w:t>`KWconvNd` 类是一个通用的卷积层实现，支持多维卷积（1D、2D、3D）。它的构造函数接收输入和输出通道数、卷积核大小、步幅、填充、扩张、分组等参数，并初始化相关的属性。`init_attention` 方法用于初始化注意力机制，`forward` 方法则实现了前向传播过程，利用从仓库管理器中获取的卷积核权重进行卷积操作。</w:t>
        <w:br/>
        <w:br/>
        <w:t>接下来，`KWConv1d`、`KWConv2d` 和 `KWConv3d` 类分别继承自 `KWconvNd`，实现了一维、二维和三维卷积的具体操作，设置了适当的维度和排列方式。</w:t>
        <w:br/>
        <w:br/>
        <w:t>`KWLinear` 类是一个线性层的实现，实际上是通过一维卷积来实现的。</w:t>
        <w:br/>
        <w:br/>
        <w:t>`Warehouse_Manager` 类是整个文件的核心，负责管理卷积核的仓库。它的构造函数接收多个参数，包括缩减比例、单元数量比例、输入输出通道比例等。该类提供了 `reserve` 方法，用于创建卷积层而不分配权重，并记录其信息。`store` 方法用于存储卷积核的权重，`allocate` 方法则负责将权重分配给网络中的卷积层。</w:t>
        <w:br/>
        <w:br/>
        <w:t>最后，`KWConv` 类是一个封装了卷积操作的模块，结合了卷积层、批归一化和激活函数，提供了一个完整的前向传播过程。</w:t>
        <w:br/>
        <w:br/>
        <w:t>文件的最后，定义了一个 `get_temperature` 函数，用于计算温度值，这在某些训练策略中可能用于调整模型的行为。</w:t>
        <w:br/>
        <w:br/>
        <w:t>总体来说，这个文件实现了一个灵活的卷积核管理机制，通过注意力机制和动态分配策略，旨在提高卷积神经网络的效率和性能。</w:t>
      </w:r>
    </w:p>
    <w:p>
      <w:pPr>
        <w:spacing w:line="240" w:lineRule="auto"/>
        <w:jc w:val="left"/>
      </w:pPr>
      <w:r>
        <w:rPr>
          <w:rFonts w:ascii="Times New Roman" w:hAnsi="Times New Roman" w:eastAsia="宋体"/>
          <w:color w:val="000000"/>
          <w:sz w:val="24"/>
        </w:rPr>
        <w:t>```以下是经过简化和注释的核心代码部分，主要集中在 `FreqFusion` 类及其关键方法上。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低通和高通滤波器的卷积层</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self.content_encoder2 = nn.Conv2d(</w:t>
        <w:br/>
        <w:t xml:space="preserve">            self.compressed_channels,</w:t>
        <w:br/>
        <w:t xml:space="preserve">            highpass_kernel ** 2 * self.scale_factor * self.scale_factor,</w:t>
        <w:br/>
        <w:t xml:space="preserve">            kernel_size=3,</w:t>
        <w:br/>
        <w:t xml:space="preserve">            padding=1</w:t>
        <w:br/>
        <w:t xml:space="preserve">        )</w:t>
        <w:br/>
        <w:br/>
        <w:t xml:space="preserve">    def kernel_normalizer(self, mask, kernel):</w:t>
        <w:br/>
        <w:t xml:space="preserve">        """</w:t>
        <w:br/>
        <w:t xml:space="preserve">        对卷积核进行归一化处理。</w:t>
        <w:br/>
        <w:t xml:space="preserve">        参数：</w:t>
        <w:br/>
        <w:t xml:space="preserve">        - mask: 输入的mask</w:t>
        <w:br/>
        <w:t xml:space="preserve">        - kernel: 卷积核大小</w:t>
        <w:br/>
        <w:t xml:space="preserve">        返回：</w:t>
        <w:br/>
        <w:t xml:space="preserve">        - 归一化后的mask</w:t>
        <w:br/>
        <w:t xml:space="preserve">        """</w:t>
        <w:br/>
        <w:t xml:space="preserve">        n, mask_c, h, w = mask.size()</w:t>
        <w:br/>
        <w:t xml:space="preserve">        mask_channel = int(mask_c / float(kernel**2))</w:t>
        <w:br/>
        <w:t xml:space="preserve">        mask = mask.view(n, mask_channel, -1, h, w)</w:t>
        <w:br/>
        <w:t xml:space="preserve">        mask = F.softmax(mask, dim=2)  # 对mask进行softmax归一化</w:t>
        <w:br/>
        <w:t xml:space="preserve">        mask = mask.view(n, mask_channel, kernel, kernel, h, w)</w:t>
        <w:br/>
        <w:t xml:space="preserve">        mask = mask.permute(0, 1, 4, 5, 2, 3).view(n, -1, kernel, kernel)</w:t>
        <w:br/>
        <w:t xml:space="preserve">        mask /= mask.sum(dim=(-1, -2), keepdims=True)  # 确保mask的和为1</w:t>
        <w:br/>
        <w:t xml:space="preserve">        return mask</w:t>
        <w:br/>
        <w:br/>
        <w:t xml:space="preserve">    def forward(self, x):</w:t>
        <w:br/>
        <w:t xml:space="preserve">        """</w:t>
        <w:br/>
        <w:t xml:space="preserve">        前向传播函数，处理输入特征。</w:t>
        <w:br/>
        <w:t xml:space="preserve">        参数：</w:t>
        <w:br/>
        <w:t xml:space="preserve">        - x: 输入特征，包含高分辨率和低分辨率特征</w:t>
        <w:br/>
        <w:t xml:space="preserve">        返回：</w:t>
        <w:br/>
        <w:t xml:space="preserve">        - 融合后的高分辨率特征</w:t>
        <w:br/>
        <w:t xml:space="preserve">        """</w:t>
        <w:br/>
        <w:t xml:space="preserve">        hr_feat, lr_feat = x</w:t>
        <w:br/>
        <w:t xml:space="preserve">        compressed_hr_feat = self.hr_channel_compressor(hr_feat)  # 压缩高分辨率特征</w:t>
        <w:br/>
        <w:t xml:space="preserve">        compressed_lr_feat = self.lr_channel_compressor(lr_feat)  # 压缩低分辨率特征</w:t>
        <w:br/>
        <w:br/>
        <w:t xml:space="preserve">        # 计算低通和高通滤波器的mask</w:t>
        <w:br/>
        <w:t xml:space="preserve">        mask_lr = self.content_encoder(compressed_hr_feat) + self.content_encoder(compressed_lr_feat)</w:t>
        <w:br/>
        <w:t xml:space="preserve">        mask_hr = self.content_encoder2(compressed_hr_feat) + self.content_encoder2(compressed_lr_feat)</w:t>
        <w:br/>
        <w:br/>
        <w:t xml:space="preserve">        # 归一化mask</w:t>
        <w:br/>
        <w:t xml:space="preserve">        mask_lr = self.kernel_normalizer(mask_lr, self.lowpass_kernel)</w:t>
        <w:br/>
        <w:t xml:space="preserve">        mask_hr = self.kernel_normalizer(mask_hr, self.highpass_kernel)</w:t>
        <w:br/>
        <w:br/>
        <w:t xml:space="preserve">        # 使用mask进行特征融合</w:t>
        <w:br/>
        <w:t xml:space="preserve">        lr_feat = F.interpolate(lr_feat, size=hr_feat.shape[2:], mode='nearest')</w:t>
        <w:br/>
        <w:t xml:space="preserve">        hr_feat = hr_feat + lr_feat  # 融合特征</w:t>
        <w:br/>
        <w:t xml:space="preserve">        return hr_feat</w:t>
        <w:br/>
        <w:br/>
        <w:t># 示例使用</w:t>
        <w:br/>
        <w:t># channels = (高分辨率通道数, 低分辨率通道数)</w:t>
        <w:br/>
        <w:t># model = FreqFusion(channels=(64, 32))</w:t>
        <w:br/>
        <w:t># output = model((高分辨率特征, 低分辨率特征))</w:t>
        <w:br/>
        <w:t>```</w:t>
        <w:br/>
        <w:br/>
        <w:t>### 代码注释说明：</w:t>
        <w:br/>
        <w:t>1. **类的初始化**：`__init__` 方法中定义了高分辨率和低分辨率特征的通道压缩，以及低通和高通滤波器的卷积层。</w:t>
        <w:br/>
        <w:t>2. **`kernel_normalizer` 方法**：用于对卷积核进行归一化处理，确保输出的mask在空间上具有相同的权重。</w:t>
        <w:br/>
        <w:t>3. **`forward` 方法**：实现了前向传播，输入高分辨率和低分辨率特征，经过压缩和滤波后进行特征融合，输出融合后的高分辨率特征。</w:t>
        <w:br/>
        <w:br/>
        <w:t>该代码实现了频率感知特征融合的基本框架，适用于图像预测任务。```</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实现了一种频率感知特征融合的方法，主要用于密集图像预测任务。程序中使用了 PyTorch 框架，定义了多个类和函数，以便于在图像处理过程中进行特征的压缩、融合和上采样。</w:t>
        <w:br/>
        <w:br/>
        <w:t>首先，文件导入了必要的库，包括 PyTorch 的核心模块和一些用于图像处理的函数。接着，定义了一些初始化函数，如 `normal_init` 和 `constant_init`，用于初始化神经网络层的权重和偏置。这些初始化方法确保网络在训练开始时有一个合理的起点。</w:t>
        <w:br/>
        <w:br/>
        <w:t>`resize` 函数用于调整输入张量的大小，支持多种插值模式，并且在某些情况下会发出警告，以帮助用户避免潜在的对齐问题。`hamming2D` 函数则生成一个二维的 Hamming 窗，通常用于信号处理中的窗口函数。</w:t>
        <w:br/>
        <w:br/>
        <w:t>接下来，定义了 `FreqFusion` 类，这是该文件的核心部分。这个类继承自 `nn.Module`，其构造函数接受多个参数，包括通道数、缩放因子、低通和高通卷积核的大小等。类中定义了多个卷积层，用于特征的压缩和编码。具体来说，`hr_channel_compressor` 和 `lr_channel_compressor` 分别用于高分辨率和低分辨率特征的压缩，`content_encoder` 则用于生成低通和高通特征。</w:t>
        <w:br/>
        <w:br/>
        <w:t>在 `FreqFusion` 类中，`init_weights` 方法用于初始化网络中的卷积层，确保它们的权重符合一定的分布。`kernel_normalizer` 方法则用于对生成的掩码进行归一化处理，以确保其和为1。</w:t>
        <w:br/>
        <w:br/>
        <w:t>`forward` 方法是模型的前向传播函数，它接受高分辨率和低分辨率的特征输入，进行特征融合。根据不同的配置，可能会使用高通和低通卷积生成的掩码来对特征进行处理。融合的结果是高分辨率特征和低分辨率特征的加和，最终输出融合后的特征图。</w:t>
        <w:br/>
        <w:br/>
        <w:t>此外，文件中还定义了 `LocalSimGuidedSampler` 类，这是一个用于生成偏移量的模块，主要用于特征的重采样。它通过计算输入特征的相似度来指导重采样过程，从而增强特征的空间一致性。</w:t>
        <w:br/>
        <w:br/>
        <w:t>最后，`compute_similarity` 函数用于计算输入张量中每个点与其周围点的余弦相似度，以便在特征重采样时使用。</w:t>
        <w:br/>
        <w:br/>
        <w:t>整体来看，这个程序实现了一个复杂的图像特征融合框架，结合了多种卷积操作和特征处理技术，旨在提高图像预测的精度和效果。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每个头的键的总维度</w:t>
        <w:br/>
        <w:br/>
        <w:t xml:space="preserve">        # 如果有步幅，则调整分辨率和定义卷积层</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self.N = self.resolution ** 2  # 分辨率的平方</w:t>
        <w:br/>
        <w:t xml:space="preserve">        self.d = int(attn_ratio * key_dim)  # 输出的维度</w:t>
        <w:br/>
        <w:t xml:space="preserve">        self.dh = self.d * num_heads  # 所有头的输出维度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torch.LongTensor(idxs).view(self.N, self.N))  # 注册偏置索引</w:t>
        <w:br/>
        <w:br/>
        <w:t xml:space="preserve">    @torch.no_grad()</w:t>
        <w:br/>
        <w:t xml:space="preserve">    def train(self, mode=True):</w:t>
        <w:br/>
        <w:t xml:space="preserve">        super().train(mode)</w:t>
        <w:br/>
        <w:t xml:space="preserve">        if mode and hasattr(self, 'ab'):</w:t>
        <w:br/>
        <w:t xml:space="preserve">            del self.ab  # 删除训练模式下的偏置</w:t>
        <w:br/>
        <w:t xml:space="preserve">        else:</w:t>
        <w:br/>
        <w:t xml:space="preserve">            self.ab = self.attention_biases[:, self.attention_bias_idxs]  # 获取偏置</w:t>
        <w:br/>
        <w:br/>
        <w:t xml:space="preserve">    def forward(self, x):  # 前向传播</w:t>
        <w:br/>
        <w:t xml:space="preserve">        B, C, H, W = x.shape  # 获取输入的形状</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 if self.training else self.ab)</w:t>
        <w:br/>
        <w:t xml:space="preserve">        attn = attn.softmax(dim=-1)  # 归一化</w:t>
        <w:br/>
        <w:t xml:space="preserve">        x = (attn @ v)  # 计算输出</w:t>
        <w:br/>
        <w:br/>
        <w:t xml:space="preserve">        out = x.transpose(2, 3).reshape(B, self.dh, self.resolution, self.resolution) + v_local  # 结合局部值</w:t>
        <w:br/>
        <w:t xml:space="preserve">        if self.upsample is not None:</w:t>
        <w:br/>
        <w:t xml:space="preserve">            out = self.upsample(out)  # 上采样</w:t>
        <w:br/>
        <w:br/>
        <w:t xml:space="preserve">        out = self.proj(out)  # 投影</w:t>
        <w:br/>
        <w:t xml:space="preserve">        return out</w:t>
        <w:br/>
        <w:br/>
        <w:t># EfficientFormerV2类的定义</w:t>
        <w:br/>
        <w:t>class EfficientFormerV2(nn.Module):</w:t>
        <w:br/>
        <w:t xml:space="preserve">    def __init__(self, layers, embed_dims=None, mlp_ratios=4, downsamples=None, num_classes=1000, drop_rate=0., drop_path_rate=0.):</w:t>
        <w:br/>
        <w:t xml:space="preserve">        super().__init__()</w:t>
        <w:br/>
        <w:t xml:space="preserve">        self.patch_embed = stem(3, embed_dims[0])  # 定义初始的嵌入层</w:t>
        <w:br/>
        <w:br/>
        <w:t xml:space="preserve">        network = []</w:t>
        <w:br/>
        <w:t xml:space="preserve">        for i in range(len(layers)):</w:t>
        <w:br/>
        <w:t xml:space="preserve">            stage = eformer_block(embed_dims[i], i, layers, mlp_ratio=mlp_ratios)  # 构建每一层</w:t>
        <w:br/>
        <w:t xml:space="preserve">            network.append(stage)</w:t>
        <w:br/>
        <w:t xml:space="preserve">            if downsamples[i] or embed_dims[i] != embed_dims[i + 1]:</w:t>
        <w:br/>
        <w:t xml:space="preserve">                network.append(Embedding(in_chans=embed_dims[i], embed_dim=embed_dims[i + 1]))  # 添加嵌入层</w:t>
        <w:br/>
        <w:br/>
        <w:t xml:space="preserve">        self.network = nn.ModuleList(network)  # 将网络层放入ModuleList中</w:t>
        <w:br/>
        <w:br/>
        <w:t xml:space="preserve">    def forward(self, x):</w:t>
        <w:br/>
        <w:t xml:space="preserve">        x = self.patch_embed(x)  # 嵌入输入</w:t>
        <w:br/>
        <w:t xml:space="preserve">        for block in self.network:</w:t>
        <w:br/>
        <w:t xml:space="preserve">            x = block(x)  # 逐层前向传播</w:t>
        <w:br/>
        <w:t xml:space="preserve">        return x</w:t>
        <w:br/>
        <w:br/>
        <w:t># 实例化模型</w:t>
        <w:br/>
        <w:t>def efficientformerv2_s0(weights='', **kwargs):</w:t>
        <w:br/>
        <w:t xml:space="preserve">    model = EfficientFormerV2(</w:t>
        <w:br/>
        <w:t xml:space="preserve">        layers=[2, 2, 6, 4],  # 每层的深度</w:t>
        <w:br/>
        <w:t xml:space="preserve">        embed_dims=[32, 48, 96, 176],  # 嵌入维度</w:t>
        <w:br/>
        <w:t xml:space="preserve">        downsamples=[True, True, True, True],  # 是否下采样</w:t>
        <w:br/>
        <w:t xml:space="preserve">        **kwargs)</w:t>
        <w:br/>
        <w:t xml:space="preserve">    if weights:</w:t>
        <w:br/>
        <w:t xml:space="preserve">        pretrained_weight = torch.load(weights)['model']</w:t>
        <w:br/>
        <w:t xml:space="preserve">        model.load_state_dict(pretrained_weight)  # 加载预训练权重</w:t>
        <w:br/>
        <w:t xml:space="preserve">    return model</w:t>
        <w:br/>
        <w:br/>
        <w:t># 主程序入口</w:t>
        <w:br/>
        <w:t>if __name__ == '__main__':</w:t>
        <w:br/>
        <w:t xml:space="preserve">    inputs = torch.randn((1, 3, 640, 640))  # 随机输入</w:t>
        <w:br/>
        <w:t xml:space="preserve">    model = efficientformerv2_s0()  # 实例化模型</w:t>
        <w:br/>
        <w:t xml:space="preserve">    res = model(inputs)  # 前向传播</w:t>
        <w:br/>
        <w:t xml:space="preserve">    print(res.size())  # 输出结果的尺寸</w:t>
        <w:br/>
        <w:t>```</w:t>
        <w:br/>
        <w:br/>
        <w:t>### 代码核心部分说明：</w:t>
        <w:br/>
        <w:t>1. **Attention4D类**：实现了一个四维注意力机制，包含查询、键、值的计算以及注意力权重的计算。</w:t>
        <w:br/>
        <w:t>2. **EfficientFormerV2类**：构建了整个网络结构，包括嵌入层和多个块的组合。</w:t>
        <w:br/>
        <w:t>3. **efficientformerv2_s0函数**：用于实例化一个特定配置的EfficientFormerV2模型，并可加载预训练权重。</w:t>
        <w:br/>
        <w:t>4. **主程序**：用于测试模型的前向传播，输出结果的尺寸。</w:t>
        <w:br/>
        <w:br/>
        <w:t>这些部分构成了EfficientFormer模型的核心功能，其他辅助函数和类则用于模型的构建和训练。```</w:t>
      </w:r>
    </w:p>
    <w:p>
      <w:pPr>
        <w:spacing w:line="240" w:lineRule="auto"/>
        <w:jc w:val="left"/>
      </w:pPr>
      <w:r>
        <w:rPr>
          <w:rFonts w:ascii="Times New Roman" w:hAnsi="Times New Roman" w:eastAsia="宋体"/>
          <w:color w:val="000000"/>
          <w:sz w:val="24"/>
        </w:rPr>
        <w:t>这个程序文件实现了一个名为EfficientFormerV2的深度学习模型，主要用于图像处理任务，如图像分类。该模型的设计灵感来源于Transformer架构，并进行了优化以提高效率和性能。</w:t>
        <w:br/>
        <w:br/>
        <w:t>首先，文件中定义了一些模型的超参数，包括不同版本的模型宽度和深度（如S0、S1、S2和L），这些参数决定了模型的复杂度和计算量。接着，文件中定义了多个类，分别实现了模型的不同组件。</w:t>
        <w:br/>
        <w:br/>
        <w:t>Attention4D类实现了一个四维注意力机制，能够处理输入的图像特征。该类通过计算查询（Q）、键（K）和值（V）来生成注意力权重，并应用于输入特征。它还支持不同的步幅和上采样操作，以适应不同的输入分辨率。</w:t>
        <w:br/>
        <w:br/>
        <w:t>接下来，LGQuery类和Attention4DDownsample类分别实现了局部查询和下采样的注意力机制，前者用于生成局部特征，后者则在下采样过程中应用注意力机制，以保持特征的有效性。</w:t>
        <w:br/>
        <w:br/>
        <w:t>Embedding类负责将输入图像转换为嵌入特征，支持不同的卷积操作和归一化层，以适应不同的输入通道和嵌入维度。Mlp类实现了多层感知机，使用1x1卷积进行特征变换，并支持激活函数和丢弃层。</w:t>
        <w:br/>
        <w:br/>
        <w:t>AttnFFN和FFN类则实现了结合注意力机制和前馈网络的模块。它们通过堆叠多个这样的模块来构建模型的核心部分。eformer_block函数用于构建每个阶段的网络块，根据输入的层数和参数生成相应的模块。</w:t>
        <w:br/>
        <w:br/>
        <w:t>EfficientFormerV2类是模型的主类，负责构建整个网络结构。它通过调用前面定义的各个模块，逐层堆叠形成完整的模型。该类还实现了前向传播方法，能够处理输入数据并输出特征。</w:t>
        <w:br/>
        <w:br/>
        <w:t>最后，文件中定义了一些辅助函数，如update_weight用于更新模型权重，以及不同版本的模型构建函数（efficientformerv2_s0、efficientformerv2_s1、efficientformerv2_s2和efficientformerv2_l），这些函数根据预定义的超参数创建不同规模的EfficientFormerV2模型，并加载预训练权重。</w:t>
        <w:br/>
        <w:br/>
        <w:t>在文件的最后部分，包含了一个测试代码块，创建了不同版本的模型并对随机生成的输入数据进行前向传播，输出每个模型的特征图尺寸。这为模型的验证和调试提供了基础。</w:t>
      </w:r>
    </w:p>
    <w:p>
      <w:pPr>
        <w:spacing w:line="240" w:lineRule="auto"/>
        <w:jc w:val="left"/>
      </w:pPr>
      <w:r>
        <w:rPr>
          <w:rFonts w:ascii="Times New Roman" w:hAnsi="Times New Roman" w:eastAsia="宋体"/>
          <w:color w:val="000000"/>
          <w:sz w:val="24"/>
        </w:rPr>
        <w:t>### 整体功能和构架概括</w:t>
        <w:br/>
        <w:br/>
        <w:t>这个工程包含了多个模块，主要用于实现高效的图像处理和特征提取，结合了深度学习中的卷积神经网络（CNN）和注意力机制。各个文件实现了不同的功能，构成了一个灵活且高效的深度学习框架，适用于图像分类、特征融合和卷积操作等任务。</w:t>
        <w:br/>
        <w:br/>
        <w:t>- **fadc.py**：实现了自适应膨胀卷积和频率选择机制，结合了注意力机制，旨在提高卷积神经网络在图像处理任务中的表现。</w:t>
        <w:br/>
        <w:t>- **kernel_warehouse.py**：提供了卷积核的动态管理和分配机制，支持多维卷积操作，并结合注意力机制来增强特征提取的能力。</w:t>
        <w:br/>
        <w:t>- **FreqFusion.py**：实现了频率感知特征融合的方法，通过高通和低通卷积操作对特征进行处理，以提高图像预测的精度。</w:t>
        <w:br/>
        <w:t>- **EfficientFormerV2.py**：构建了一个高效的Transformer模型，结合了注意力机制和多层感知机，旨在提高图像分类任务的效率和性能。</w:t>
        <w:br/>
        <w:br/>
        <w:t>### 文件功能整理表</w:t>
        <w:br/>
        <w:br/>
        <w:t>| 文件名                     | 功能描述                                                                 |</w:t>
        <w:br/>
        <w:t>|---------------------------|--------------------------------------------------------------------------|</w:t>
        <w:br/>
        <w:t>| `fadc.py`                 | 实现自适应膨胀卷积和频率选择机制，结合注意力机制，提高卷积神经网络表现。         |</w:t>
        <w:br/>
        <w:t>| `kernel_warehouse.py`     | 提供卷积核的动态管理和分配，支持多维卷积操作，结合注意力机制增强特征提取能力。     |</w:t>
        <w:br/>
        <w:t>| `FreqFusion.py`           | 实现频率感知特征融合，通过高通和低通卷积操作处理特征，提高图像预测精度。         |</w:t>
        <w:br/>
        <w:t>| `EfficientFormerV2.py`    | 构建高效的Transformer模型，结合注意力机制和多层感知机，提高图像分类效率和性能。    |</w:t>
        <w:br/>
        <w:br/>
        <w:t>这个表格总结了每个文件的主要功能，便于理解整个工程的结构和目的。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