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 xml:space="preserve">Final Report: Air </w:t>
      </w:r>
      <w: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Quality Index (AQI) Prediction By Quntara</w:t>
      </w:r>
      <w:bookmarkStart w:id="0" w:name="_GoBack"/>
      <w:bookmarkEnd w:id="0"/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1. Introduction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Air pollution is one of the most pressing environmental challenges today. The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Air Quality Index (AQI)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is a standard metric used globally to quantify air pollution levels and their impact on human health. The objective of this project is to:</w:t>
      </w:r>
    </w:p>
    <w:p w:rsidR="00301647" w:rsidRPr="00301647" w:rsidRDefault="00301647" w:rsidP="00301647">
      <w:pPr>
        <w:numPr>
          <w:ilvl w:val="0"/>
          <w:numId w:val="15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Collect real-time air quality data.</w:t>
      </w:r>
    </w:p>
    <w:p w:rsidR="00301647" w:rsidRPr="00301647" w:rsidRDefault="00301647" w:rsidP="00301647">
      <w:pPr>
        <w:numPr>
          <w:ilvl w:val="0"/>
          <w:numId w:val="15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Preprocess and calculate AQI.</w:t>
      </w:r>
    </w:p>
    <w:p w:rsidR="00301647" w:rsidRPr="00301647" w:rsidRDefault="00301647" w:rsidP="00301647">
      <w:pPr>
        <w:numPr>
          <w:ilvl w:val="0"/>
          <w:numId w:val="15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Train multiple machine learning and deep learning models to forecast AQI.</w:t>
      </w:r>
    </w:p>
    <w:p w:rsidR="00301647" w:rsidRPr="00301647" w:rsidRDefault="00301647" w:rsidP="00301647">
      <w:pPr>
        <w:numPr>
          <w:ilvl w:val="0"/>
          <w:numId w:val="15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Build an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interactive dashboard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for real-time monitoring, forecasting, and evaluation.</w:t>
      </w:r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2. Data Collection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We collected air quality data using APIs (such as </w:t>
      </w:r>
      <w:proofErr w:type="spellStart"/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OpenWeather</w:t>
      </w:r>
      <w:proofErr w:type="spellEnd"/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 xml:space="preserve"> API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) that provide hourly air pollution concentrations. The pollutants included:</w:t>
      </w:r>
    </w:p>
    <w:p w:rsidR="00301647" w:rsidRPr="00301647" w:rsidRDefault="00301647" w:rsidP="00301647">
      <w:pPr>
        <w:numPr>
          <w:ilvl w:val="0"/>
          <w:numId w:val="16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PM2.5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(fine particles)</w:t>
      </w:r>
    </w:p>
    <w:p w:rsidR="00301647" w:rsidRPr="00301647" w:rsidRDefault="00301647" w:rsidP="00301647">
      <w:pPr>
        <w:numPr>
          <w:ilvl w:val="0"/>
          <w:numId w:val="16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PM10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(particulate matter)</w:t>
      </w:r>
    </w:p>
    <w:p w:rsidR="00301647" w:rsidRPr="00301647" w:rsidRDefault="00301647" w:rsidP="00301647">
      <w:pPr>
        <w:numPr>
          <w:ilvl w:val="0"/>
          <w:numId w:val="16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CO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(Carbon Monoxide)</w:t>
      </w:r>
    </w:p>
    <w:p w:rsidR="00301647" w:rsidRPr="00301647" w:rsidRDefault="00301647" w:rsidP="00301647">
      <w:pPr>
        <w:numPr>
          <w:ilvl w:val="0"/>
          <w:numId w:val="16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NO₂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(Nitrogen Dioxide)</w:t>
      </w:r>
    </w:p>
    <w:p w:rsidR="00301647" w:rsidRPr="00301647" w:rsidRDefault="00301647" w:rsidP="00301647">
      <w:pPr>
        <w:numPr>
          <w:ilvl w:val="0"/>
          <w:numId w:val="16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SO₂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(Sulfur Dioxide)</w:t>
      </w:r>
    </w:p>
    <w:p w:rsidR="00301647" w:rsidRPr="00301647" w:rsidRDefault="00301647" w:rsidP="00301647">
      <w:pPr>
        <w:numPr>
          <w:ilvl w:val="0"/>
          <w:numId w:val="16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O₃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(Ozone)</w:t>
      </w:r>
    </w:p>
    <w:p w:rsidR="00301647" w:rsidRPr="00301647" w:rsidRDefault="00301647" w:rsidP="00301647">
      <w:pPr>
        <w:numPr>
          <w:ilvl w:val="0"/>
          <w:numId w:val="16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NH₃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(Ammonia)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The dataset also included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timestamps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for each observation, which allowed us to track pollution levels hourly.</w:t>
      </w:r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3. AQI Calculation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We computed AQI from raw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PM2.5 concentrations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using the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EPA breakpoints method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.</w:t>
      </w:r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Formula Used: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proofErr w:type="spellStart"/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def</w:t>
      </w:r>
      <w:proofErr w:type="spellEnd"/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compute_aqi_pm25(pm25):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  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breakpoints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= [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       (0.0, 12.0, 0, 50),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       (12.1, 35.4, 51,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100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),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lastRenderedPageBreak/>
        <w:t xml:space="preserve">        (35.5, 55.4, 101,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150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),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       (55.5, 150.4, 151,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200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),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       (150.5, 250.4, 201,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300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),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       (250.5, 350.4, 301,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400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),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       (350.5, 500.4, 401,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500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),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   ]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  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for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Clow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,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Chigh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,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Ilow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,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Ihigh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in breakpoints: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      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if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Clow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&lt;= pm25 &lt;=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Chigh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: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          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return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round(((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Ihigh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-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Ilow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) / (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Chigh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-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Clow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)) * (pm25 -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Clow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) +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Ilow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, 2)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  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return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0.0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ascii="Segoe UI Symbol" w:eastAsiaTheme="majorEastAsia" w:hAnsi="Segoe UI Symbol" w:cs="Segoe UI Symbol"/>
          <w:spacing w:val="-10"/>
          <w:kern w:val="28"/>
          <w:sz w:val="24"/>
          <w:szCs w:val="24"/>
        </w:rPr>
        <w:t>🔹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This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function ensures AQI is calculated correctly according to US EPA standards.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br/>
      </w:r>
      <w:r w:rsidRPr="00301647">
        <w:rPr>
          <w:rFonts w:ascii="Segoe UI Symbol" w:eastAsiaTheme="majorEastAsia" w:hAnsi="Segoe UI Symbol" w:cs="Segoe UI Symbol"/>
          <w:spacing w:val="-10"/>
          <w:kern w:val="28"/>
          <w:sz w:val="24"/>
          <w:szCs w:val="24"/>
        </w:rPr>
        <w:t>🔹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Additional pollutants can be added to compute a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composite AQI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if required.</w:t>
      </w:r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4. Data Preprocessing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Steps applied to raw data:</w:t>
      </w:r>
    </w:p>
    <w:p w:rsidR="00301647" w:rsidRPr="00301647" w:rsidRDefault="00301647" w:rsidP="00301647">
      <w:pPr>
        <w:numPr>
          <w:ilvl w:val="0"/>
          <w:numId w:val="17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Handling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missing values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.</w:t>
      </w:r>
    </w:p>
    <w:p w:rsidR="00301647" w:rsidRPr="00301647" w:rsidRDefault="00301647" w:rsidP="00301647">
      <w:pPr>
        <w:numPr>
          <w:ilvl w:val="0"/>
          <w:numId w:val="17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Adding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time-based features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: hour, day,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month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.</w:t>
      </w:r>
    </w:p>
    <w:p w:rsidR="00301647" w:rsidRPr="00301647" w:rsidRDefault="00301647" w:rsidP="00301647">
      <w:pPr>
        <w:numPr>
          <w:ilvl w:val="0"/>
          <w:numId w:val="17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Calculating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AQI change rate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(difference between consecutive AQI values).</w:t>
      </w:r>
    </w:p>
    <w:p w:rsidR="00301647" w:rsidRPr="00301647" w:rsidRDefault="00301647" w:rsidP="00301647">
      <w:pPr>
        <w:numPr>
          <w:ilvl w:val="0"/>
          <w:numId w:val="17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Normalization for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LSTM model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using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StandardScaler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.</w:t>
      </w:r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5. Models Trained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We trained three models for AQI forecasting:</w:t>
      </w:r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ascii="Segoe UI Symbol" w:eastAsiaTheme="majorEastAsia" w:hAnsi="Segoe UI Symbol" w:cs="Segoe UI Symbol"/>
          <w:b/>
          <w:bCs/>
          <w:spacing w:val="-10"/>
          <w:kern w:val="28"/>
          <w:sz w:val="24"/>
          <w:szCs w:val="24"/>
        </w:rPr>
        <w:t>🔹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 xml:space="preserve"> 5.1 </w:t>
      </w:r>
      <w:proofErr w:type="spellStart"/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XGBoost</w:t>
      </w:r>
      <w:proofErr w:type="spellEnd"/>
    </w:p>
    <w:p w:rsidR="00301647" w:rsidRPr="00301647" w:rsidRDefault="00301647" w:rsidP="00301647">
      <w:pPr>
        <w:numPr>
          <w:ilvl w:val="0"/>
          <w:numId w:val="18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Handles tabular, structured data effectively.</w:t>
      </w:r>
    </w:p>
    <w:p w:rsidR="00301647" w:rsidRPr="00301647" w:rsidRDefault="00301647" w:rsidP="00301647">
      <w:pPr>
        <w:numPr>
          <w:ilvl w:val="0"/>
          <w:numId w:val="18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Works well without heavy feature scaling.</w:t>
      </w:r>
    </w:p>
    <w:p w:rsidR="00301647" w:rsidRPr="00301647" w:rsidRDefault="00301647" w:rsidP="00301647">
      <w:pPr>
        <w:numPr>
          <w:ilvl w:val="0"/>
          <w:numId w:val="18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Best suited for capturing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non-linear patterns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.</w:t>
      </w:r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ascii="Segoe UI Symbol" w:eastAsiaTheme="majorEastAsia" w:hAnsi="Segoe UI Symbol" w:cs="Segoe UI Symbol"/>
          <w:b/>
          <w:bCs/>
          <w:spacing w:val="-10"/>
          <w:kern w:val="28"/>
          <w:sz w:val="24"/>
          <w:szCs w:val="24"/>
        </w:rPr>
        <w:t>🔹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 xml:space="preserve"> 5.2 </w:t>
      </w:r>
      <w:proofErr w:type="spellStart"/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LightGBM</w:t>
      </w:r>
      <w:proofErr w:type="spellEnd"/>
    </w:p>
    <w:p w:rsidR="00301647" w:rsidRPr="00301647" w:rsidRDefault="00301647" w:rsidP="00301647">
      <w:pPr>
        <w:numPr>
          <w:ilvl w:val="0"/>
          <w:numId w:val="19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Similar to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XGBoost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but faster with large datasets.</w:t>
      </w:r>
    </w:p>
    <w:p w:rsidR="00301647" w:rsidRPr="00301647" w:rsidRDefault="00301647" w:rsidP="00301647">
      <w:pPr>
        <w:numPr>
          <w:ilvl w:val="0"/>
          <w:numId w:val="19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Good for high-dimensional data.</w:t>
      </w:r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ascii="Segoe UI Symbol" w:eastAsiaTheme="majorEastAsia" w:hAnsi="Segoe UI Symbol" w:cs="Segoe UI Symbol"/>
          <w:b/>
          <w:bCs/>
          <w:spacing w:val="-10"/>
          <w:kern w:val="28"/>
          <w:sz w:val="24"/>
          <w:szCs w:val="24"/>
        </w:rPr>
        <w:lastRenderedPageBreak/>
        <w:t>🔹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 xml:space="preserve"> 5.3 LSTM (Long Short-Term Memory)</w:t>
      </w:r>
    </w:p>
    <w:p w:rsidR="00301647" w:rsidRPr="00301647" w:rsidRDefault="00301647" w:rsidP="00301647">
      <w:pPr>
        <w:numPr>
          <w:ilvl w:val="0"/>
          <w:numId w:val="20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A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deep learning model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specialized for time series forecasting.</w:t>
      </w:r>
    </w:p>
    <w:p w:rsidR="00301647" w:rsidRPr="00301647" w:rsidRDefault="00301647" w:rsidP="00301647">
      <w:pPr>
        <w:numPr>
          <w:ilvl w:val="0"/>
          <w:numId w:val="20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Learns sequential dependencies from past AQI values.</w:t>
      </w:r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6. Model Evaluation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We evaluated models on a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test set (last 20%)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using MAE, RMSE, and R².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ascii="Segoe UI Symbol" w:eastAsiaTheme="majorEastAsia" w:hAnsi="Segoe UI Symbol" w:cs="Segoe UI Symbol"/>
          <w:spacing w:val="-10"/>
          <w:kern w:val="28"/>
          <w:sz w:val="24"/>
          <w:szCs w:val="24"/>
        </w:rPr>
        <w:t>📊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Results:</w:t>
      </w:r>
    </w:p>
    <w:p w:rsidR="00301647" w:rsidRPr="00301647" w:rsidRDefault="00301647" w:rsidP="00301647">
      <w:pPr>
        <w:numPr>
          <w:ilvl w:val="0"/>
          <w:numId w:val="21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proofErr w:type="spellStart"/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XGBoost</w:t>
      </w:r>
      <w:proofErr w:type="spellEnd"/>
    </w:p>
    <w:p w:rsidR="00301647" w:rsidRPr="00301647" w:rsidRDefault="00301647" w:rsidP="00301647">
      <w:pPr>
        <w:numPr>
          <w:ilvl w:val="1"/>
          <w:numId w:val="21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MAE: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0.0459</w:t>
      </w:r>
    </w:p>
    <w:p w:rsidR="00301647" w:rsidRPr="00301647" w:rsidRDefault="00301647" w:rsidP="00301647">
      <w:pPr>
        <w:numPr>
          <w:ilvl w:val="1"/>
          <w:numId w:val="21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RMSE: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0.0622</w:t>
      </w:r>
    </w:p>
    <w:p w:rsidR="00301647" w:rsidRPr="00301647" w:rsidRDefault="00301647" w:rsidP="00301647">
      <w:pPr>
        <w:numPr>
          <w:ilvl w:val="1"/>
          <w:numId w:val="21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R²: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1.0000</w:t>
      </w:r>
    </w:p>
    <w:p w:rsidR="00301647" w:rsidRPr="00301647" w:rsidRDefault="00301647" w:rsidP="00301647">
      <w:pPr>
        <w:numPr>
          <w:ilvl w:val="0"/>
          <w:numId w:val="21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proofErr w:type="spellStart"/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LightGBM</w:t>
      </w:r>
      <w:proofErr w:type="spellEnd"/>
    </w:p>
    <w:p w:rsidR="00301647" w:rsidRPr="00301647" w:rsidRDefault="00301647" w:rsidP="00301647">
      <w:pPr>
        <w:numPr>
          <w:ilvl w:val="1"/>
          <w:numId w:val="21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MAE: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0.3150</w:t>
      </w:r>
    </w:p>
    <w:p w:rsidR="00301647" w:rsidRPr="00301647" w:rsidRDefault="00301647" w:rsidP="00301647">
      <w:pPr>
        <w:numPr>
          <w:ilvl w:val="1"/>
          <w:numId w:val="21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RMSE: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0.8331</w:t>
      </w:r>
    </w:p>
    <w:p w:rsidR="00301647" w:rsidRPr="00301647" w:rsidRDefault="00301647" w:rsidP="00301647">
      <w:pPr>
        <w:numPr>
          <w:ilvl w:val="1"/>
          <w:numId w:val="21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R²: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0.9989</w:t>
      </w:r>
    </w:p>
    <w:p w:rsidR="00301647" w:rsidRPr="00301647" w:rsidRDefault="00301647" w:rsidP="00301647">
      <w:pPr>
        <w:numPr>
          <w:ilvl w:val="0"/>
          <w:numId w:val="21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LSTM</w:t>
      </w:r>
    </w:p>
    <w:p w:rsidR="00301647" w:rsidRPr="00301647" w:rsidRDefault="00301647" w:rsidP="00301647">
      <w:pPr>
        <w:numPr>
          <w:ilvl w:val="1"/>
          <w:numId w:val="21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MAE: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5.9038</w:t>
      </w:r>
    </w:p>
    <w:p w:rsidR="00301647" w:rsidRPr="00301647" w:rsidRDefault="00301647" w:rsidP="00301647">
      <w:pPr>
        <w:numPr>
          <w:ilvl w:val="1"/>
          <w:numId w:val="21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RMSE: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8.8290</w:t>
      </w:r>
    </w:p>
    <w:p w:rsidR="00301647" w:rsidRPr="00301647" w:rsidRDefault="00301647" w:rsidP="00301647">
      <w:pPr>
        <w:numPr>
          <w:ilvl w:val="1"/>
          <w:numId w:val="21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R²: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0.8727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ascii="Segoe UI Symbol" w:eastAsiaTheme="majorEastAsia" w:hAnsi="Segoe UI Symbol" w:cs="Segoe UI Symbol"/>
          <w:spacing w:val="-10"/>
          <w:kern w:val="28"/>
          <w:sz w:val="24"/>
          <w:szCs w:val="24"/>
        </w:rPr>
        <w:t>✅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Conclusion: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XGBoost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performed best with the lowest error and near-perfect R².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br/>
      </w:r>
      <w:r w:rsidRPr="00301647">
        <w:rPr>
          <w:rFonts w:ascii="Segoe UI Symbol" w:eastAsiaTheme="majorEastAsia" w:hAnsi="Segoe UI Symbol" w:cs="Segoe UI Symbol"/>
          <w:spacing w:val="-10"/>
          <w:kern w:val="28"/>
          <w:sz w:val="24"/>
          <w:szCs w:val="24"/>
        </w:rPr>
        <w:t>❌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LSTM struggled with limited sequential patterns in the dataset.</w:t>
      </w:r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7. Forecasting (Next 3 Days)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Using the best-trained models, we forecasted AQI for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72 hours (3 days ahead)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.</w:t>
      </w:r>
    </w:p>
    <w:p w:rsidR="00301647" w:rsidRPr="00301647" w:rsidRDefault="00301647" w:rsidP="00301647">
      <w:pPr>
        <w:numPr>
          <w:ilvl w:val="0"/>
          <w:numId w:val="22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Forecast is generated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hourly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based on the last known pollutant concentrations.</w:t>
      </w:r>
    </w:p>
    <w:p w:rsidR="00301647" w:rsidRPr="00301647" w:rsidRDefault="00301647" w:rsidP="00301647">
      <w:pPr>
        <w:numPr>
          <w:ilvl w:val="0"/>
          <w:numId w:val="22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Results show predicted AQI values for each model (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XGBoost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,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LightGBM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,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LSTM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).</w:t>
      </w:r>
    </w:p>
    <w:p w:rsidR="00301647" w:rsidRPr="00301647" w:rsidRDefault="00301647" w:rsidP="00301647">
      <w:pPr>
        <w:numPr>
          <w:ilvl w:val="0"/>
          <w:numId w:val="22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An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ensemble average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is also included to balance predictions.</w:t>
      </w:r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8. Interactive Dashboard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We built a </w:t>
      </w:r>
      <w:proofErr w:type="spellStart"/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Streamlit</w:t>
      </w:r>
      <w:proofErr w:type="spellEnd"/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-based dashboard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with three sections:</w:t>
      </w:r>
    </w:p>
    <w:p w:rsidR="00301647" w:rsidRPr="00301647" w:rsidRDefault="00301647" w:rsidP="00301647">
      <w:pPr>
        <w:numPr>
          <w:ilvl w:val="0"/>
          <w:numId w:val="23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lastRenderedPageBreak/>
        <w:t>Historical Data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–</w:t>
      </w:r>
    </w:p>
    <w:p w:rsidR="00301647" w:rsidRPr="00301647" w:rsidRDefault="00301647" w:rsidP="00301647">
      <w:pPr>
        <w:numPr>
          <w:ilvl w:val="1"/>
          <w:numId w:val="23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Explore AQI trends over time.</w:t>
      </w:r>
    </w:p>
    <w:p w:rsidR="00301647" w:rsidRPr="00301647" w:rsidRDefault="00301647" w:rsidP="00301647">
      <w:pPr>
        <w:numPr>
          <w:ilvl w:val="1"/>
          <w:numId w:val="23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Select custom date ranges.</w:t>
      </w:r>
    </w:p>
    <w:p w:rsidR="00301647" w:rsidRPr="00301647" w:rsidRDefault="00301647" w:rsidP="00301647">
      <w:pPr>
        <w:numPr>
          <w:ilvl w:val="1"/>
          <w:numId w:val="23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Interactive charts and data tables.</w:t>
      </w:r>
    </w:p>
    <w:p w:rsidR="00301647" w:rsidRPr="00301647" w:rsidRDefault="00301647" w:rsidP="00301647">
      <w:pPr>
        <w:numPr>
          <w:ilvl w:val="0"/>
          <w:numId w:val="23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Forecast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–</w:t>
      </w:r>
    </w:p>
    <w:p w:rsidR="00301647" w:rsidRPr="00301647" w:rsidRDefault="00301647" w:rsidP="00301647">
      <w:pPr>
        <w:numPr>
          <w:ilvl w:val="1"/>
          <w:numId w:val="23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Choose model (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XGBoost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,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LightGBM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, LSTM,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Ensemble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).</w:t>
      </w:r>
    </w:p>
    <w:p w:rsidR="00301647" w:rsidRPr="00301647" w:rsidRDefault="00301647" w:rsidP="00301647">
      <w:pPr>
        <w:numPr>
          <w:ilvl w:val="1"/>
          <w:numId w:val="23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View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3-day forecast chart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with historical comparison.</w:t>
      </w:r>
    </w:p>
    <w:p w:rsidR="00301647" w:rsidRPr="00301647" w:rsidRDefault="00301647" w:rsidP="00301647">
      <w:pPr>
        <w:numPr>
          <w:ilvl w:val="1"/>
          <w:numId w:val="23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Download forecasted results.</w:t>
      </w:r>
    </w:p>
    <w:p w:rsidR="00301647" w:rsidRPr="00301647" w:rsidRDefault="00301647" w:rsidP="00301647">
      <w:pPr>
        <w:numPr>
          <w:ilvl w:val="0"/>
          <w:numId w:val="23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Evaluation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–</w:t>
      </w:r>
    </w:p>
    <w:p w:rsidR="00301647" w:rsidRPr="00301647" w:rsidRDefault="00301647" w:rsidP="00301647">
      <w:pPr>
        <w:numPr>
          <w:ilvl w:val="1"/>
          <w:numId w:val="23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View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performance metrics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(MAE, RMSE, </w:t>
      </w:r>
      <w:proofErr w:type="gram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R²</w:t>
      </w:r>
      <w:proofErr w:type="gram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) for all models.</w:t>
      </w:r>
    </w:p>
    <w:p w:rsidR="00301647" w:rsidRPr="00301647" w:rsidRDefault="00301647" w:rsidP="00301647">
      <w:pPr>
        <w:numPr>
          <w:ilvl w:val="1"/>
          <w:numId w:val="23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Compare strengths and weaknesses.</w:t>
      </w:r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9. Key Findings</w:t>
      </w:r>
    </w:p>
    <w:p w:rsidR="00301647" w:rsidRPr="00301647" w:rsidRDefault="00301647" w:rsidP="00301647">
      <w:pPr>
        <w:numPr>
          <w:ilvl w:val="0"/>
          <w:numId w:val="24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proofErr w:type="spellStart"/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XGBoost</w:t>
      </w:r>
      <w:proofErr w:type="spellEnd"/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 xml:space="preserve"> outperforms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other models in AQI prediction.</w:t>
      </w:r>
    </w:p>
    <w:p w:rsidR="00301647" w:rsidRPr="00301647" w:rsidRDefault="00301647" w:rsidP="00301647">
      <w:pPr>
        <w:numPr>
          <w:ilvl w:val="0"/>
          <w:numId w:val="24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AQI forecasting is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reliable up to 3 days ahead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with low error.</w:t>
      </w:r>
    </w:p>
    <w:p w:rsidR="00301647" w:rsidRPr="00301647" w:rsidRDefault="00301647" w:rsidP="00301647">
      <w:pPr>
        <w:numPr>
          <w:ilvl w:val="0"/>
          <w:numId w:val="24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LSTM requires more sequential data and longer historical series to improve.</w:t>
      </w:r>
    </w:p>
    <w:p w:rsidR="00301647" w:rsidRPr="00301647" w:rsidRDefault="00301647" w:rsidP="00301647">
      <w:pPr>
        <w:numPr>
          <w:ilvl w:val="0"/>
          <w:numId w:val="24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The dashboard provides a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real-time decision-support system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for AQI monitoring.</w:t>
      </w:r>
    </w:p>
    <w:p w:rsidR="00301647" w:rsidRPr="00301647" w:rsidRDefault="00301647" w:rsidP="00301647">
      <w:pP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</w:pPr>
      <w:r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10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. Conclusion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This project demonstrates the use of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machine learning and deep learning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for environmental monitoring. The final dashboard provides:</w:t>
      </w:r>
    </w:p>
    <w:p w:rsidR="00301647" w:rsidRPr="00301647" w:rsidRDefault="00301647" w:rsidP="00301647">
      <w:pPr>
        <w:numPr>
          <w:ilvl w:val="0"/>
          <w:numId w:val="26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Real-time AQI updates.</w:t>
      </w:r>
    </w:p>
    <w:p w:rsidR="00301647" w:rsidRPr="00301647" w:rsidRDefault="00301647" w:rsidP="00301647">
      <w:pPr>
        <w:numPr>
          <w:ilvl w:val="0"/>
          <w:numId w:val="26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Reliable short-term forecasting.</w:t>
      </w:r>
    </w:p>
    <w:p w:rsidR="00301647" w:rsidRPr="00301647" w:rsidRDefault="00301647" w:rsidP="00301647">
      <w:pPr>
        <w:numPr>
          <w:ilvl w:val="0"/>
          <w:numId w:val="26"/>
        </w:num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Insights into model performance.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Such systems can assist governments, environmental agencies, and the public in making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data-driven decisions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to minimize air pollution exposure.</w:t>
      </w:r>
    </w:p>
    <w:p w:rsidR="00301647" w:rsidRPr="00301647" w:rsidRDefault="00301647" w:rsidP="00301647">
      <w:pPr>
        <w:rPr>
          <w:rFonts w:eastAsiaTheme="majorEastAsia" w:cstheme="minorHAnsi"/>
          <w:spacing w:val="-10"/>
          <w:kern w:val="28"/>
          <w:sz w:val="24"/>
          <w:szCs w:val="24"/>
        </w:rPr>
      </w:pPr>
      <w:r w:rsidRPr="00301647">
        <w:rPr>
          <w:rFonts w:ascii="Segoe UI Symbol" w:eastAsiaTheme="majorEastAsia" w:hAnsi="Segoe UI Symbol" w:cs="Segoe UI Symbol"/>
          <w:spacing w:val="-10"/>
          <w:kern w:val="28"/>
          <w:sz w:val="24"/>
          <w:szCs w:val="24"/>
        </w:rPr>
        <w:t>📌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Best Model: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</w:t>
      </w:r>
      <w:proofErr w:type="spellStart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>XGBoost</w:t>
      </w:r>
      <w:proofErr w:type="spellEnd"/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br/>
      </w:r>
      <w:r w:rsidRPr="00301647">
        <w:rPr>
          <w:rFonts w:ascii="Segoe UI Symbol" w:eastAsiaTheme="majorEastAsia" w:hAnsi="Segoe UI Symbol" w:cs="Segoe UI Symbol"/>
          <w:spacing w:val="-10"/>
          <w:kern w:val="28"/>
          <w:sz w:val="24"/>
          <w:szCs w:val="24"/>
        </w:rPr>
        <w:t>📌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Practical Output: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A professional </w:t>
      </w:r>
      <w:r w:rsidRPr="00301647">
        <w:rPr>
          <w:rFonts w:eastAsiaTheme="majorEastAsia" w:cstheme="minorHAnsi"/>
          <w:b/>
          <w:bCs/>
          <w:spacing w:val="-10"/>
          <w:kern w:val="28"/>
          <w:sz w:val="24"/>
          <w:szCs w:val="24"/>
        </w:rPr>
        <w:t>AQI Dashboard</w:t>
      </w:r>
      <w:r w:rsidRPr="00301647">
        <w:rPr>
          <w:rFonts w:eastAsiaTheme="majorEastAsia" w:cstheme="minorHAnsi"/>
          <w:spacing w:val="-10"/>
          <w:kern w:val="28"/>
          <w:sz w:val="24"/>
          <w:szCs w:val="24"/>
        </w:rPr>
        <w:t xml:space="preserve"> with historical data, forecasts, and evaluation.</w:t>
      </w:r>
    </w:p>
    <w:p w:rsidR="00D900F0" w:rsidRPr="00301647" w:rsidRDefault="00301647" w:rsidP="00301647">
      <w:pPr>
        <w:rPr>
          <w:rFonts w:cstheme="minorHAnsi"/>
          <w:sz w:val="24"/>
          <w:szCs w:val="24"/>
        </w:rPr>
      </w:pPr>
    </w:p>
    <w:sectPr w:rsidR="00D900F0" w:rsidRPr="003016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50395"/>
    <w:multiLevelType w:val="multilevel"/>
    <w:tmpl w:val="286AB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EC69AB"/>
    <w:multiLevelType w:val="multilevel"/>
    <w:tmpl w:val="FFF4B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36949"/>
    <w:multiLevelType w:val="multilevel"/>
    <w:tmpl w:val="C9741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A437A"/>
    <w:multiLevelType w:val="multilevel"/>
    <w:tmpl w:val="A21E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A85369"/>
    <w:multiLevelType w:val="multilevel"/>
    <w:tmpl w:val="60E8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14FDC"/>
    <w:multiLevelType w:val="multilevel"/>
    <w:tmpl w:val="D6028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60777"/>
    <w:multiLevelType w:val="multilevel"/>
    <w:tmpl w:val="347E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4571F1"/>
    <w:multiLevelType w:val="multilevel"/>
    <w:tmpl w:val="06822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A312B5"/>
    <w:multiLevelType w:val="multilevel"/>
    <w:tmpl w:val="CFB03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F105B"/>
    <w:multiLevelType w:val="multilevel"/>
    <w:tmpl w:val="5EE4B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717679"/>
    <w:multiLevelType w:val="multilevel"/>
    <w:tmpl w:val="7E86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EE0152"/>
    <w:multiLevelType w:val="multilevel"/>
    <w:tmpl w:val="A192D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5D0C3F"/>
    <w:multiLevelType w:val="multilevel"/>
    <w:tmpl w:val="DB68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B45FC0"/>
    <w:multiLevelType w:val="multilevel"/>
    <w:tmpl w:val="32FC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D418D3"/>
    <w:multiLevelType w:val="multilevel"/>
    <w:tmpl w:val="04B0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4B010C"/>
    <w:multiLevelType w:val="multilevel"/>
    <w:tmpl w:val="A70CF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591046"/>
    <w:multiLevelType w:val="multilevel"/>
    <w:tmpl w:val="2552F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882000"/>
    <w:multiLevelType w:val="multilevel"/>
    <w:tmpl w:val="9B70B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01038F"/>
    <w:multiLevelType w:val="multilevel"/>
    <w:tmpl w:val="7B7A6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DA4A3E"/>
    <w:multiLevelType w:val="multilevel"/>
    <w:tmpl w:val="DBC48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395F70"/>
    <w:multiLevelType w:val="multilevel"/>
    <w:tmpl w:val="122C5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612AAD"/>
    <w:multiLevelType w:val="multilevel"/>
    <w:tmpl w:val="DC48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D86C5C"/>
    <w:multiLevelType w:val="multilevel"/>
    <w:tmpl w:val="BE507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BE7D9E"/>
    <w:multiLevelType w:val="multilevel"/>
    <w:tmpl w:val="D91CC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C96FDD"/>
    <w:multiLevelType w:val="multilevel"/>
    <w:tmpl w:val="76A8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E20B34"/>
    <w:multiLevelType w:val="multilevel"/>
    <w:tmpl w:val="1284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0"/>
  </w:num>
  <w:num w:numId="3">
    <w:abstractNumId w:val="24"/>
  </w:num>
  <w:num w:numId="4">
    <w:abstractNumId w:val="6"/>
  </w:num>
  <w:num w:numId="5">
    <w:abstractNumId w:val="14"/>
  </w:num>
  <w:num w:numId="6">
    <w:abstractNumId w:val="21"/>
  </w:num>
  <w:num w:numId="7">
    <w:abstractNumId w:val="22"/>
  </w:num>
  <w:num w:numId="8">
    <w:abstractNumId w:val="13"/>
  </w:num>
  <w:num w:numId="9">
    <w:abstractNumId w:val="19"/>
  </w:num>
  <w:num w:numId="10">
    <w:abstractNumId w:val="18"/>
  </w:num>
  <w:num w:numId="11">
    <w:abstractNumId w:val="3"/>
  </w:num>
  <w:num w:numId="12">
    <w:abstractNumId w:val="7"/>
  </w:num>
  <w:num w:numId="13">
    <w:abstractNumId w:val="16"/>
  </w:num>
  <w:num w:numId="14">
    <w:abstractNumId w:val="25"/>
  </w:num>
  <w:num w:numId="15">
    <w:abstractNumId w:val="23"/>
  </w:num>
  <w:num w:numId="16">
    <w:abstractNumId w:val="9"/>
  </w:num>
  <w:num w:numId="17">
    <w:abstractNumId w:val="8"/>
  </w:num>
  <w:num w:numId="18">
    <w:abstractNumId w:val="5"/>
  </w:num>
  <w:num w:numId="19">
    <w:abstractNumId w:val="2"/>
  </w:num>
  <w:num w:numId="20">
    <w:abstractNumId w:val="12"/>
  </w:num>
  <w:num w:numId="21">
    <w:abstractNumId w:val="4"/>
  </w:num>
  <w:num w:numId="22">
    <w:abstractNumId w:val="17"/>
  </w:num>
  <w:num w:numId="23">
    <w:abstractNumId w:val="15"/>
  </w:num>
  <w:num w:numId="24">
    <w:abstractNumId w:val="11"/>
  </w:num>
  <w:num w:numId="25">
    <w:abstractNumId w:val="10"/>
  </w:num>
  <w:num w:numId="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1527"/>
    <w:rsid w:val="002502F9"/>
    <w:rsid w:val="00301647"/>
    <w:rsid w:val="003C59A0"/>
    <w:rsid w:val="004B1527"/>
    <w:rsid w:val="00E239D9"/>
    <w:rsid w:val="00F8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B7DB39"/>
  <w15:chartTrackingRefBased/>
  <w15:docId w15:val="{F7DB73FE-577A-4FE7-A15B-27573CE65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502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3C59A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9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9A0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C59A0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208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4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5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648</Words>
  <Characters>3685</Characters>
  <Application>Microsoft Office Word</Application>
  <DocSecurity>0</DocSecurity>
  <Lines>118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Quntara Ashraf</dc:creator>
  <cp:keywords/>
  <dc:description/>
  <cp:lastModifiedBy>Quntara Ashraf</cp:lastModifiedBy>
  <cp:revision>3</cp:revision>
  <dcterms:created xsi:type="dcterms:W3CDTF">2025-08-18T18:31:00Z</dcterms:created>
  <dcterms:modified xsi:type="dcterms:W3CDTF">2025-08-21T08:57:00Z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c3a01023-8e72-4ea2-8db8-dcf109bfed2f</vt:lpwstr>
  </property>
</Properties>
</file>