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LUẬT HÌNH SỰ NĂM 2015, SỬA ĐỔI BỔ SUNG NĂM 2017</w:t>
      </w:r>
    </w:p>
    <w:p>
      <w:r>
        <w:t>Luật số: 100/2015/QH13 (sửa đổi bởi Luật 12/2017/QH14)</w:t>
      </w:r>
    </w:p>
    <w:p>
      <w:r>
        <w:t>CHƯƠNG XX: CÁC TỘI PHẠM VỀ MA TUÝ</w:t>
      </w:r>
    </w:p>
    <w:p>
      <w:pPr>
        <w:pStyle w:val="Heading1"/>
      </w:pPr>
      <w:r>
        <w:t>Điều 247. Tội trồng cây thuốc phiện, cây côca, cây cần sa hoặc các loại cây khác có chứa chất ma tuý</w:t>
      </w:r>
    </w:p>
    <w:p>
      <w:r>
        <w:t>1. Người nào trồng cây thuốc phiện, cây côca, cây cần sa hoặc các loại cây khác có chứa chất ma tuý, đã được giáo dục 02 lần và đã được tạo điều kiện ổn định cuộc sống mà vẫn còn vi phạm, thì bị phạt tù từ 06 tháng đến 03 năm.</w:t>
        <w:br/>
        <w:t>2. Phạm tội thuộc một trong các trường hợp sau đây, thì bị phạt tù từ 03 năm đến 07 năm:</w:t>
        <w:br/>
        <w:t>a) Có tổ chức;</w:t>
        <w:br/>
        <w:t>b) Với số lượng lớn;</w:t>
        <w:br/>
        <w:t>c) Tái phạm nguy hiểm.</w:t>
      </w:r>
    </w:p>
    <w:p>
      <w:pPr>
        <w:pStyle w:val="Heading1"/>
      </w:pPr>
      <w:r>
        <w:t>Điều 248. Tội sản xuất trái phép chất ma tuý</w:t>
      </w:r>
    </w:p>
    <w:p>
      <w:r>
        <w:t>1. Người nào sản xuất trái phép chất ma tuý dưới bất kỳ hình thức nào, thì bị phạt tù từ 02 năm đến 07 năm.</w:t>
        <w:br/>
        <w:t>2. Phạm tội thuộc một trong các trường hợp sau đây, thì bị phạt tù từ 07 năm đến 15 năm:</w:t>
        <w:br/>
        <w:t>a) Có tổ chức;</w:t>
        <w:br/>
        <w:t>b) Phạm tội 02 lần trở lên;</w:t>
        <w:br/>
        <w:t>c) Lợi dụng chức vụ, quyền hạn;</w:t>
        <w:br/>
        <w:t>d) Lợi dụng danh nghĩa cơ quan, tổ chức;</w:t>
        <w:br/>
        <w:t>đ) Sản xuất chất ma tuý có khối lượng từ 100 gam đến dưới 300 gam đối với heroin, cocain; từ 1 kilôgam đến dưới 3 kilôgam đối với các chất ma tuý ở thể rắn; từ 3 lít đến dưới 10 lít đối với các chất ma tuý ở thể lỏng.</w:t>
        <w:br/>
        <w:t>3. Phạm tội thuộc một trong các trường hợp sau đây, thì bị phạt tù từ 15 năm đến 20 năm:</w:t>
        <w:br/>
        <w:t>a) Sản xuất chất ma tuý có khối lượng từ 300 gam đến dưới 600 gam đối với heroin, cocain;</w:t>
        <w:br/>
        <w:t>b) Từ 3 kilôgam đến dưới 5 kilôgam đối với các chất ma tuý ở thể rắn;</w:t>
        <w:br/>
        <w:t>c) Từ 10 lít đến dưới 20 lít đối với các chất ma tuý ở thể lỏng.</w:t>
        <w:br/>
        <w:t>4. Phạm tội thuộc một trong các trường hợp sau đây, thì bị phạt tù 20 năm, tù chung thân hoặc tử hình:</w:t>
        <w:br/>
        <w:t>a) Sản xuất chất ma tuý có khối lượng từ 600 gam trở lên đối với heroin, cocain;</w:t>
        <w:br/>
        <w:t>b) Từ 5 kilôgam trở lên đối với các chất ma tuý ở thể rắn;</w:t>
        <w:br/>
        <w:t>c) Từ 20 lít trở lên đối với các chất ma tuý ở thể lỏng.</w:t>
      </w:r>
    </w:p>
    <w:p>
      <w:pPr>
        <w:pStyle w:val="Heading1"/>
      </w:pPr>
      <w:r>
        <w:t>Điều 249. Tội tàng trữ trái phép chất ma tuý</w:t>
      </w:r>
    </w:p>
    <w:p>
      <w:r>
        <w:t>1. Người nào tàng trữ trái phép chất ma tuý mà không nhằm mục đích mua bán, vận chuyển, sản xuất trái phép chất ma tuý thuộc một trong các trường hợp sau đây, thì bị phạt tù từ 01 năm đến 05 năm:</w:t>
        <w:br/>
        <w:t>a) Đã bị xử phạt vi phạm hành chính về hành vi quy định tại Điều này hoặc đã bị kết án về tội này, chưa được xóa án tích mà còn vi phạm;</w:t>
        <w:br/>
        <w:t>b) Nhựa thuốc phiện, nhựa cần sa hoặc cao côca có khối lượng từ 01 gam đến dưới 500 gam;</w:t>
        <w:br/>
        <w:t>c) Heroin, cocain, methamphetamine, amphetamine, MDMA hoặc XLR-11 có khối lượng từ 0,1 gam đến dưới 05 gam;</w:t>
        <w:br/>
        <w:t>d) Lá cây côca; lá khát (lá cây Catha edulis); lá, rễ, thân, cành, hoa, quả của cây cần sa hoặc bộ phận của cây khác có chứa chất ma tuý có khối lượng từ 01 kilôgam đến dưới 10 kilôgam;</w:t>
        <w:br/>
        <w:t>đ) Quả thuốc phiện khô có khối lượng từ 05 kilôgam đến dưới 50 kilôgam.</w:t>
        <w:br/>
        <w:t>2. Phạm tội thuộc một trong các trường hợp sau đây, thì bị phạt tù từ 05 năm đến 10 năm:</w:t>
        <w:br/>
        <w:t>a) Nhựa thuốc phiện, nhựa cần sa hoặc cao côca có khối lượng từ 500 gam đến dưới 01 kilôgam;</w:t>
        <w:br/>
        <w:t>b) Heroin, cocain, methamphetamine có khối lượng từ 05 gam đến dưới 30 gam.</w:t>
      </w:r>
    </w:p>
    <w:p>
      <w:pPr>
        <w:pStyle w:val="Heading1"/>
      </w:pPr>
      <w:r>
        <w:t>Điều 250. Tội vận chuyển trái phép chất ma tuý</w:t>
      </w:r>
    </w:p>
    <w:p>
      <w:r>
        <w:t>1. Người nào vận chuyển trái phép chất ma tuý không nhằm mục đích sản xuất, mua bán, tàng trữ trái phép chất ma tuý thuộc một trong các trường hợp sau đây, thì bị phạt tù từ 02 năm đến 07 năm:</w:t>
        <w:br/>
        <w:t>a) Đã bị xử phạt vi phạm hành chính về hành vi này hoặc đã bị kết án về tội này, chưa được xóa án tích mà còn vi phạm;</w:t>
        <w:br/>
        <w:t>b) Nhựa thuốc phiện, nhựa cần sa hoặc cao côca có khối lượng từ 01 gam đến dưới 500 gam;</w:t>
        <w:br/>
        <w:t>c) Heroin, cocain, methamphetamine có khối lượng từ 0,1 gam đến dưới 05 gam.</w:t>
        <w:br/>
        <w:t>2. Phạm tội gây hậu quả nghiêm trọng, thì bị phạt tù từ 07 năm đến 15 năm.</w:t>
        <w:br/>
        <w:t>3. Phạm tội gây hậu quả rất nghiêm trọng hoặc đặc biệt nghiêm trọng, thì bị phạt tù từ 15 năm đến 20 năm, tù chung thân hoặc tử hình.</w:t>
      </w:r>
    </w:p>
    <w:p>
      <w:pPr>
        <w:pStyle w:val="Heading1"/>
      </w:pPr>
      <w:r>
        <w:t>Điều 251. Tội mua bán trái phép chất ma tuý</w:t>
      </w:r>
    </w:p>
    <w:p>
      <w:r>
        <w:t>1. Người nào mua bán trái phép chất ma tuý, thì bị phạt tù từ 02 năm đến 07 năm.</w:t>
        <w:br/>
        <w:t>2. Phạm tội thuộc một trong các trường hợp sau đây, thì bị phạt tù từ 07 năm đến 15 năm:</w:t>
        <w:br/>
        <w:t>a) Có tổ chức;</w:t>
        <w:br/>
        <w:t>b) Phạm tội 02 lần trở lên;</w:t>
        <w:br/>
        <w:t>c) Đối với người từ đủ 13 tuổi đến dưới 18 tuổi;</w:t>
        <w:br/>
        <w:t>d) Đối với phụ nữ mà biết là có thai;</w:t>
        <w:br/>
        <w:t>đ) Đối với người đang cai nghiện ma tuý;</w:t>
        <w:br/>
        <w:t>e) Đối với người bệnh;</w:t>
        <w:br/>
        <w:t>g) Tại cơ sở giáo dục, cơ sở cai nghiện, trường giáo dưỡng hoặc trong trại giam.</w:t>
        <w:br/>
        <w:t>3. Phạm tội thuộc một trong các trường hợp sau đây, thì bị phạt tù từ 15 năm đến 20 năm:</w:t>
        <w:br/>
        <w:t>a) Có tính chất chuyên nghiệp;</w:t>
        <w:br/>
        <w:t>b) Sử dụng người dưới 16 tuổi vào việc phạm tội.</w:t>
        <w:br/>
        <w:t>4. Phạm tội gây hậu quả đặc biệt nghiêm trọng, thì bị phạt tù 20 năm, tù chung thân hoặc tử hình.</w:t>
      </w:r>
    </w:p>
    <w:p>
      <w:pPr>
        <w:pStyle w:val="Heading1"/>
      </w:pPr>
      <w:r>
        <w:t>Điều 255. Tội sử dụng trái phép chất ma tuý</w:t>
      </w:r>
    </w:p>
    <w:p>
      <w:r>
        <w:t>1. Người nào sử dụng trái phép chất ma tuý dưới bất kỳ hình thức nào, đã bị xử phạt vi phạm hành chính về hành vi này hoặc đã bị áp dụng biện pháp đưa vào cơ sở cai nghiện bắt buộc mà còn vi phạm, thì bị phạt tù từ 03 tháng đến 02 năm.</w:t>
        <w:br/>
        <w:t>2. Phạm tội thuộc một trong các trường hợp sau đây, thì bị phạt tù từ 02 năm đến 05 năm:</w:t>
        <w:br/>
        <w:t>a) Sử dụng chất ma tuý dạng thuốc phiện, heroin;</w:t>
        <w:br/>
        <w:t>b) Có tổ chức;</w:t>
        <w:br/>
        <w:t>c) Đối với người từ đủ 13 tuổi đến dưới 18 tuổi.</w:t>
      </w:r>
    </w:p>
    <w:p>
      <w:pPr>
        <w:pStyle w:val="Heading1"/>
      </w:pPr>
      <w:r>
        <w:t>Điều 256. Tội tổ chức sử dụng trái phép chất ma tuý</w:t>
      </w:r>
    </w:p>
    <w:p>
      <w:r>
        <w:t>1. Người nào tổ chức sử dụng trái phép chất ma tuý dưới bất kỳ hình thức nào, thì bị phạt tù từ 02 năm đến 07 năm.</w:t>
        <w:br/>
        <w:t>2. Phạm tội thuộc một trong các trường hợp sau đây, thì bị phạt tù từ 07 năm đến 15 năm:</w:t>
        <w:br/>
        <w:t>a) Phạm tội 02 lần trở lên;</w:t>
        <w:br/>
        <w:t>b) Đối với 02 người trở lên;</w:t>
        <w:br/>
        <w:t>c) Đối với người từ đủ 13 tuổi đến dưới 18 tuổi;</w:t>
        <w:br/>
        <w:t>d) Đối với người đang cai nghiện;</w:t>
        <w:br/>
        <w:t>đ) Sử dụng vũ lực, đe dọa dùng vũ lực hoặc lừa dối để tổ chức sử dụng ma tuý;</w:t>
        <w:br/>
        <w:t>e) Gây tổn hại cho sức khỏe của người khác với tỷ lệ thương tích từ 31% đến 60%.</w:t>
        <w:br/>
        <w:t>3. Phạm tội gây chết người hoặc gây tổn hại cho sức khỏe của 02 người trở lên với tỷ lệ thương tích từ 61% trở lên, thì bị phạt tù từ 15 năm đến 20 năm hoặc tù chung thân.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