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2104401853"/>
      <w:bookmarkStart w:id="7" w:name="_Toc27060943"/>
      <w:bookmarkStart w:id="8" w:name="_Toc2064075282"/>
      <w:bookmarkStart w:id="9" w:name="_Toc537786620"/>
      <w:bookmarkStart w:id="10" w:name="_Toc121448641"/>
      <w:bookmarkStart w:id="11" w:name="_Toc1583108511"/>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r>
        <w:br w:type="page"/>
      </w:r>
    </w:p>
    <w:p w14:paraId="60E5E97E">
      <w:pPr>
        <w:pStyle w:val="2"/>
        <w:bidi w:val="0"/>
        <w:rPr>
          <w:rFonts w:hint="default"/>
          <w:lang w:val="vi-VN"/>
        </w:rPr>
      </w:pPr>
      <w:bookmarkStart w:id="12" w:name="_Toc2129841694"/>
      <w:r>
        <w:rPr>
          <w:rFonts w:hint="default"/>
          <w:lang w:val="vi-VN"/>
        </w:rPr>
        <w:t>Tóm tắt</w:t>
      </w:r>
      <w:bookmarkEnd w:id="12"/>
    </w:p>
    <w:p w14:paraId="580D143F"/>
    <w:p w14:paraId="4AF2B2CF">
      <w:pPr>
        <w:bidi w:val="0"/>
        <w:ind w:firstLine="720" w:firstLineChars="0"/>
        <w:rPr>
          <w:rFonts w:hint="default"/>
        </w:rPr>
      </w:pPr>
      <w:r>
        <w:rPr>
          <w:rFonts w:hint="default"/>
        </w:rPr>
        <w:t xml:space="preserve">Sự chuyển dịch của các tác vụ tính toán hiệu năng cao từ mô hình tập trung tại máy chủ sang thực thi trực tiếp tại </w:t>
      </w:r>
      <w:r>
        <w:rPr>
          <w:rFonts w:hint="default"/>
          <w:lang w:val="vi-VN"/>
        </w:rPr>
        <w:t xml:space="preserve">máy khách </w:t>
      </w:r>
      <w:r>
        <w:rPr>
          <w:rFonts w:hint="default"/>
        </w:rPr>
        <w:t xml:space="preserve">đang trở thành một xu thế tất yếu nhằm tối ưu hóa độ trễ và tăng cường tính riêng tư của dữ liệu. Tuy nhiên, bản chất kiểu động và cơ chế </w:t>
      </w:r>
      <w:r>
        <w:rPr>
          <w:rFonts w:hint="default"/>
          <w:lang w:val="vi-VN"/>
        </w:rPr>
        <w:t xml:space="preserve">quản lý bộ nhớ tự động </w:t>
      </w:r>
      <w:r>
        <w:rPr>
          <w:rFonts w:hint="default"/>
        </w:rPr>
        <w:t xml:space="preserve">của JavaScript vẫn là rào cản lớn đối với các tác vụ xử lý đa phương tiện thời gian thực độ phân giải cao. </w:t>
      </w:r>
      <w:r>
        <w:rPr>
          <w:rFonts w:hint="default"/>
          <w:lang w:val="vi-VN"/>
        </w:rPr>
        <w:t>Báo cáo</w:t>
      </w:r>
      <w:r>
        <w:rPr>
          <w:rFonts w:hint="default"/>
        </w:rPr>
        <w:t xml:space="preserve"> </w:t>
      </w:r>
      <w:r>
        <w:rPr>
          <w:rFonts w:hint="default" w:ascii="Times New Roman Bold" w:hAnsi="Times New Roman Bold" w:cs="Times New Roman Bold"/>
          <w:b/>
          <w:bCs/>
        </w:rPr>
        <w:t>Phân tích hiệu năng của JavaScript</w:t>
      </w:r>
      <w:r>
        <w:rPr>
          <w:rFonts w:hint="default" w:ascii="Times New Roman Bold" w:hAnsi="Times New Roman Bold" w:cs="Times New Roman Bold"/>
          <w:b/>
          <w:bCs/>
          <w:lang w:val="vi-VN"/>
        </w:rPr>
        <w:t xml:space="preserve"> và </w:t>
      </w:r>
      <w:r>
        <w:rPr>
          <w:rFonts w:hint="default" w:ascii="Times New Roman Bold" w:hAnsi="Times New Roman Bold" w:cs="Times New Roman Bold"/>
          <w:b/>
          <w:bCs/>
        </w:rPr>
        <w:t xml:space="preserve">WebAssembly </w:t>
      </w:r>
      <w:r>
        <w:rPr>
          <w:rFonts w:hint="default" w:ascii="Times New Roman Bold" w:hAnsi="Times New Roman Bold" w:cs="Times New Roman Bold"/>
          <w:b/>
          <w:bCs/>
          <w:lang w:val="vi-VN"/>
        </w:rPr>
        <w:t>trong xử lý video thời gian thực</w:t>
      </w:r>
      <w:r>
        <w:rPr>
          <w:rFonts w:hint="default" w:hAnsi="Times New Roman Bold" w:cs="Times New Roman Bold"/>
          <w:b/>
          <w:bCs/>
          <w:lang w:val="vi-VN"/>
        </w:rPr>
        <w:t xml:space="preserve"> trên trình duyệt web</w:t>
      </w:r>
      <w:r>
        <w:rPr>
          <w:rFonts w:hint="default"/>
        </w:rPr>
        <w:t xml:space="preserve"> </w:t>
      </w:r>
      <w:r>
        <w:rPr>
          <w:rFonts w:hint="default"/>
          <w:lang w:val="vi-VN"/>
        </w:rPr>
        <w:t xml:space="preserve">tập trung vào bài toán </w:t>
      </w:r>
      <w:r>
        <w:rPr>
          <w:rFonts w:hint="default"/>
        </w:rPr>
        <w:t>xử lý video 4K –</w:t>
      </w:r>
      <w:r>
        <w:rPr>
          <w:rFonts w:hint="default"/>
          <w:lang w:val="vi-VN"/>
        </w:rPr>
        <w:t xml:space="preserve"> một </w:t>
      </w:r>
      <w:r>
        <w:rPr>
          <w:rFonts w:hint="default"/>
        </w:rPr>
        <w:t xml:space="preserve">đại diện cho lớp bài toán xử lý pixel cường độ cao. </w:t>
      </w:r>
    </w:p>
    <w:p w14:paraId="2F765017">
      <w:pPr>
        <w:bidi w:val="0"/>
        <w:ind w:firstLine="720" w:firstLineChars="0"/>
        <w:rPr>
          <w:rFonts w:hint="default"/>
        </w:rPr>
      </w:pPr>
      <w:r>
        <w:rPr>
          <w:rFonts w:hint="default"/>
        </w:rPr>
        <w:t xml:space="preserve">Nghiên cứu áp dụng phương pháp thực nghiệm hệ thống, xây dựng một framework benchmark chuẩn hóa trên trình duyệt Google Chrome để đo lường định lượng hiệu năng của pipeline phát hiện chuyển động. Hệ thống được thiết kế theo mô hình 4 kịch bản tối ưu hóa lũy tiến: (1) Wasm Scalar, (2) Wasm SIMD 128-bit, (3) Wasm Multi-threading và (4) Kết hợp Hybrid SIMD + Multi-threading. Các chỉ số đo lường cốt lõi bao gồm Latency, FPS, P99 và Độ lệch chuẩn để đánh giá toàn diện cả tốc độ thực thi lẫn tính ổn định của hệ thống. </w:t>
      </w:r>
    </w:p>
    <w:p w14:paraId="5DBE4769">
      <w:pPr>
        <w:bidi w:val="0"/>
        <w:ind w:firstLine="720" w:firstLineChars="0"/>
        <w:rPr>
          <w:rFonts w:hint="default"/>
        </w:rPr>
      </w:pPr>
      <w:r>
        <w:rPr>
          <w:rFonts w:hint="default"/>
        </w:rPr>
        <w:t>Kết quả thực nghiệm cho thấy WebAssembly Scalar cung cấp hiệu năng cao hơn nhờ mã nhị phân kiểu tĩnh, quá trình biên dịch tối ưu trước khi thực thi và mô hình bộ nhớ ổn định hơn, qua đó giảm ảnh hưởng của các rủi ro warm-up hoặc deoptimization thường gặp trong JavaScript JIT. Đặc biệt, sự kết hợp giữa SIMD và Multi-threading giúp độ trễ xử lý lõi giảm xuống 11.13 ms/khung hình, thấp hơn ngân sách 16.67 ms tương ứng với mục tiêu 60 FPS. Tuy nhiên, thông lượng đầu cuối đo được vẫn đạt 27.9 FPS do còn chịu chi phí sao chép dữ liệu, điều phối qua JavaScript-Wasm bridge và hiển thị lên Canvas. Phân tích chuyên sâu cũng chỉ ra rằng trong khi J</w:t>
      </w:r>
      <w:r>
        <w:rPr>
          <w:rFonts w:hint="default"/>
          <w:lang w:val="vi-VN"/>
        </w:rPr>
        <w:t>ava</w:t>
      </w:r>
      <w:r>
        <w:rPr>
          <w:rFonts w:hint="default"/>
        </w:rPr>
        <w:t>S</w:t>
      </w:r>
      <w:r>
        <w:rPr>
          <w:rFonts w:hint="default"/>
          <w:lang w:val="vi-VN"/>
        </w:rPr>
        <w:t>cript</w:t>
      </w:r>
      <w:r>
        <w:rPr>
          <w:rFonts w:hint="default"/>
        </w:rPr>
        <w:t xml:space="preserve"> gặp hiện tượng giật khung hình nặng nề do áp lực bộ nhớ (~33MB/frame), </w:t>
      </w:r>
      <w:r>
        <w:rPr>
          <w:rFonts w:hint="default"/>
          <w:lang w:val="vi-VN"/>
        </w:rPr>
        <w:t xml:space="preserve">WebAssembly </w:t>
      </w:r>
      <w:r>
        <w:rPr>
          <w:rFonts w:hint="default"/>
        </w:rPr>
        <w:t xml:space="preserve">duy trì một hiệu năng xác định với độ lệch chuẩn cực thấp (~1ms) nhờ khả năng quản lý bộ nhớ thủ công. </w:t>
      </w:r>
    </w:p>
    <w:p w14:paraId="7D33599C">
      <w:pPr>
        <w:bidi w:val="0"/>
        <w:ind w:firstLine="720" w:firstLineChars="0"/>
      </w:pPr>
      <w:r>
        <w:rPr>
          <w:rFonts w:hint="default"/>
        </w:rPr>
        <w:t xml:space="preserve">Nghiên cứu cũng xác định điểm bão hòa hiệu năng khi bài toán chuyển dịch từ giới hạn tính toán sang giới hạn băng thông bộ nhớ ở các cấu hình tối ưu cao nhất. Những kết luận thực chứng này cung cấp các khuyến nghị kỹ thuật quan trọng cho các nhà </w:t>
      </w:r>
      <w:r>
        <w:rPr>
          <w:rFonts w:hint="default" w:ascii="sans-serif" w:hAnsi="sans-serif" w:eastAsia="sans-serif" w:cs="sans-serif"/>
        </w:rPr>
        <w:t xml:space="preserve">phát triển trong việc lựa chọn chiến lược tối ưu hóa cho các ứng dụng Web Media thế hệ mới. </w:t>
      </w:r>
    </w:p>
    <w:p w14:paraId="42175DED">
      <w:pPr>
        <w:ind w:firstLine="720" w:firstLineChars="0"/>
      </w:pPr>
      <w:r>
        <w:rPr>
          <w:rFonts w:hint="default" w:ascii="Times New Roman Bold" w:hAnsi="Times New Roman Bold" w:cs="Times New Roman Bold"/>
          <w:b/>
          <w:bCs/>
          <w:lang w:val="en-US" w:eastAsia="zh-CN"/>
        </w:rPr>
        <w:t>Từ khóa:</w:t>
      </w:r>
      <w:r>
        <w:rPr>
          <w:lang w:val="en-US" w:eastAsia="zh-CN"/>
        </w:rPr>
        <w:t xml:space="preserve"> </w:t>
      </w:r>
      <w:r>
        <w:rPr>
          <w:rFonts w:hint="default" w:ascii="Times New Roman Italic" w:hAnsi="Times New Roman Italic" w:cs="Times New Roman Italic"/>
          <w:i/>
          <w:iCs/>
          <w:lang w:val="en-US" w:eastAsia="zh-CN"/>
        </w:rPr>
        <w:t>WebAssembly</w:t>
      </w:r>
      <w:r>
        <w:rPr>
          <w:lang w:val="en-US" w:eastAsia="zh-CN"/>
        </w:rPr>
        <w:t xml:space="preserve">, </w:t>
      </w:r>
      <w:r>
        <w:rPr>
          <w:rFonts w:hint="default" w:ascii="Times New Roman Italic" w:hAnsi="Times New Roman Italic" w:cs="Times New Roman Italic"/>
          <w:i/>
          <w:iCs/>
          <w:lang w:val="en-US" w:eastAsia="zh-CN"/>
        </w:rPr>
        <w:t>JavaScript</w:t>
      </w:r>
      <w:r>
        <w:rPr>
          <w:lang w:val="en-US" w:eastAsia="zh-CN"/>
        </w:rPr>
        <w:t xml:space="preserve">, </w:t>
      </w:r>
      <w:r>
        <w:rPr>
          <w:rFonts w:hint="default" w:ascii="Times New Roman Italic" w:hAnsi="Times New Roman Italic" w:cs="Times New Roman Italic"/>
          <w:i/>
          <w:iCs/>
          <w:lang w:val="en-US" w:eastAsia="zh-CN"/>
        </w:rPr>
        <w:t>Hiệu năng</w:t>
      </w:r>
      <w:r>
        <w:rPr>
          <w:lang w:val="en-US" w:eastAsia="zh-CN"/>
        </w:rPr>
        <w:t xml:space="preserve">, </w:t>
      </w:r>
      <w:r>
        <w:rPr>
          <w:rFonts w:hint="default" w:ascii="Times New Roman Italic" w:hAnsi="Times New Roman Italic" w:cs="Times New Roman Italic"/>
          <w:i/>
          <w:iCs/>
          <w:lang w:val="vi-VN" w:eastAsia="zh-CN"/>
        </w:rPr>
        <w:t>Phát hiện chuyển động</w:t>
      </w:r>
      <w:r>
        <w:rPr>
          <w:rFonts w:hint="default"/>
          <w:lang w:val="vi-VN" w:eastAsia="zh-CN"/>
        </w:rPr>
        <w:t>,</w:t>
      </w:r>
      <w:r>
        <w:rPr>
          <w:lang w:val="en-US" w:eastAsia="zh-CN"/>
        </w:rPr>
        <w:t xml:space="preserve"> </w:t>
      </w:r>
      <w:r>
        <w:rPr>
          <w:rFonts w:hint="default" w:ascii="Times New Roman Italic" w:hAnsi="Times New Roman Italic" w:cs="Times New Roman Italic"/>
          <w:i/>
          <w:iCs/>
          <w:lang w:val="en-US" w:eastAsia="zh-CN"/>
        </w:rPr>
        <w:t>SIMD</w:t>
      </w:r>
      <w:r>
        <w:rPr>
          <w:lang w:val="en-US" w:eastAsia="zh-CN"/>
        </w:rPr>
        <w:t xml:space="preserve">, </w:t>
      </w:r>
      <w:r>
        <w:rPr>
          <w:rFonts w:hint="default" w:ascii="Times New Roman Italic" w:hAnsi="Times New Roman Italic" w:cs="Times New Roman Italic"/>
          <w:i/>
          <w:iCs/>
          <w:lang w:val="en-US" w:eastAsia="zh-CN"/>
        </w:rPr>
        <w:t>Multi-threading</w:t>
      </w:r>
      <w:r>
        <w:rPr>
          <w:lang w:val="en-US" w:eastAsia="zh-CN"/>
        </w:rPr>
        <w:t xml:space="preserve">, </w:t>
      </w:r>
      <w:r>
        <w:rPr>
          <w:rFonts w:hint="default" w:ascii="Times New Roman Italic" w:hAnsi="Times New Roman Italic" w:cs="Times New Roman Italic"/>
          <w:i/>
          <w:iCs/>
          <w:lang w:val="en-US" w:eastAsia="zh-CN"/>
        </w:rPr>
        <w:t>Xử lý video thời gian thực</w:t>
      </w:r>
      <w:r>
        <w:rPr>
          <w:lang w:val="en-US" w:eastAsia="zh-CN"/>
        </w:rPr>
        <w:t>.</w:t>
      </w:r>
    </w:p>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3" w:name="_Toc1991922862"/>
          <w:bookmarkStart w:id="14" w:name="_1l39dfio5f1i" w:colFirst="0" w:colLast="0"/>
          <w:bookmarkEnd w:id="14"/>
          <w:r>
            <w:rPr>
              <w:rFonts w:hint="default"/>
              <w:lang w:val="vi-VN"/>
            </w:rPr>
            <w:t>Mục lục</w:t>
          </w:r>
          <w:bookmarkEnd w:id="13"/>
        </w:p>
        <w:p w14:paraId="27C32DEF">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_Toc1583108511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_Toc1583108511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43B3A3B6">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_Toc2129841694 </w:instrText>
          </w:r>
          <w:r>
            <w:rPr>
              <w:rFonts w:hint="default" w:ascii="Times New Roman" w:hAnsi="Times New Roman" w:cs="Times New Roman"/>
              <w:bCs w:val="0"/>
              <w:i w:val="0"/>
              <w:iCs w:val="0"/>
              <w:szCs w:val="24"/>
            </w:rPr>
            <w:fldChar w:fldCharType="separate"/>
          </w:r>
          <w:r>
            <w:rPr>
              <w:rFonts w:hint="default"/>
              <w:lang w:val="vi-VN"/>
            </w:rPr>
            <w:t>Tóm tắt</w:t>
          </w:r>
          <w:r>
            <w:tab/>
          </w:r>
          <w:r>
            <w:fldChar w:fldCharType="begin"/>
          </w:r>
          <w:r>
            <w:instrText xml:space="preserve"> PAGEREF _Toc2129841694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43512FAE">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_Toc1991922862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_Toc1991922862 \h </w:instrText>
          </w:r>
          <w:r>
            <w:fldChar w:fldCharType="separate"/>
          </w:r>
          <w:r>
            <w:t>4</w:t>
          </w:r>
          <w:r>
            <w:fldChar w:fldCharType="end"/>
          </w:r>
          <w:r>
            <w:rPr>
              <w:rFonts w:hint="default" w:ascii="Times New Roman" w:hAnsi="Times New Roman" w:cs="Times New Roman"/>
              <w:bCs w:val="0"/>
              <w:i w:val="0"/>
              <w:iCs w:val="0"/>
              <w:szCs w:val="24"/>
            </w:rPr>
            <w:fldChar w:fldCharType="end"/>
          </w:r>
        </w:p>
        <w:p w14:paraId="3E9553A7">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_Toc1124968551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_Toc1124968551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2832DF7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_Toc900408469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_Toc900408469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2AC3B95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_Toc1995361721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_Toc1995361721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3D46F75E">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_Toc939813295 </w:instrText>
          </w:r>
          <w:r>
            <w:rPr>
              <w:rFonts w:hint="default" w:ascii="Times New Roman" w:hAnsi="Times New Roman" w:cs="Times New Roman"/>
              <w:bCs w:val="0"/>
              <w:i w:val="0"/>
              <w:iCs w:val="0"/>
              <w:szCs w:val="24"/>
            </w:rPr>
            <w:fldChar w:fldCharType="separate"/>
          </w:r>
          <w:r>
            <w:rPr>
              <w:rtl w:val="0"/>
            </w:rPr>
            <w:t>CHƯƠNG 1: GIỚI THIỆU</w:t>
          </w:r>
          <w:bookmarkStart w:id="81" w:name="_GoBack"/>
          <w:bookmarkEnd w:id="81"/>
          <w:r>
            <w:tab/>
          </w:r>
          <w:r>
            <w:fldChar w:fldCharType="begin"/>
          </w:r>
          <w:r>
            <w:instrText xml:space="preserve"> PAGEREF _Toc939813295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5637314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_Toc699825380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_Toc699825380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2DCC4EE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_Toc197227041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_Toc197227041 \h </w:instrText>
          </w:r>
          <w:r>
            <w:fldChar w:fldCharType="separate"/>
          </w:r>
          <w:r>
            <w:t>12</w:t>
          </w:r>
          <w:r>
            <w:fldChar w:fldCharType="end"/>
          </w:r>
          <w:r>
            <w:rPr>
              <w:rFonts w:hint="default" w:ascii="Times New Roman" w:hAnsi="Times New Roman" w:cs="Times New Roman"/>
              <w:bCs w:val="0"/>
              <w:i w:val="0"/>
              <w:iCs w:val="0"/>
              <w:szCs w:val="24"/>
            </w:rPr>
            <w:fldChar w:fldCharType="end"/>
          </w:r>
        </w:p>
        <w:p w14:paraId="700A86B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_Toc1227610766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_Toc1227610766 \h </w:instrText>
          </w:r>
          <w:r>
            <w:fldChar w:fldCharType="separate"/>
          </w:r>
          <w:r>
            <w:t>15</w:t>
          </w:r>
          <w:r>
            <w:fldChar w:fldCharType="end"/>
          </w:r>
          <w:r>
            <w:rPr>
              <w:rFonts w:hint="default" w:ascii="Times New Roman" w:hAnsi="Times New Roman" w:cs="Times New Roman"/>
              <w:bCs w:val="0"/>
              <w:i w:val="0"/>
              <w:iCs w:val="0"/>
              <w:szCs w:val="24"/>
            </w:rPr>
            <w:fldChar w:fldCharType="end"/>
          </w:r>
        </w:p>
        <w:p w14:paraId="4ECC162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_Toc1578747433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_Toc1578747433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4F232C6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_Toc1847647746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_Toc1847647746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11DEC847">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_Toc802131402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_Toc802131402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4E99615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_Toc1667621195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_Toc1667621195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3F15685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_Toc900347368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_Toc900347368 \h </w:instrText>
          </w:r>
          <w:r>
            <w:fldChar w:fldCharType="separate"/>
          </w:r>
          <w:r>
            <w:t>22</w:t>
          </w:r>
          <w:r>
            <w:fldChar w:fldCharType="end"/>
          </w:r>
          <w:r>
            <w:rPr>
              <w:rFonts w:hint="default" w:ascii="Times New Roman" w:hAnsi="Times New Roman" w:cs="Times New Roman"/>
              <w:bCs w:val="0"/>
              <w:i w:val="0"/>
              <w:iCs w:val="0"/>
              <w:szCs w:val="24"/>
            </w:rPr>
            <w:fldChar w:fldCharType="end"/>
          </w:r>
        </w:p>
        <w:p w14:paraId="4498632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_Toc968437214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_Toc968437214 \h </w:instrText>
          </w:r>
          <w:r>
            <w:fldChar w:fldCharType="separate"/>
          </w:r>
          <w:r>
            <w:t>24</w:t>
          </w:r>
          <w:r>
            <w:fldChar w:fldCharType="end"/>
          </w:r>
          <w:r>
            <w:rPr>
              <w:rFonts w:hint="default" w:ascii="Times New Roman" w:hAnsi="Times New Roman" w:cs="Times New Roman"/>
              <w:bCs w:val="0"/>
              <w:i w:val="0"/>
              <w:iCs w:val="0"/>
              <w:szCs w:val="24"/>
            </w:rPr>
            <w:fldChar w:fldCharType="end"/>
          </w:r>
        </w:p>
        <w:p w14:paraId="6351C3C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_Toc745695085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_Toc745695085 \h </w:instrText>
          </w:r>
          <w:r>
            <w:fldChar w:fldCharType="separate"/>
          </w:r>
          <w:r>
            <w:t>26</w:t>
          </w:r>
          <w:r>
            <w:fldChar w:fldCharType="end"/>
          </w:r>
          <w:r>
            <w:rPr>
              <w:rFonts w:hint="default" w:ascii="Times New Roman" w:hAnsi="Times New Roman" w:cs="Times New Roman"/>
              <w:bCs w:val="0"/>
              <w:i w:val="0"/>
              <w:iCs w:val="0"/>
              <w:szCs w:val="24"/>
            </w:rPr>
            <w:fldChar w:fldCharType="end"/>
          </w:r>
        </w:p>
        <w:p w14:paraId="6E71195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_Toc182729703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_Toc182729703 \h </w:instrText>
          </w:r>
          <w:r>
            <w:fldChar w:fldCharType="separate"/>
          </w:r>
          <w:r>
            <w:t>27</w:t>
          </w:r>
          <w:r>
            <w:fldChar w:fldCharType="end"/>
          </w:r>
          <w:r>
            <w:rPr>
              <w:rFonts w:hint="default" w:ascii="Times New Roman" w:hAnsi="Times New Roman" w:cs="Times New Roman"/>
              <w:bCs w:val="0"/>
              <w:i w:val="0"/>
              <w:iCs w:val="0"/>
              <w:szCs w:val="24"/>
            </w:rPr>
            <w:fldChar w:fldCharType="end"/>
          </w:r>
        </w:p>
        <w:p w14:paraId="7CDFF946">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_Toc236503111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_Toc236503111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1C9E430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_Toc2063039627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_Toc2063039627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2E5A5BA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_Toc236046527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_Toc236046527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702EE39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_Toc831683280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_Toc831683280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2CAF0E0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_Toc129828637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_Toc129828637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6297C0F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_Toc186516707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_Toc186516707 \h </w:instrText>
          </w:r>
          <w:r>
            <w:fldChar w:fldCharType="separate"/>
          </w:r>
          <w:r>
            <w:t>36</w:t>
          </w:r>
          <w:r>
            <w:fldChar w:fldCharType="end"/>
          </w:r>
          <w:r>
            <w:rPr>
              <w:rFonts w:hint="default" w:ascii="Times New Roman" w:hAnsi="Times New Roman" w:cs="Times New Roman"/>
              <w:bCs w:val="0"/>
              <w:i w:val="0"/>
              <w:iCs w:val="0"/>
              <w:szCs w:val="24"/>
            </w:rPr>
            <w:fldChar w:fldCharType="end"/>
          </w:r>
        </w:p>
        <w:p w14:paraId="0C4F4D8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_Toc1607653576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_Toc1607653576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2D331F90">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_Toc194405278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_Toc194405278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3F8A6EB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_Toc1046880259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_Toc1046880259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29997EA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_Toc582993142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_Toc582993142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47AE166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_Toc1545339980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_Toc1545339980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16F50D1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_Toc861817042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_Toc861817042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243EC6F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_Toc1929309526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_Toc1929309526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1A5A8F0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_Toc1049617429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_Toc1049617429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705FCF0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_Toc1489452745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_Toc1489452745 \h </w:instrText>
          </w:r>
          <w:r>
            <w:fldChar w:fldCharType="separate"/>
          </w:r>
          <w:r>
            <w:t>49</w:t>
          </w:r>
          <w:r>
            <w:fldChar w:fldCharType="end"/>
          </w:r>
          <w:r>
            <w:rPr>
              <w:rFonts w:hint="default" w:ascii="Times New Roman" w:hAnsi="Times New Roman" w:cs="Times New Roman"/>
              <w:bCs w:val="0"/>
              <w:i w:val="0"/>
              <w:iCs w:val="0"/>
              <w:szCs w:val="24"/>
            </w:rPr>
            <w:fldChar w:fldCharType="end"/>
          </w:r>
        </w:p>
        <w:p w14:paraId="0622BAE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_Toc15412136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_Toc15412136 \h </w:instrText>
          </w:r>
          <w:r>
            <w:fldChar w:fldCharType="separate"/>
          </w:r>
          <w:r>
            <w:t>51</w:t>
          </w:r>
          <w:r>
            <w:fldChar w:fldCharType="end"/>
          </w:r>
          <w:r>
            <w:rPr>
              <w:rFonts w:hint="default" w:ascii="Times New Roman" w:hAnsi="Times New Roman" w:cs="Times New Roman"/>
              <w:bCs w:val="0"/>
              <w:i w:val="0"/>
              <w:iCs w:val="0"/>
              <w:szCs w:val="24"/>
            </w:rPr>
            <w:fldChar w:fldCharType="end"/>
          </w:r>
        </w:p>
        <w:p w14:paraId="4242C661">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_Toc1333732112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_Toc1333732112 \h </w:instrText>
          </w:r>
          <w:r>
            <w:fldChar w:fldCharType="separate"/>
          </w:r>
          <w:r>
            <w:t>54</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5" w:name="_12twlxivarp8" w:colFirst="0" w:colLast="0"/>
          <w:bookmarkEnd w:id="15"/>
          <w:bookmarkStart w:id="16" w:name="_Toc1261192015"/>
        </w:p>
      </w:sdtContent>
    </w:sdt>
    <w:p w14:paraId="12E0EF97">
      <w:pPr>
        <w:rPr>
          <w:rtl w:val="0"/>
        </w:rPr>
      </w:pPr>
      <w:r>
        <w:rPr>
          <w:rtl w:val="0"/>
        </w:rPr>
        <w:br w:type="page"/>
      </w:r>
    </w:p>
    <w:p w14:paraId="13D16324">
      <w:pPr>
        <w:pStyle w:val="2"/>
        <w:rPr>
          <w:rtl w:val="0"/>
        </w:rPr>
      </w:pPr>
      <w:bookmarkStart w:id="17" w:name="_Toc1124968551"/>
      <w:r>
        <w:rPr>
          <w:rtl w:val="0"/>
        </w:rPr>
        <w:t>Danh mục hình ảnh</w:t>
      </w:r>
      <w:bookmarkEnd w:id="17"/>
      <w:bookmarkStart w:id="18" w:name="_s7tm1cwxw8jj" w:colFirst="0" w:colLast="0"/>
      <w:bookmarkEnd w:id="18"/>
      <w:bookmarkStart w:id="19" w:name="_pfduag1z6jpz" w:colFirst="0" w:colLast="0"/>
      <w:bookmarkEnd w:id="19"/>
    </w:p>
    <w:p w14:paraId="19C42224">
      <w:pPr>
        <w:bidi w:val="0"/>
        <w:rPr>
          <w:sz w:val="24"/>
          <w:szCs w:val="24"/>
          <w:rtl w:val="0"/>
        </w:rPr>
      </w:pPr>
    </w:p>
    <w:p w14:paraId="050EC9A9">
      <w:pPr>
        <w:pStyle w:val="22"/>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_Toc496896460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_Toc496896460 \h </w:instrText>
      </w:r>
      <w:r>
        <w:fldChar w:fldCharType="separate"/>
      </w:r>
      <w:r>
        <w:t>10</w:t>
      </w:r>
      <w:r>
        <w:fldChar w:fldCharType="end"/>
      </w:r>
      <w:r>
        <w:rPr>
          <w:szCs w:val="24"/>
        </w:rPr>
        <w:fldChar w:fldCharType="end"/>
      </w:r>
    </w:p>
    <w:p w14:paraId="5A215FFA">
      <w:pPr>
        <w:pStyle w:val="22"/>
        <w:tabs>
          <w:tab w:val="right" w:leader="dot" w:pos="9360"/>
        </w:tabs>
      </w:pPr>
      <w:r>
        <w:rPr>
          <w:szCs w:val="24"/>
        </w:rPr>
        <w:fldChar w:fldCharType="begin"/>
      </w:r>
      <w:r>
        <w:rPr>
          <w:szCs w:val="24"/>
        </w:rPr>
        <w:instrText xml:space="preserve"> HYPERLINK \l _Toc611107873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_Toc611107873 \h </w:instrText>
      </w:r>
      <w:r>
        <w:fldChar w:fldCharType="separate"/>
      </w:r>
      <w:r>
        <w:t>11</w:t>
      </w:r>
      <w:r>
        <w:fldChar w:fldCharType="end"/>
      </w:r>
      <w:r>
        <w:rPr>
          <w:szCs w:val="24"/>
        </w:rPr>
        <w:fldChar w:fldCharType="end"/>
      </w:r>
    </w:p>
    <w:p w14:paraId="1458E593">
      <w:pPr>
        <w:pStyle w:val="22"/>
        <w:tabs>
          <w:tab w:val="right" w:leader="dot" w:pos="9360"/>
        </w:tabs>
      </w:pPr>
      <w:r>
        <w:rPr>
          <w:szCs w:val="24"/>
        </w:rPr>
        <w:fldChar w:fldCharType="begin"/>
      </w:r>
      <w:r>
        <w:rPr>
          <w:szCs w:val="24"/>
        </w:rPr>
        <w:instrText xml:space="preserve"> HYPERLINK \l _Toc1999940658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_Toc1999940658 \h </w:instrText>
      </w:r>
      <w:r>
        <w:fldChar w:fldCharType="separate"/>
      </w:r>
      <w:r>
        <w:t>20</w:t>
      </w:r>
      <w:r>
        <w:fldChar w:fldCharType="end"/>
      </w:r>
      <w:r>
        <w:rPr>
          <w:szCs w:val="24"/>
        </w:rPr>
        <w:fldChar w:fldCharType="end"/>
      </w:r>
    </w:p>
    <w:p w14:paraId="566FAFC1">
      <w:pPr>
        <w:pStyle w:val="22"/>
        <w:tabs>
          <w:tab w:val="right" w:leader="dot" w:pos="9360"/>
        </w:tabs>
      </w:pPr>
      <w:r>
        <w:rPr>
          <w:szCs w:val="24"/>
        </w:rPr>
        <w:fldChar w:fldCharType="begin"/>
      </w:r>
      <w:r>
        <w:rPr>
          <w:szCs w:val="24"/>
        </w:rPr>
        <w:instrText xml:space="preserve"> HYPERLINK \l _Toc1226016652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_Toc1226016652 \h </w:instrText>
      </w:r>
      <w:r>
        <w:fldChar w:fldCharType="separate"/>
      </w:r>
      <w:r>
        <w:t>21</w:t>
      </w:r>
      <w:r>
        <w:fldChar w:fldCharType="end"/>
      </w:r>
      <w:r>
        <w:rPr>
          <w:szCs w:val="24"/>
        </w:rPr>
        <w:fldChar w:fldCharType="end"/>
      </w:r>
    </w:p>
    <w:p w14:paraId="797F666A">
      <w:pPr>
        <w:pStyle w:val="22"/>
        <w:tabs>
          <w:tab w:val="right" w:leader="dot" w:pos="9360"/>
        </w:tabs>
      </w:pPr>
      <w:r>
        <w:rPr>
          <w:szCs w:val="24"/>
        </w:rPr>
        <w:fldChar w:fldCharType="begin"/>
      </w:r>
      <w:r>
        <w:rPr>
          <w:szCs w:val="24"/>
        </w:rPr>
        <w:instrText xml:space="preserve"> HYPERLINK \l _Toc1354568202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_Toc1354568202 \h </w:instrText>
      </w:r>
      <w:r>
        <w:fldChar w:fldCharType="separate"/>
      </w:r>
      <w:r>
        <w:t>22</w:t>
      </w:r>
      <w:r>
        <w:fldChar w:fldCharType="end"/>
      </w:r>
      <w:r>
        <w:rPr>
          <w:szCs w:val="24"/>
        </w:rPr>
        <w:fldChar w:fldCharType="end"/>
      </w:r>
    </w:p>
    <w:p w14:paraId="43A22B27">
      <w:pPr>
        <w:pStyle w:val="22"/>
        <w:tabs>
          <w:tab w:val="right" w:leader="dot" w:pos="9360"/>
        </w:tabs>
      </w:pPr>
      <w:r>
        <w:rPr>
          <w:szCs w:val="24"/>
        </w:rPr>
        <w:fldChar w:fldCharType="begin"/>
      </w:r>
      <w:r>
        <w:rPr>
          <w:szCs w:val="24"/>
        </w:rPr>
        <w:instrText xml:space="preserve"> HYPERLINK \l _Toc386859763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_Toc386859763 \h </w:instrText>
      </w:r>
      <w:r>
        <w:fldChar w:fldCharType="separate"/>
      </w:r>
      <w:r>
        <w:t>23</w:t>
      </w:r>
      <w:r>
        <w:fldChar w:fldCharType="end"/>
      </w:r>
      <w:r>
        <w:rPr>
          <w:szCs w:val="24"/>
        </w:rPr>
        <w:fldChar w:fldCharType="end"/>
      </w:r>
    </w:p>
    <w:p w14:paraId="291FC369">
      <w:pPr>
        <w:pStyle w:val="22"/>
        <w:tabs>
          <w:tab w:val="right" w:leader="dot" w:pos="9360"/>
        </w:tabs>
      </w:pPr>
      <w:r>
        <w:rPr>
          <w:szCs w:val="24"/>
        </w:rPr>
        <w:fldChar w:fldCharType="begin"/>
      </w:r>
      <w:r>
        <w:rPr>
          <w:szCs w:val="24"/>
        </w:rPr>
        <w:instrText xml:space="preserve"> HYPERLINK \l _Toc1173834968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_Toc1173834968 \h </w:instrText>
      </w:r>
      <w:r>
        <w:fldChar w:fldCharType="separate"/>
      </w:r>
      <w:r>
        <w:t>24</w:t>
      </w:r>
      <w:r>
        <w:fldChar w:fldCharType="end"/>
      </w:r>
      <w:r>
        <w:rPr>
          <w:szCs w:val="24"/>
        </w:rPr>
        <w:fldChar w:fldCharType="end"/>
      </w:r>
    </w:p>
    <w:p w14:paraId="1E9F897A">
      <w:pPr>
        <w:pStyle w:val="22"/>
        <w:tabs>
          <w:tab w:val="right" w:leader="dot" w:pos="9360"/>
        </w:tabs>
      </w:pPr>
      <w:r>
        <w:rPr>
          <w:szCs w:val="24"/>
        </w:rPr>
        <w:fldChar w:fldCharType="begin"/>
      </w:r>
      <w:r>
        <w:rPr>
          <w:szCs w:val="24"/>
        </w:rPr>
        <w:instrText xml:space="preserve"> HYPERLINK \l _Toc721177247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_Toc721177247 \h </w:instrText>
      </w:r>
      <w:r>
        <w:fldChar w:fldCharType="separate"/>
      </w:r>
      <w:r>
        <w:t>25</w:t>
      </w:r>
      <w:r>
        <w:fldChar w:fldCharType="end"/>
      </w:r>
      <w:r>
        <w:rPr>
          <w:szCs w:val="24"/>
        </w:rPr>
        <w:fldChar w:fldCharType="end"/>
      </w:r>
    </w:p>
    <w:p w14:paraId="63C0CD10">
      <w:pPr>
        <w:pStyle w:val="22"/>
        <w:tabs>
          <w:tab w:val="right" w:leader="dot" w:pos="9360"/>
        </w:tabs>
      </w:pPr>
      <w:r>
        <w:rPr>
          <w:szCs w:val="24"/>
        </w:rPr>
        <w:fldChar w:fldCharType="begin"/>
      </w:r>
      <w:r>
        <w:rPr>
          <w:szCs w:val="24"/>
        </w:rPr>
        <w:instrText xml:space="preserve"> HYPERLINK \l _Toc1996210330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_Toc1996210330 \h </w:instrText>
      </w:r>
      <w:r>
        <w:fldChar w:fldCharType="separate"/>
      </w:r>
      <w:r>
        <w:t>31</w:t>
      </w:r>
      <w:r>
        <w:fldChar w:fldCharType="end"/>
      </w:r>
      <w:r>
        <w:rPr>
          <w:szCs w:val="24"/>
        </w:rPr>
        <w:fldChar w:fldCharType="end"/>
      </w:r>
    </w:p>
    <w:p w14:paraId="5462D3A8">
      <w:pPr>
        <w:pStyle w:val="22"/>
        <w:tabs>
          <w:tab w:val="right" w:leader="dot" w:pos="9360"/>
        </w:tabs>
      </w:pPr>
      <w:r>
        <w:rPr>
          <w:szCs w:val="24"/>
        </w:rPr>
        <w:fldChar w:fldCharType="begin"/>
      </w:r>
      <w:r>
        <w:rPr>
          <w:szCs w:val="24"/>
        </w:rPr>
        <w:instrText xml:space="preserve"> HYPERLINK \l _Toc1023791293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r>
        <w:tab/>
      </w:r>
      <w:r>
        <w:fldChar w:fldCharType="begin"/>
      </w:r>
      <w:r>
        <w:instrText xml:space="preserve"> PAGEREF _Toc1023791293 \h </w:instrText>
      </w:r>
      <w:r>
        <w:fldChar w:fldCharType="separate"/>
      </w:r>
      <w:r>
        <w:t>31</w:t>
      </w:r>
      <w:r>
        <w:fldChar w:fldCharType="end"/>
      </w:r>
      <w:r>
        <w:rPr>
          <w:szCs w:val="24"/>
        </w:rPr>
        <w:fldChar w:fldCharType="end"/>
      </w:r>
    </w:p>
    <w:p w14:paraId="4391CA9E">
      <w:pPr>
        <w:pStyle w:val="22"/>
        <w:tabs>
          <w:tab w:val="right" w:leader="dot" w:pos="9360"/>
        </w:tabs>
      </w:pPr>
      <w:r>
        <w:rPr>
          <w:szCs w:val="24"/>
        </w:rPr>
        <w:fldChar w:fldCharType="begin"/>
      </w:r>
      <w:r>
        <w:rPr>
          <w:szCs w:val="24"/>
        </w:rPr>
        <w:instrText xml:space="preserve"> HYPERLINK \l _Toc432615383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_Toc432615383 \h </w:instrText>
      </w:r>
      <w:r>
        <w:fldChar w:fldCharType="separate"/>
      </w:r>
      <w:r>
        <w:t>33</w:t>
      </w:r>
      <w:r>
        <w:fldChar w:fldCharType="end"/>
      </w:r>
      <w:r>
        <w:rPr>
          <w:szCs w:val="24"/>
        </w:rPr>
        <w:fldChar w:fldCharType="end"/>
      </w:r>
    </w:p>
    <w:p w14:paraId="7CF12C98">
      <w:pPr>
        <w:pStyle w:val="22"/>
        <w:tabs>
          <w:tab w:val="right" w:leader="dot" w:pos="9360"/>
        </w:tabs>
      </w:pPr>
      <w:r>
        <w:rPr>
          <w:szCs w:val="24"/>
        </w:rPr>
        <w:fldChar w:fldCharType="begin"/>
      </w:r>
      <w:r>
        <w:rPr>
          <w:szCs w:val="24"/>
        </w:rPr>
        <w:instrText xml:space="preserve"> HYPERLINK \l _Toc1281035677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_Toc1281035677 \h </w:instrText>
      </w:r>
      <w:r>
        <w:fldChar w:fldCharType="separate"/>
      </w:r>
      <w:r>
        <w:t>34</w:t>
      </w:r>
      <w:r>
        <w:fldChar w:fldCharType="end"/>
      </w:r>
      <w:r>
        <w:rPr>
          <w:szCs w:val="24"/>
        </w:rPr>
        <w:fldChar w:fldCharType="end"/>
      </w:r>
    </w:p>
    <w:p w14:paraId="06FC2F5A">
      <w:pPr>
        <w:pStyle w:val="22"/>
        <w:tabs>
          <w:tab w:val="right" w:leader="dot" w:pos="9360"/>
        </w:tabs>
      </w:pPr>
      <w:r>
        <w:rPr>
          <w:szCs w:val="24"/>
        </w:rPr>
        <w:fldChar w:fldCharType="begin"/>
      </w:r>
      <w:r>
        <w:rPr>
          <w:szCs w:val="24"/>
        </w:rPr>
        <w:instrText xml:space="preserve"> HYPERLINK \l _Toc1041666020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_Toc1041666020 \h </w:instrText>
      </w:r>
      <w:r>
        <w:fldChar w:fldCharType="separate"/>
      </w:r>
      <w:r>
        <w:t>38</w:t>
      </w:r>
      <w:r>
        <w:fldChar w:fldCharType="end"/>
      </w:r>
      <w:r>
        <w:rPr>
          <w:szCs w:val="24"/>
        </w:rPr>
        <w:fldChar w:fldCharType="end"/>
      </w:r>
    </w:p>
    <w:p w14:paraId="71071E38">
      <w:pPr>
        <w:pStyle w:val="22"/>
        <w:tabs>
          <w:tab w:val="right" w:leader="dot" w:pos="9360"/>
        </w:tabs>
      </w:pPr>
      <w:r>
        <w:rPr>
          <w:szCs w:val="24"/>
        </w:rPr>
        <w:fldChar w:fldCharType="begin"/>
      </w:r>
      <w:r>
        <w:rPr>
          <w:szCs w:val="24"/>
        </w:rPr>
        <w:instrText xml:space="preserve"> HYPERLINK \l _Toc546953712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_Toc546953712 \h </w:instrText>
      </w:r>
      <w:r>
        <w:fldChar w:fldCharType="separate"/>
      </w:r>
      <w:r>
        <w:t>44</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20" w:name="_Toc900408469"/>
      <w:r>
        <w:rPr>
          <w:rFonts w:hint="default"/>
          <w:lang w:val="en-US"/>
        </w:rPr>
        <w:t>Danh m</w:t>
      </w:r>
      <w:r>
        <w:rPr>
          <w:rFonts w:hint="default"/>
          <w:lang w:val="vi-VN"/>
        </w:rPr>
        <w:t>ục bảng biểu</w:t>
      </w:r>
      <w:bookmarkEnd w:id="20"/>
    </w:p>
    <w:p w14:paraId="21408274">
      <w:pPr>
        <w:bidi w:val="0"/>
        <w:rPr>
          <w:rFonts w:hint="default"/>
          <w:lang w:val="vi-VN"/>
        </w:rPr>
      </w:pPr>
    </w:p>
    <w:p w14:paraId="46DD0424">
      <w:pPr>
        <w:pStyle w:val="22"/>
        <w:tabs>
          <w:tab w:val="right" w:leader="dot" w:pos="9360"/>
        </w:tabs>
      </w:pPr>
      <w:r>
        <w:fldChar w:fldCharType="begin"/>
      </w:r>
      <w:r>
        <w:instrText xml:space="preserve">TOC \h \c "Bảng"</w:instrText>
      </w:r>
      <w:r>
        <w:fldChar w:fldCharType="separate"/>
      </w:r>
      <w:r>
        <w:fldChar w:fldCharType="begin"/>
      </w:r>
      <w:r>
        <w:instrText xml:space="preserve"> HYPERLINK \l _Toc1059083881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_Toc1059083881 \h </w:instrText>
      </w:r>
      <w:r>
        <w:fldChar w:fldCharType="separate"/>
      </w:r>
      <w:r>
        <w:t>14</w:t>
      </w:r>
      <w:r>
        <w:fldChar w:fldCharType="end"/>
      </w:r>
      <w:r>
        <w:fldChar w:fldCharType="end"/>
      </w:r>
    </w:p>
    <w:p w14:paraId="45AFD59C">
      <w:pPr>
        <w:pStyle w:val="22"/>
        <w:tabs>
          <w:tab w:val="right" w:leader="dot" w:pos="9360"/>
        </w:tabs>
      </w:pPr>
      <w:r>
        <w:fldChar w:fldCharType="begin"/>
      </w:r>
      <w:r>
        <w:instrText xml:space="preserve"> HYPERLINK \l _Toc353948872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_Toc353948872 \h </w:instrText>
      </w:r>
      <w:r>
        <w:fldChar w:fldCharType="separate"/>
      </w:r>
      <w:r>
        <w:t>22</w:t>
      </w:r>
      <w:r>
        <w:fldChar w:fldCharType="end"/>
      </w:r>
      <w:r>
        <w:fldChar w:fldCharType="end"/>
      </w:r>
    </w:p>
    <w:p w14:paraId="4CF84A80">
      <w:pPr>
        <w:pStyle w:val="22"/>
        <w:tabs>
          <w:tab w:val="right" w:leader="dot" w:pos="9360"/>
        </w:tabs>
      </w:pPr>
      <w:r>
        <w:fldChar w:fldCharType="begin"/>
      </w:r>
      <w:r>
        <w:instrText xml:space="preserve"> HYPERLINK \l _Toc1586235931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_Toc1586235931 \h </w:instrText>
      </w:r>
      <w:r>
        <w:fldChar w:fldCharType="separate"/>
      </w:r>
      <w:r>
        <w:t>40</w:t>
      </w:r>
      <w:r>
        <w:fldChar w:fldCharType="end"/>
      </w:r>
      <w:r>
        <w:fldChar w:fldCharType="end"/>
      </w:r>
    </w:p>
    <w:p w14:paraId="698D2B0C">
      <w:pPr>
        <w:pStyle w:val="22"/>
        <w:tabs>
          <w:tab w:val="right" w:leader="dot" w:pos="9360"/>
        </w:tabs>
      </w:pPr>
      <w:r>
        <w:fldChar w:fldCharType="begin"/>
      </w:r>
      <w:r>
        <w:instrText xml:space="preserve"> HYPERLINK \l _Toc1797349464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_Toc1797349464 \h </w:instrText>
      </w:r>
      <w:r>
        <w:fldChar w:fldCharType="separate"/>
      </w:r>
      <w:r>
        <w:t>41</w:t>
      </w:r>
      <w:r>
        <w:fldChar w:fldCharType="end"/>
      </w:r>
      <w:r>
        <w:fldChar w:fldCharType="end"/>
      </w:r>
    </w:p>
    <w:p w14:paraId="1F9B900B">
      <w:pPr>
        <w:pStyle w:val="22"/>
        <w:tabs>
          <w:tab w:val="right" w:leader="dot" w:pos="9360"/>
        </w:tabs>
      </w:pPr>
      <w:r>
        <w:fldChar w:fldCharType="begin"/>
      </w:r>
      <w:r>
        <w:instrText xml:space="preserve"> HYPERLINK \l _Toc31923205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w:t>
      </w:r>
      <w:r>
        <w:tab/>
      </w:r>
      <w:r>
        <w:fldChar w:fldCharType="begin"/>
      </w:r>
      <w:r>
        <w:instrText xml:space="preserve"> PAGEREF _Toc31923205 \h </w:instrText>
      </w:r>
      <w:r>
        <w:fldChar w:fldCharType="separate"/>
      </w:r>
      <w:r>
        <w:t>42</w:t>
      </w:r>
      <w:r>
        <w:fldChar w:fldCharType="end"/>
      </w:r>
      <w:r>
        <w:fldChar w:fldCharType="end"/>
      </w:r>
    </w:p>
    <w:p w14:paraId="630FDED6">
      <w:pPr>
        <w:pStyle w:val="22"/>
        <w:tabs>
          <w:tab w:val="right" w:leader="dot" w:pos="9360"/>
        </w:tabs>
      </w:pPr>
      <w:r>
        <w:fldChar w:fldCharType="begin"/>
      </w:r>
      <w:r>
        <w:instrText xml:space="preserve"> HYPERLINK \l _Toc1666749816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_Toc1666749816 \h </w:instrText>
      </w:r>
      <w:r>
        <w:fldChar w:fldCharType="separate"/>
      </w:r>
      <w:r>
        <w:t>43</w:t>
      </w:r>
      <w:r>
        <w:fldChar w:fldCharType="end"/>
      </w:r>
      <w:r>
        <w:fldChar w:fldCharType="end"/>
      </w:r>
    </w:p>
    <w:p w14:paraId="28577E3A">
      <w:pPr>
        <w:pStyle w:val="22"/>
        <w:tabs>
          <w:tab w:val="right" w:leader="dot" w:pos="9360"/>
        </w:tabs>
      </w:pPr>
      <w:r>
        <w:fldChar w:fldCharType="begin"/>
      </w:r>
      <w:r>
        <w:instrText xml:space="preserve"> HYPERLINK \l _Toc396574336 </w:instrText>
      </w:r>
      <w:r>
        <w:fldChar w:fldCharType="separate"/>
      </w:r>
      <w:r>
        <w:t xml:space="preserve">Bảng </w:t>
      </w:r>
      <w:r>
        <w:rPr>
          <w:rFonts w:hint="default"/>
          <w:lang w:val="vi-VN"/>
        </w:rPr>
        <w:t>5</w:t>
      </w:r>
      <w:r>
        <w:rPr>
          <w:lang w:val="vi-VN"/>
        </w:rPr>
        <w:t>.</w:t>
      </w:r>
      <w:r>
        <w:t xml:space="preserve">1 </w:t>
      </w:r>
      <w:r>
        <w:rPr>
          <w:rFonts w:hint="default"/>
          <w:lang w:val="vi-VN"/>
        </w:rPr>
        <w:t xml:space="preserve"> Tổng hợp câu trả lời cho các câu hỏi nghiên cứu </w:t>
      </w:r>
      <w:r>
        <w:tab/>
      </w:r>
      <w:r>
        <w:fldChar w:fldCharType="begin"/>
      </w:r>
      <w:r>
        <w:instrText xml:space="preserve"> PAGEREF _Toc396574336 \h </w:instrText>
      </w:r>
      <w:r>
        <w:fldChar w:fldCharType="separate"/>
      </w:r>
      <w:r>
        <w:t>49</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1" w:name="_Toc1995361721"/>
      <w:r>
        <w:rPr>
          <w:rFonts w:hint="default"/>
          <w:lang w:val="vi-VN"/>
        </w:rPr>
        <w:t>Danh mục từ viết tắt</w:t>
      </w:r>
      <w:bookmarkEnd w:id="21"/>
    </w:p>
    <w:p w14:paraId="2051D81B">
      <w:pPr>
        <w:bidi w:val="0"/>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95"/>
        <w:gridCol w:w="2546"/>
        <w:gridCol w:w="5635"/>
      </w:tblGrid>
      <w:tr w14:paraId="7B689BDD">
        <w:trPr>
          <w:jc w:val="center"/>
        </w:trPr>
        <w:tc>
          <w:tcPr>
            <w:tcW w:w="1395" w:type="dxa"/>
            <w:vAlign w:val="top"/>
          </w:tcPr>
          <w:p w14:paraId="3BAE6A09">
            <w:pPr>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STT</w:t>
            </w:r>
          </w:p>
        </w:tc>
        <w:tc>
          <w:tcPr>
            <w:tcW w:w="2546" w:type="dxa"/>
            <w:vAlign w:val="top"/>
          </w:tcPr>
          <w:p w14:paraId="36AB0E42">
            <w:pPr>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viết tắt</w:t>
            </w:r>
          </w:p>
        </w:tc>
        <w:tc>
          <w:tcPr>
            <w:tcW w:w="5635" w:type="dxa"/>
            <w:vAlign w:val="top"/>
          </w:tcPr>
          <w:p w14:paraId="7047B8F3">
            <w:pPr>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đầy đủ</w:t>
            </w:r>
          </w:p>
        </w:tc>
      </w:tr>
      <w:tr w14:paraId="649E1C7D">
        <w:trPr>
          <w:jc w:val="center"/>
        </w:trPr>
        <w:tc>
          <w:tcPr>
            <w:tcW w:w="1395" w:type="dxa"/>
            <w:vAlign w:val="top"/>
          </w:tcPr>
          <w:p w14:paraId="14DF4D64">
            <w:pPr>
              <w:bidi w:val="0"/>
              <w:jc w:val="left"/>
              <w:rPr>
                <w:rFonts w:hint="default"/>
                <w:lang w:val="vi-VN"/>
              </w:rPr>
            </w:pPr>
            <w:r>
              <w:rPr>
                <w:rFonts w:hint="default"/>
                <w:lang w:val="en-US" w:eastAsia="zh-CN"/>
              </w:rPr>
              <w:t>1</w:t>
            </w:r>
          </w:p>
        </w:tc>
        <w:tc>
          <w:tcPr>
            <w:tcW w:w="2546" w:type="dxa"/>
            <w:vAlign w:val="top"/>
          </w:tcPr>
          <w:p w14:paraId="059AFA6D">
            <w:pPr>
              <w:bidi w:val="0"/>
              <w:rPr>
                <w:rFonts w:hint="default"/>
                <w:lang w:val="vi-VN"/>
              </w:rPr>
            </w:pPr>
            <w:r>
              <w:rPr>
                <w:rFonts w:hint="default"/>
                <w:lang w:val="en-US" w:eastAsia="zh-CN"/>
              </w:rPr>
              <w:t>Wasm</w:t>
            </w:r>
          </w:p>
        </w:tc>
        <w:tc>
          <w:tcPr>
            <w:tcW w:w="5635" w:type="dxa"/>
            <w:vAlign w:val="top"/>
          </w:tcPr>
          <w:p w14:paraId="09457921">
            <w:pPr>
              <w:bidi w:val="0"/>
              <w:rPr>
                <w:rFonts w:hint="default"/>
                <w:lang w:val="vi-VN"/>
              </w:rPr>
            </w:pPr>
            <w:r>
              <w:rPr>
                <w:rFonts w:hint="default"/>
                <w:lang w:val="en-US" w:eastAsia="zh-CN"/>
              </w:rPr>
              <w:t>WebAssembly</w:t>
            </w:r>
          </w:p>
        </w:tc>
      </w:tr>
      <w:tr w14:paraId="30836C95">
        <w:trPr>
          <w:jc w:val="center"/>
        </w:trPr>
        <w:tc>
          <w:tcPr>
            <w:tcW w:w="1395" w:type="dxa"/>
            <w:vAlign w:val="top"/>
          </w:tcPr>
          <w:p w14:paraId="63837E92">
            <w:pPr>
              <w:bidi w:val="0"/>
              <w:jc w:val="left"/>
              <w:rPr>
                <w:rFonts w:hint="default"/>
                <w:lang w:val="vi-VN"/>
              </w:rPr>
            </w:pPr>
            <w:r>
              <w:rPr>
                <w:rFonts w:hint="default"/>
                <w:lang w:val="en-US" w:eastAsia="zh-CN"/>
              </w:rPr>
              <w:t>2</w:t>
            </w:r>
          </w:p>
        </w:tc>
        <w:tc>
          <w:tcPr>
            <w:tcW w:w="2546" w:type="dxa"/>
            <w:vAlign w:val="top"/>
          </w:tcPr>
          <w:p w14:paraId="745898ED">
            <w:pPr>
              <w:bidi w:val="0"/>
              <w:rPr>
                <w:rFonts w:hint="default"/>
                <w:lang w:val="vi-VN"/>
              </w:rPr>
            </w:pPr>
            <w:r>
              <w:rPr>
                <w:rFonts w:hint="default"/>
                <w:lang w:val="en-US" w:eastAsia="zh-CN"/>
              </w:rPr>
              <w:t>SIMD</w:t>
            </w:r>
          </w:p>
        </w:tc>
        <w:tc>
          <w:tcPr>
            <w:tcW w:w="5635" w:type="dxa"/>
            <w:vAlign w:val="top"/>
          </w:tcPr>
          <w:p w14:paraId="39C22EB6">
            <w:pPr>
              <w:bidi w:val="0"/>
              <w:rPr>
                <w:rFonts w:hint="default"/>
                <w:lang w:val="vi-VN"/>
              </w:rPr>
            </w:pPr>
            <w:r>
              <w:rPr>
                <w:rFonts w:hint="default"/>
                <w:lang w:val="en-US" w:eastAsia="zh-CN"/>
              </w:rPr>
              <w:t>Single Instruction Multiple Data</w:t>
            </w:r>
          </w:p>
        </w:tc>
      </w:tr>
      <w:tr w14:paraId="0D1DE8DD">
        <w:trPr>
          <w:jc w:val="center"/>
        </w:trPr>
        <w:tc>
          <w:tcPr>
            <w:tcW w:w="1395" w:type="dxa"/>
            <w:vAlign w:val="top"/>
          </w:tcPr>
          <w:p w14:paraId="38ED463F">
            <w:pPr>
              <w:bidi w:val="0"/>
              <w:jc w:val="left"/>
              <w:rPr>
                <w:rFonts w:hint="default"/>
                <w:lang w:val="vi-VN"/>
              </w:rPr>
            </w:pPr>
            <w:r>
              <w:rPr>
                <w:rFonts w:hint="default"/>
                <w:lang w:val="en-US" w:eastAsia="zh-CN"/>
              </w:rPr>
              <w:t>3</w:t>
            </w:r>
          </w:p>
        </w:tc>
        <w:tc>
          <w:tcPr>
            <w:tcW w:w="2546" w:type="dxa"/>
            <w:vAlign w:val="top"/>
          </w:tcPr>
          <w:p w14:paraId="2E25D50A">
            <w:pPr>
              <w:bidi w:val="0"/>
              <w:rPr>
                <w:rFonts w:hint="default"/>
                <w:lang w:val="vi-VN"/>
              </w:rPr>
            </w:pPr>
            <w:r>
              <w:rPr>
                <w:rFonts w:hint="default"/>
                <w:lang w:val="en-US" w:eastAsia="zh-CN"/>
              </w:rPr>
              <w:t>FPS</w:t>
            </w:r>
          </w:p>
        </w:tc>
        <w:tc>
          <w:tcPr>
            <w:tcW w:w="5635" w:type="dxa"/>
            <w:vAlign w:val="top"/>
          </w:tcPr>
          <w:p w14:paraId="713C0F17">
            <w:pPr>
              <w:bidi w:val="0"/>
              <w:rPr>
                <w:rFonts w:hint="default"/>
                <w:lang w:val="vi-VN"/>
              </w:rPr>
            </w:pPr>
            <w:r>
              <w:rPr>
                <w:rFonts w:hint="default"/>
                <w:lang w:val="en-US" w:eastAsia="zh-CN"/>
              </w:rPr>
              <w:t>Frames Per Second</w:t>
            </w:r>
          </w:p>
        </w:tc>
      </w:tr>
      <w:tr w14:paraId="4D272256">
        <w:trPr>
          <w:jc w:val="center"/>
        </w:trPr>
        <w:tc>
          <w:tcPr>
            <w:tcW w:w="1395" w:type="dxa"/>
            <w:vAlign w:val="top"/>
          </w:tcPr>
          <w:p w14:paraId="08D3ABA0">
            <w:pPr>
              <w:bidi w:val="0"/>
              <w:jc w:val="left"/>
              <w:rPr>
                <w:rFonts w:hint="default"/>
                <w:lang w:val="vi-VN"/>
              </w:rPr>
            </w:pPr>
            <w:r>
              <w:rPr>
                <w:rFonts w:hint="default"/>
                <w:lang w:val="en-US" w:eastAsia="zh-CN"/>
              </w:rPr>
              <w:t>4</w:t>
            </w:r>
          </w:p>
        </w:tc>
        <w:tc>
          <w:tcPr>
            <w:tcW w:w="2546" w:type="dxa"/>
            <w:vAlign w:val="top"/>
          </w:tcPr>
          <w:p w14:paraId="2AD72D75">
            <w:pPr>
              <w:bidi w:val="0"/>
              <w:rPr>
                <w:rFonts w:hint="default"/>
                <w:lang w:val="vi-VN"/>
              </w:rPr>
            </w:pPr>
            <w:r>
              <w:rPr>
                <w:rFonts w:hint="default"/>
                <w:lang w:val="en-US" w:eastAsia="zh-CN"/>
              </w:rPr>
              <w:t>P99</w:t>
            </w:r>
          </w:p>
        </w:tc>
        <w:tc>
          <w:tcPr>
            <w:tcW w:w="5635" w:type="dxa"/>
            <w:vAlign w:val="top"/>
          </w:tcPr>
          <w:p w14:paraId="43193A6F">
            <w:pPr>
              <w:bidi w:val="0"/>
              <w:rPr>
                <w:rFonts w:hint="default"/>
                <w:lang w:val="vi-VN"/>
              </w:rPr>
            </w:pPr>
            <w:r>
              <w:rPr>
                <w:rFonts w:hint="default"/>
                <w:lang w:val="en-US" w:eastAsia="zh-CN"/>
              </w:rPr>
              <w:t>99th Percentile</w:t>
            </w:r>
          </w:p>
        </w:tc>
      </w:tr>
      <w:tr w14:paraId="685A2B0F">
        <w:trPr>
          <w:jc w:val="center"/>
        </w:trPr>
        <w:tc>
          <w:tcPr>
            <w:tcW w:w="1395" w:type="dxa"/>
            <w:vAlign w:val="top"/>
          </w:tcPr>
          <w:p w14:paraId="705B99A4">
            <w:pPr>
              <w:bidi w:val="0"/>
              <w:jc w:val="left"/>
              <w:rPr>
                <w:rFonts w:hint="default"/>
                <w:lang w:val="vi-VN"/>
              </w:rPr>
            </w:pPr>
            <w:r>
              <w:rPr>
                <w:rFonts w:hint="default"/>
                <w:lang w:val="en-US" w:eastAsia="zh-CN"/>
              </w:rPr>
              <w:t>5</w:t>
            </w:r>
          </w:p>
        </w:tc>
        <w:tc>
          <w:tcPr>
            <w:tcW w:w="2546" w:type="dxa"/>
            <w:vAlign w:val="top"/>
          </w:tcPr>
          <w:p w14:paraId="277520FD">
            <w:pPr>
              <w:bidi w:val="0"/>
              <w:rPr>
                <w:rFonts w:hint="default"/>
                <w:lang w:val="vi-VN"/>
              </w:rPr>
            </w:pPr>
            <w:r>
              <w:rPr>
                <w:rFonts w:hint="default"/>
                <w:lang w:val="en-US" w:eastAsia="zh-CN"/>
              </w:rPr>
              <w:t>JIT</w:t>
            </w:r>
          </w:p>
        </w:tc>
        <w:tc>
          <w:tcPr>
            <w:tcW w:w="5635" w:type="dxa"/>
            <w:vAlign w:val="top"/>
          </w:tcPr>
          <w:p w14:paraId="5F9EA295">
            <w:pPr>
              <w:bidi w:val="0"/>
              <w:rPr>
                <w:rFonts w:hint="default"/>
                <w:lang w:val="vi-VN"/>
              </w:rPr>
            </w:pPr>
            <w:r>
              <w:rPr>
                <w:rFonts w:hint="default"/>
                <w:lang w:val="en-US" w:eastAsia="zh-CN"/>
              </w:rPr>
              <w:t>Just-in-Time</w:t>
            </w:r>
          </w:p>
        </w:tc>
      </w:tr>
      <w:tr w14:paraId="1D4DE0E2">
        <w:trPr>
          <w:jc w:val="center"/>
        </w:trPr>
        <w:tc>
          <w:tcPr>
            <w:tcW w:w="1395" w:type="dxa"/>
            <w:vAlign w:val="top"/>
          </w:tcPr>
          <w:p w14:paraId="5733EB94">
            <w:pPr>
              <w:bidi w:val="0"/>
              <w:jc w:val="left"/>
              <w:rPr>
                <w:rFonts w:hint="default"/>
                <w:lang w:val="vi-VN"/>
              </w:rPr>
            </w:pPr>
            <w:r>
              <w:rPr>
                <w:rFonts w:hint="default"/>
                <w:lang w:val="en-US" w:eastAsia="zh-CN"/>
              </w:rPr>
              <w:t>6</w:t>
            </w:r>
          </w:p>
        </w:tc>
        <w:tc>
          <w:tcPr>
            <w:tcW w:w="2546" w:type="dxa"/>
            <w:vAlign w:val="top"/>
          </w:tcPr>
          <w:p w14:paraId="1F3931BF">
            <w:pPr>
              <w:bidi w:val="0"/>
              <w:rPr>
                <w:rFonts w:hint="default"/>
                <w:lang w:val="vi-VN"/>
              </w:rPr>
            </w:pPr>
            <w:r>
              <w:rPr>
                <w:rFonts w:hint="default"/>
                <w:lang w:val="en-US" w:eastAsia="zh-CN"/>
              </w:rPr>
              <w:t>SISD</w:t>
            </w:r>
          </w:p>
        </w:tc>
        <w:tc>
          <w:tcPr>
            <w:tcW w:w="5635" w:type="dxa"/>
            <w:vAlign w:val="top"/>
          </w:tcPr>
          <w:p w14:paraId="2F980201">
            <w:pPr>
              <w:bidi w:val="0"/>
              <w:rPr>
                <w:rFonts w:hint="default"/>
                <w:lang w:val="vi-VN"/>
              </w:rPr>
            </w:pPr>
            <w:r>
              <w:rPr>
                <w:rFonts w:hint="default"/>
                <w:lang w:val="en-US" w:eastAsia="zh-CN"/>
              </w:rPr>
              <w:t>Single Instruction Single Data</w:t>
            </w:r>
          </w:p>
        </w:tc>
      </w:tr>
      <w:tr w14:paraId="40D4A605">
        <w:trPr>
          <w:jc w:val="center"/>
        </w:trPr>
        <w:tc>
          <w:tcPr>
            <w:tcW w:w="1395" w:type="dxa"/>
            <w:vAlign w:val="top"/>
          </w:tcPr>
          <w:p w14:paraId="2DE98625">
            <w:pPr>
              <w:bidi w:val="0"/>
              <w:jc w:val="left"/>
              <w:rPr>
                <w:rFonts w:hint="default"/>
                <w:lang w:val="vi-VN"/>
              </w:rPr>
            </w:pPr>
            <w:r>
              <w:rPr>
                <w:rFonts w:hint="default"/>
                <w:lang w:val="en-US" w:eastAsia="zh-CN"/>
              </w:rPr>
              <w:t>7</w:t>
            </w:r>
          </w:p>
        </w:tc>
        <w:tc>
          <w:tcPr>
            <w:tcW w:w="2546" w:type="dxa"/>
            <w:vAlign w:val="top"/>
          </w:tcPr>
          <w:p w14:paraId="468754A2">
            <w:pPr>
              <w:bidi w:val="0"/>
              <w:rPr>
                <w:rFonts w:hint="default"/>
                <w:lang w:val="vi-VN"/>
              </w:rPr>
            </w:pPr>
            <w:r>
              <w:rPr>
                <w:rFonts w:hint="default"/>
                <w:lang w:val="en-US" w:eastAsia="zh-CN"/>
              </w:rPr>
              <w:t>AOT</w:t>
            </w:r>
          </w:p>
        </w:tc>
        <w:tc>
          <w:tcPr>
            <w:tcW w:w="5635" w:type="dxa"/>
            <w:vAlign w:val="top"/>
          </w:tcPr>
          <w:p w14:paraId="7D12F4FC">
            <w:pPr>
              <w:bidi w:val="0"/>
              <w:rPr>
                <w:rFonts w:hint="default"/>
                <w:lang w:val="vi-VN"/>
              </w:rPr>
            </w:pPr>
            <w:r>
              <w:rPr>
                <w:rFonts w:hint="default"/>
                <w:lang w:val="en-US" w:eastAsia="zh-CN"/>
              </w:rPr>
              <w:t>Ahead-of-Time</w:t>
            </w:r>
          </w:p>
        </w:tc>
      </w:tr>
      <w:tr w14:paraId="4ED449CC">
        <w:trPr>
          <w:jc w:val="center"/>
        </w:trPr>
        <w:tc>
          <w:tcPr>
            <w:tcW w:w="1395" w:type="dxa"/>
            <w:vAlign w:val="top"/>
          </w:tcPr>
          <w:p w14:paraId="0C1EB3E9">
            <w:pPr>
              <w:bidi w:val="0"/>
              <w:jc w:val="left"/>
              <w:rPr>
                <w:rFonts w:hint="default"/>
                <w:lang w:val="vi-VN"/>
              </w:rPr>
            </w:pPr>
            <w:r>
              <w:rPr>
                <w:rFonts w:hint="default"/>
                <w:lang w:val="en-US" w:eastAsia="zh-CN"/>
              </w:rPr>
              <w:t>8</w:t>
            </w:r>
          </w:p>
        </w:tc>
        <w:tc>
          <w:tcPr>
            <w:tcW w:w="2546" w:type="dxa"/>
            <w:vAlign w:val="top"/>
          </w:tcPr>
          <w:p w14:paraId="79D94BCA">
            <w:pPr>
              <w:bidi w:val="0"/>
              <w:rPr>
                <w:rFonts w:hint="default"/>
                <w:lang w:val="vi-VN"/>
              </w:rPr>
            </w:pPr>
            <w:r>
              <w:rPr>
                <w:rFonts w:hint="default"/>
                <w:lang w:val="en-US" w:eastAsia="zh-CN"/>
              </w:rPr>
              <w:t>AI/ML</w:t>
            </w:r>
          </w:p>
        </w:tc>
        <w:tc>
          <w:tcPr>
            <w:tcW w:w="5635" w:type="dxa"/>
            <w:vAlign w:val="top"/>
          </w:tcPr>
          <w:p w14:paraId="5A775ED9">
            <w:pPr>
              <w:bidi w:val="0"/>
              <w:rPr>
                <w:rFonts w:hint="default"/>
                <w:lang w:val="vi-VN"/>
              </w:rPr>
            </w:pPr>
            <w:r>
              <w:rPr>
                <w:rFonts w:hint="default"/>
                <w:lang w:val="en-US" w:eastAsia="zh-CN"/>
              </w:rPr>
              <w:t>Artificial Intelligence / Machine Learning</w:t>
            </w:r>
          </w:p>
        </w:tc>
      </w:tr>
      <w:tr w14:paraId="33F25C71">
        <w:trPr>
          <w:jc w:val="center"/>
        </w:trPr>
        <w:tc>
          <w:tcPr>
            <w:tcW w:w="1395" w:type="dxa"/>
            <w:vAlign w:val="top"/>
          </w:tcPr>
          <w:p w14:paraId="10D189B0">
            <w:pPr>
              <w:bidi w:val="0"/>
              <w:jc w:val="left"/>
              <w:rPr>
                <w:rFonts w:hint="default"/>
                <w:lang w:val="vi-VN"/>
              </w:rPr>
            </w:pPr>
            <w:r>
              <w:rPr>
                <w:rFonts w:hint="default"/>
                <w:lang w:val="en-US" w:eastAsia="zh-CN"/>
              </w:rPr>
              <w:t>9</w:t>
            </w:r>
          </w:p>
        </w:tc>
        <w:tc>
          <w:tcPr>
            <w:tcW w:w="2546" w:type="dxa"/>
            <w:vAlign w:val="top"/>
          </w:tcPr>
          <w:p w14:paraId="293FC3F5">
            <w:pPr>
              <w:bidi w:val="0"/>
              <w:rPr>
                <w:rFonts w:hint="default"/>
                <w:lang w:val="vi-VN"/>
              </w:rPr>
            </w:pPr>
            <w:r>
              <w:rPr>
                <w:rFonts w:hint="default"/>
                <w:lang w:val="en-US" w:eastAsia="zh-CN"/>
              </w:rPr>
              <w:t>CPU</w:t>
            </w:r>
          </w:p>
        </w:tc>
        <w:tc>
          <w:tcPr>
            <w:tcW w:w="5635" w:type="dxa"/>
            <w:vAlign w:val="top"/>
          </w:tcPr>
          <w:p w14:paraId="6F919C77">
            <w:pPr>
              <w:bidi w:val="0"/>
              <w:rPr>
                <w:rFonts w:hint="default"/>
                <w:lang w:val="vi-VN"/>
              </w:rPr>
            </w:pPr>
            <w:r>
              <w:rPr>
                <w:rFonts w:hint="default"/>
                <w:lang w:val="en-US" w:eastAsia="zh-CN"/>
              </w:rPr>
              <w:t>Central Processing Unit</w:t>
            </w:r>
          </w:p>
        </w:tc>
      </w:tr>
      <w:tr w14:paraId="0A70FCC4">
        <w:trPr>
          <w:jc w:val="center"/>
        </w:trPr>
        <w:tc>
          <w:tcPr>
            <w:tcW w:w="1395" w:type="dxa"/>
            <w:vAlign w:val="top"/>
          </w:tcPr>
          <w:p w14:paraId="6FAE4ADE">
            <w:pPr>
              <w:bidi w:val="0"/>
              <w:jc w:val="left"/>
              <w:rPr>
                <w:rFonts w:hint="default"/>
                <w:lang w:val="vi-VN"/>
              </w:rPr>
            </w:pPr>
            <w:r>
              <w:rPr>
                <w:rFonts w:hint="default"/>
                <w:lang w:val="en-US" w:eastAsia="zh-CN"/>
              </w:rPr>
              <w:t>10</w:t>
            </w:r>
          </w:p>
        </w:tc>
        <w:tc>
          <w:tcPr>
            <w:tcW w:w="2546" w:type="dxa"/>
            <w:vAlign w:val="top"/>
          </w:tcPr>
          <w:p w14:paraId="0BCA9622">
            <w:pPr>
              <w:bidi w:val="0"/>
              <w:rPr>
                <w:rFonts w:hint="default"/>
                <w:lang w:val="vi-VN"/>
              </w:rPr>
            </w:pPr>
            <w:r>
              <w:rPr>
                <w:rFonts w:hint="default"/>
                <w:lang w:val="en-US" w:eastAsia="zh-CN"/>
              </w:rPr>
              <w:t>V8</w:t>
            </w:r>
          </w:p>
        </w:tc>
        <w:tc>
          <w:tcPr>
            <w:tcW w:w="5635" w:type="dxa"/>
            <w:vAlign w:val="top"/>
          </w:tcPr>
          <w:p w14:paraId="1D12D247">
            <w:pPr>
              <w:bidi w:val="0"/>
              <w:rPr>
                <w:rFonts w:hint="default"/>
                <w:lang w:val="vi-VN"/>
              </w:rPr>
            </w:pPr>
            <w:r>
              <w:rPr>
                <w:rFonts w:hint="default"/>
                <w:lang w:val="en-US" w:eastAsia="zh-CN"/>
              </w:rPr>
              <w:t>V8 JavaScript Engine</w:t>
            </w:r>
          </w:p>
        </w:tc>
      </w:tr>
      <w:tr w14:paraId="07A1E3E5">
        <w:trPr>
          <w:jc w:val="center"/>
        </w:trPr>
        <w:tc>
          <w:tcPr>
            <w:tcW w:w="1395" w:type="dxa"/>
            <w:vAlign w:val="top"/>
          </w:tcPr>
          <w:p w14:paraId="42984826">
            <w:pPr>
              <w:bidi w:val="0"/>
              <w:jc w:val="left"/>
              <w:rPr>
                <w:rFonts w:hint="default"/>
                <w:lang w:val="vi-VN"/>
              </w:rPr>
            </w:pPr>
            <w:r>
              <w:rPr>
                <w:rFonts w:hint="default"/>
                <w:lang w:val="en-US" w:eastAsia="zh-CN"/>
              </w:rPr>
              <w:t>11</w:t>
            </w:r>
          </w:p>
        </w:tc>
        <w:tc>
          <w:tcPr>
            <w:tcW w:w="2546" w:type="dxa"/>
            <w:vAlign w:val="top"/>
          </w:tcPr>
          <w:p w14:paraId="7A34837E">
            <w:pPr>
              <w:bidi w:val="0"/>
              <w:rPr>
                <w:rFonts w:hint="default"/>
                <w:lang w:val="vi-VN"/>
              </w:rPr>
            </w:pPr>
            <w:r>
              <w:rPr>
                <w:rFonts w:hint="default"/>
                <w:lang w:val="en-US" w:eastAsia="zh-CN"/>
              </w:rPr>
              <w:t>C++</w:t>
            </w:r>
          </w:p>
        </w:tc>
        <w:tc>
          <w:tcPr>
            <w:tcW w:w="5635" w:type="dxa"/>
            <w:vAlign w:val="top"/>
          </w:tcPr>
          <w:p w14:paraId="4697B5E4">
            <w:pPr>
              <w:bidi w:val="0"/>
              <w:rPr>
                <w:rFonts w:hint="default"/>
                <w:lang w:val="vi-VN"/>
              </w:rPr>
            </w:pPr>
            <w:r>
              <w:rPr>
                <w:rFonts w:hint="default"/>
                <w:lang w:val="en-US" w:eastAsia="zh-CN"/>
              </w:rPr>
              <w:t>C Plus Plus</w:t>
            </w:r>
          </w:p>
        </w:tc>
      </w:tr>
      <w:tr w14:paraId="30295C94">
        <w:trPr>
          <w:jc w:val="center"/>
        </w:trPr>
        <w:tc>
          <w:tcPr>
            <w:tcW w:w="1395" w:type="dxa"/>
            <w:vAlign w:val="top"/>
          </w:tcPr>
          <w:p w14:paraId="75BD2724">
            <w:pPr>
              <w:bidi w:val="0"/>
              <w:jc w:val="left"/>
              <w:rPr>
                <w:rFonts w:hint="default"/>
                <w:lang w:val="vi-VN"/>
              </w:rPr>
            </w:pPr>
            <w:r>
              <w:rPr>
                <w:rFonts w:hint="default"/>
                <w:lang w:val="en-US" w:eastAsia="zh-CN"/>
              </w:rPr>
              <w:t>12</w:t>
            </w:r>
          </w:p>
        </w:tc>
        <w:tc>
          <w:tcPr>
            <w:tcW w:w="2546" w:type="dxa"/>
            <w:vAlign w:val="top"/>
          </w:tcPr>
          <w:p w14:paraId="2806214A">
            <w:pPr>
              <w:bidi w:val="0"/>
              <w:rPr>
                <w:rFonts w:hint="default"/>
                <w:lang w:val="vi-VN"/>
              </w:rPr>
            </w:pPr>
            <w:r>
              <w:rPr>
                <w:rFonts w:hint="default"/>
                <w:lang w:val="en-US" w:eastAsia="zh-CN"/>
              </w:rPr>
              <w:t>SPEC</w:t>
            </w:r>
          </w:p>
        </w:tc>
        <w:tc>
          <w:tcPr>
            <w:tcW w:w="5635" w:type="dxa"/>
            <w:vAlign w:val="top"/>
          </w:tcPr>
          <w:p w14:paraId="30A7BDDB">
            <w:pPr>
              <w:bidi w:val="0"/>
              <w:rPr>
                <w:rFonts w:hint="default"/>
                <w:lang w:val="vi-VN"/>
              </w:rPr>
            </w:pPr>
            <w:r>
              <w:rPr>
                <w:rFonts w:hint="default"/>
                <w:lang w:val="en-US" w:eastAsia="zh-CN"/>
              </w:rPr>
              <w:t>Standard Performance Evaluation Corporation</w:t>
            </w:r>
          </w:p>
        </w:tc>
      </w:tr>
      <w:tr w14:paraId="269B39A6">
        <w:trPr>
          <w:jc w:val="center"/>
        </w:trPr>
        <w:tc>
          <w:tcPr>
            <w:tcW w:w="1395" w:type="dxa"/>
            <w:vAlign w:val="top"/>
          </w:tcPr>
          <w:p w14:paraId="79280D27">
            <w:pPr>
              <w:bidi w:val="0"/>
              <w:jc w:val="left"/>
              <w:rPr>
                <w:rFonts w:hint="default"/>
                <w:lang w:val="vi-VN"/>
              </w:rPr>
            </w:pPr>
            <w:r>
              <w:rPr>
                <w:rFonts w:hint="default"/>
                <w:lang w:val="en-US" w:eastAsia="zh-CN"/>
              </w:rPr>
              <w:t>13</w:t>
            </w:r>
          </w:p>
        </w:tc>
        <w:tc>
          <w:tcPr>
            <w:tcW w:w="2546" w:type="dxa"/>
            <w:vAlign w:val="top"/>
          </w:tcPr>
          <w:p w14:paraId="50DBBC6F">
            <w:pPr>
              <w:bidi w:val="0"/>
              <w:rPr>
                <w:rFonts w:hint="default"/>
                <w:lang w:val="vi-VN"/>
              </w:rPr>
            </w:pPr>
            <w:r>
              <w:rPr>
                <w:rFonts w:hint="default"/>
                <w:lang w:val="en-US" w:eastAsia="zh-CN"/>
              </w:rPr>
              <w:t>UHD</w:t>
            </w:r>
          </w:p>
        </w:tc>
        <w:tc>
          <w:tcPr>
            <w:tcW w:w="5635" w:type="dxa"/>
            <w:vAlign w:val="top"/>
          </w:tcPr>
          <w:p w14:paraId="45A027AD">
            <w:pPr>
              <w:bidi w:val="0"/>
              <w:rPr>
                <w:rFonts w:hint="default"/>
                <w:lang w:val="vi-VN"/>
              </w:rPr>
            </w:pPr>
            <w:r>
              <w:rPr>
                <w:rFonts w:hint="default"/>
                <w:lang w:val="en-US" w:eastAsia="zh-CN"/>
              </w:rPr>
              <w:t>Ultra High Definition</w:t>
            </w:r>
          </w:p>
        </w:tc>
      </w:tr>
      <w:tr w14:paraId="39D3FE47">
        <w:trPr>
          <w:jc w:val="center"/>
        </w:trPr>
        <w:tc>
          <w:tcPr>
            <w:tcW w:w="1395" w:type="dxa"/>
            <w:vAlign w:val="top"/>
          </w:tcPr>
          <w:p w14:paraId="37EF2434">
            <w:pPr>
              <w:bidi w:val="0"/>
              <w:jc w:val="left"/>
              <w:rPr>
                <w:rFonts w:hint="default"/>
                <w:lang w:val="vi-VN"/>
              </w:rPr>
            </w:pPr>
            <w:r>
              <w:rPr>
                <w:rFonts w:hint="default"/>
                <w:lang w:val="en-US" w:eastAsia="zh-CN"/>
              </w:rPr>
              <w:t>14</w:t>
            </w:r>
          </w:p>
        </w:tc>
        <w:tc>
          <w:tcPr>
            <w:tcW w:w="2546" w:type="dxa"/>
            <w:vAlign w:val="top"/>
          </w:tcPr>
          <w:p w14:paraId="59BC8A9F">
            <w:pPr>
              <w:bidi w:val="0"/>
              <w:rPr>
                <w:rFonts w:hint="default"/>
                <w:lang w:val="vi-VN"/>
              </w:rPr>
            </w:pPr>
            <w:r>
              <w:rPr>
                <w:rFonts w:hint="default"/>
                <w:lang w:val="en-US" w:eastAsia="zh-CN"/>
              </w:rPr>
              <w:t>DOM</w:t>
            </w:r>
          </w:p>
        </w:tc>
        <w:tc>
          <w:tcPr>
            <w:tcW w:w="5635" w:type="dxa"/>
            <w:vAlign w:val="top"/>
          </w:tcPr>
          <w:p w14:paraId="7AA7980C">
            <w:pPr>
              <w:bidi w:val="0"/>
              <w:rPr>
                <w:rFonts w:hint="default"/>
                <w:lang w:val="vi-VN"/>
              </w:rPr>
            </w:pPr>
            <w:r>
              <w:rPr>
                <w:rFonts w:hint="default"/>
                <w:lang w:val="en-US" w:eastAsia="zh-CN"/>
              </w:rPr>
              <w:t>Document Object Model</w:t>
            </w:r>
          </w:p>
        </w:tc>
      </w:tr>
      <w:tr w14:paraId="79D55BF8">
        <w:trPr>
          <w:jc w:val="center"/>
        </w:trPr>
        <w:tc>
          <w:tcPr>
            <w:tcW w:w="1395" w:type="dxa"/>
            <w:vAlign w:val="top"/>
          </w:tcPr>
          <w:p w14:paraId="5DB14241">
            <w:pPr>
              <w:bidi w:val="0"/>
              <w:jc w:val="left"/>
              <w:rPr>
                <w:rFonts w:hint="default"/>
                <w:lang w:val="vi-VN"/>
              </w:rPr>
            </w:pPr>
            <w:r>
              <w:rPr>
                <w:rFonts w:hint="default"/>
                <w:lang w:val="en-US" w:eastAsia="zh-CN"/>
              </w:rPr>
              <w:t>15</w:t>
            </w:r>
          </w:p>
        </w:tc>
        <w:tc>
          <w:tcPr>
            <w:tcW w:w="2546" w:type="dxa"/>
            <w:vAlign w:val="top"/>
          </w:tcPr>
          <w:p w14:paraId="3F5867FB">
            <w:pPr>
              <w:bidi w:val="0"/>
              <w:rPr>
                <w:rFonts w:hint="default"/>
                <w:lang w:val="vi-VN"/>
              </w:rPr>
            </w:pPr>
            <w:r>
              <w:rPr>
                <w:rFonts w:hint="default"/>
                <w:lang w:val="en-US" w:eastAsia="zh-CN"/>
              </w:rPr>
              <w:t>I/O</w:t>
            </w:r>
          </w:p>
        </w:tc>
        <w:tc>
          <w:tcPr>
            <w:tcW w:w="5635" w:type="dxa"/>
            <w:vAlign w:val="top"/>
          </w:tcPr>
          <w:p w14:paraId="0ED682D9">
            <w:pPr>
              <w:bidi w:val="0"/>
              <w:rPr>
                <w:rFonts w:hint="default"/>
                <w:lang w:val="vi-VN"/>
              </w:rPr>
            </w:pPr>
            <w:r>
              <w:rPr>
                <w:rFonts w:hint="default"/>
                <w:lang w:val="en-US" w:eastAsia="zh-CN"/>
              </w:rPr>
              <w:t>Input/Output</w:t>
            </w:r>
          </w:p>
        </w:tc>
      </w:tr>
      <w:tr w14:paraId="2BBDB2F8">
        <w:trPr>
          <w:jc w:val="center"/>
        </w:trPr>
        <w:tc>
          <w:tcPr>
            <w:tcW w:w="1395" w:type="dxa"/>
            <w:vAlign w:val="top"/>
          </w:tcPr>
          <w:p w14:paraId="1CBD3EAA">
            <w:pPr>
              <w:bidi w:val="0"/>
              <w:jc w:val="left"/>
              <w:rPr>
                <w:rFonts w:hint="default"/>
                <w:lang w:val="vi-VN"/>
              </w:rPr>
            </w:pPr>
            <w:r>
              <w:rPr>
                <w:rFonts w:hint="default"/>
                <w:lang w:val="en-US" w:eastAsia="zh-CN"/>
              </w:rPr>
              <w:t>16</w:t>
            </w:r>
          </w:p>
        </w:tc>
        <w:tc>
          <w:tcPr>
            <w:tcW w:w="2546" w:type="dxa"/>
            <w:vAlign w:val="top"/>
          </w:tcPr>
          <w:p w14:paraId="50C98676">
            <w:pPr>
              <w:bidi w:val="0"/>
              <w:rPr>
                <w:rFonts w:hint="default"/>
                <w:lang w:val="vi-VN"/>
              </w:rPr>
            </w:pPr>
            <w:r>
              <w:rPr>
                <w:rFonts w:hint="default"/>
                <w:lang w:val="en-US" w:eastAsia="zh-CN"/>
              </w:rPr>
              <w:t>RQ</w:t>
            </w:r>
          </w:p>
        </w:tc>
        <w:tc>
          <w:tcPr>
            <w:tcW w:w="5635" w:type="dxa"/>
            <w:vAlign w:val="top"/>
          </w:tcPr>
          <w:p w14:paraId="08BE63DA">
            <w:pPr>
              <w:bidi w:val="0"/>
              <w:rPr>
                <w:rFonts w:hint="default"/>
                <w:lang w:val="vi-VN"/>
              </w:rPr>
            </w:pPr>
            <w:r>
              <w:rPr>
                <w:rFonts w:hint="default"/>
                <w:lang w:val="en-US" w:eastAsia="zh-CN"/>
              </w:rPr>
              <w:t>Research Question</w:t>
            </w:r>
          </w:p>
        </w:tc>
      </w:tr>
      <w:tr w14:paraId="0C9BC13F">
        <w:trPr>
          <w:jc w:val="center"/>
        </w:trPr>
        <w:tc>
          <w:tcPr>
            <w:tcW w:w="1395" w:type="dxa"/>
            <w:vAlign w:val="top"/>
          </w:tcPr>
          <w:p w14:paraId="0C4131C6">
            <w:pPr>
              <w:bidi w:val="0"/>
              <w:jc w:val="left"/>
              <w:rPr>
                <w:rFonts w:hint="default"/>
                <w:lang w:val="vi-VN"/>
              </w:rPr>
            </w:pPr>
            <w:r>
              <w:rPr>
                <w:rFonts w:hint="default"/>
                <w:lang w:val="en-US" w:eastAsia="zh-CN"/>
              </w:rPr>
              <w:t>17</w:t>
            </w:r>
          </w:p>
        </w:tc>
        <w:tc>
          <w:tcPr>
            <w:tcW w:w="2546" w:type="dxa"/>
            <w:vAlign w:val="top"/>
          </w:tcPr>
          <w:p w14:paraId="1728E1A5">
            <w:pPr>
              <w:bidi w:val="0"/>
              <w:rPr>
                <w:rFonts w:hint="default"/>
                <w:lang w:val="vi-VN"/>
              </w:rPr>
            </w:pPr>
            <w:r>
              <w:rPr>
                <w:rFonts w:hint="default"/>
                <w:lang w:val="en-US" w:eastAsia="zh-CN"/>
              </w:rPr>
              <w:t>GPU</w:t>
            </w:r>
          </w:p>
        </w:tc>
        <w:tc>
          <w:tcPr>
            <w:tcW w:w="5635" w:type="dxa"/>
            <w:vAlign w:val="top"/>
          </w:tcPr>
          <w:p w14:paraId="50D82224">
            <w:pPr>
              <w:bidi w:val="0"/>
              <w:rPr>
                <w:rFonts w:hint="default"/>
                <w:lang w:val="vi-VN"/>
              </w:rPr>
            </w:pPr>
            <w:r>
              <w:rPr>
                <w:rFonts w:hint="default"/>
                <w:lang w:val="en-US" w:eastAsia="zh-CN"/>
              </w:rPr>
              <w:t>Graphics Processing Unit</w:t>
            </w:r>
          </w:p>
        </w:tc>
      </w:tr>
      <w:tr w14:paraId="55FA0249">
        <w:trPr>
          <w:jc w:val="center"/>
        </w:trPr>
        <w:tc>
          <w:tcPr>
            <w:tcW w:w="1395" w:type="dxa"/>
            <w:vAlign w:val="top"/>
          </w:tcPr>
          <w:p w14:paraId="41D30957">
            <w:pPr>
              <w:bidi w:val="0"/>
              <w:jc w:val="left"/>
              <w:rPr>
                <w:rFonts w:hint="default"/>
                <w:lang w:val="vi-VN"/>
              </w:rPr>
            </w:pPr>
            <w:r>
              <w:rPr>
                <w:rFonts w:hint="default"/>
                <w:lang w:val="en-US" w:eastAsia="zh-CN"/>
              </w:rPr>
              <w:t>18</w:t>
            </w:r>
          </w:p>
        </w:tc>
        <w:tc>
          <w:tcPr>
            <w:tcW w:w="2546" w:type="dxa"/>
            <w:vAlign w:val="top"/>
          </w:tcPr>
          <w:p w14:paraId="4330AC6F">
            <w:pPr>
              <w:bidi w:val="0"/>
              <w:rPr>
                <w:rFonts w:hint="default"/>
                <w:lang w:val="vi-VN"/>
              </w:rPr>
            </w:pPr>
            <w:r>
              <w:rPr>
                <w:rFonts w:hint="default"/>
                <w:lang w:val="en-US" w:eastAsia="zh-CN"/>
              </w:rPr>
              <w:t>WebGPU</w:t>
            </w:r>
          </w:p>
        </w:tc>
        <w:tc>
          <w:tcPr>
            <w:tcW w:w="5635" w:type="dxa"/>
            <w:vAlign w:val="top"/>
          </w:tcPr>
          <w:p w14:paraId="71A4E283">
            <w:pPr>
              <w:bidi w:val="0"/>
              <w:rPr>
                <w:rFonts w:hint="default"/>
                <w:lang w:val="vi-VN"/>
              </w:rPr>
            </w:pPr>
            <w:r>
              <w:rPr>
                <w:rFonts w:hint="default"/>
                <w:lang w:val="en-US" w:eastAsia="zh-CN"/>
              </w:rPr>
              <w:t>Web Graphics Processing Unit</w:t>
            </w:r>
          </w:p>
        </w:tc>
      </w:tr>
      <w:tr w14:paraId="44DE6F4D">
        <w:trPr>
          <w:jc w:val="center"/>
        </w:trPr>
        <w:tc>
          <w:tcPr>
            <w:tcW w:w="1395" w:type="dxa"/>
            <w:vAlign w:val="top"/>
          </w:tcPr>
          <w:p w14:paraId="222C0488">
            <w:pPr>
              <w:bidi w:val="0"/>
              <w:jc w:val="left"/>
              <w:rPr>
                <w:rFonts w:hint="default"/>
                <w:lang w:val="vi-VN"/>
              </w:rPr>
            </w:pPr>
            <w:r>
              <w:rPr>
                <w:rFonts w:hint="default"/>
                <w:lang w:val="en-US" w:eastAsia="zh-CN"/>
              </w:rPr>
              <w:t>19</w:t>
            </w:r>
          </w:p>
        </w:tc>
        <w:tc>
          <w:tcPr>
            <w:tcW w:w="2546" w:type="dxa"/>
            <w:vAlign w:val="top"/>
          </w:tcPr>
          <w:p w14:paraId="02E887CE">
            <w:pPr>
              <w:bidi w:val="0"/>
              <w:rPr>
                <w:rFonts w:hint="default"/>
                <w:lang w:val="vi-VN"/>
              </w:rPr>
            </w:pPr>
            <w:r>
              <w:rPr>
                <w:rFonts w:hint="default"/>
                <w:lang w:val="en-US" w:eastAsia="zh-CN"/>
              </w:rPr>
              <w:t>W3C</w:t>
            </w:r>
          </w:p>
        </w:tc>
        <w:tc>
          <w:tcPr>
            <w:tcW w:w="5635" w:type="dxa"/>
            <w:vAlign w:val="top"/>
          </w:tcPr>
          <w:p w14:paraId="1CEE2ABF">
            <w:pPr>
              <w:bidi w:val="0"/>
              <w:rPr>
                <w:rFonts w:hint="default"/>
                <w:lang w:val="vi-VN"/>
              </w:rPr>
            </w:pPr>
            <w:r>
              <w:rPr>
                <w:rFonts w:hint="default"/>
                <w:lang w:val="en-US" w:eastAsia="zh-CN"/>
              </w:rPr>
              <w:t>World Wide Web Consortium</w:t>
            </w:r>
          </w:p>
        </w:tc>
      </w:tr>
      <w:tr w14:paraId="3213AA0A">
        <w:trPr>
          <w:jc w:val="center"/>
        </w:trPr>
        <w:tc>
          <w:tcPr>
            <w:tcW w:w="1395" w:type="dxa"/>
            <w:vAlign w:val="top"/>
          </w:tcPr>
          <w:p w14:paraId="51A8D0BF">
            <w:pPr>
              <w:bidi w:val="0"/>
              <w:jc w:val="left"/>
              <w:rPr>
                <w:rFonts w:hint="default"/>
                <w:lang w:val="vi-VN"/>
              </w:rPr>
            </w:pPr>
            <w:r>
              <w:rPr>
                <w:rFonts w:hint="default"/>
                <w:lang w:val="en-US" w:eastAsia="zh-CN"/>
              </w:rPr>
              <w:t>20</w:t>
            </w:r>
          </w:p>
        </w:tc>
        <w:tc>
          <w:tcPr>
            <w:tcW w:w="2546" w:type="dxa"/>
            <w:vAlign w:val="top"/>
          </w:tcPr>
          <w:p w14:paraId="73DB1F30">
            <w:pPr>
              <w:bidi w:val="0"/>
              <w:rPr>
                <w:rFonts w:hint="default"/>
                <w:lang w:val="vi-VN"/>
              </w:rPr>
            </w:pPr>
            <w:r>
              <w:rPr>
                <w:rFonts w:hint="default"/>
                <w:lang w:val="en-US" w:eastAsia="zh-CN"/>
              </w:rPr>
              <w:t>VM</w:t>
            </w:r>
          </w:p>
        </w:tc>
        <w:tc>
          <w:tcPr>
            <w:tcW w:w="5635" w:type="dxa"/>
            <w:vAlign w:val="top"/>
          </w:tcPr>
          <w:p w14:paraId="4612817B">
            <w:pPr>
              <w:bidi w:val="0"/>
              <w:rPr>
                <w:rFonts w:hint="default"/>
                <w:lang w:val="vi-VN"/>
              </w:rPr>
            </w:pPr>
            <w:r>
              <w:rPr>
                <w:rFonts w:hint="default"/>
                <w:lang w:val="en-US" w:eastAsia="zh-CN"/>
              </w:rPr>
              <w:t>Virtual Machine</w:t>
            </w:r>
          </w:p>
        </w:tc>
      </w:tr>
      <w:tr w14:paraId="649D5843">
        <w:trPr>
          <w:jc w:val="center"/>
        </w:trPr>
        <w:tc>
          <w:tcPr>
            <w:tcW w:w="1395" w:type="dxa"/>
            <w:vAlign w:val="top"/>
          </w:tcPr>
          <w:p w14:paraId="1689DE98">
            <w:pPr>
              <w:bidi w:val="0"/>
              <w:jc w:val="left"/>
              <w:rPr>
                <w:rFonts w:hint="default"/>
                <w:lang w:val="vi-VN"/>
              </w:rPr>
            </w:pPr>
            <w:r>
              <w:rPr>
                <w:rFonts w:hint="default"/>
                <w:lang w:val="en-US" w:eastAsia="zh-CN"/>
              </w:rPr>
              <w:t>21</w:t>
            </w:r>
          </w:p>
        </w:tc>
        <w:tc>
          <w:tcPr>
            <w:tcW w:w="2546" w:type="dxa"/>
            <w:vAlign w:val="top"/>
          </w:tcPr>
          <w:p w14:paraId="564B054D">
            <w:pPr>
              <w:bidi w:val="0"/>
              <w:rPr>
                <w:rFonts w:hint="default"/>
                <w:lang w:val="vi-VN"/>
              </w:rPr>
            </w:pPr>
            <w:r>
              <w:rPr>
                <w:rFonts w:hint="default"/>
                <w:lang w:val="en-US" w:eastAsia="zh-CN"/>
              </w:rPr>
              <w:t>GC</w:t>
            </w:r>
          </w:p>
        </w:tc>
        <w:tc>
          <w:tcPr>
            <w:tcW w:w="5635" w:type="dxa"/>
            <w:vAlign w:val="top"/>
          </w:tcPr>
          <w:p w14:paraId="0D2A7B2F">
            <w:pPr>
              <w:bidi w:val="0"/>
              <w:rPr>
                <w:rFonts w:hint="default"/>
                <w:lang w:val="vi-VN"/>
              </w:rPr>
            </w:pPr>
            <w:r>
              <w:rPr>
                <w:rFonts w:hint="default"/>
                <w:lang w:val="en-US" w:eastAsia="zh-CN"/>
              </w:rPr>
              <w:t>Garbage Collection</w:t>
            </w:r>
          </w:p>
        </w:tc>
      </w:tr>
      <w:tr w14:paraId="11D21D42">
        <w:trPr>
          <w:jc w:val="center"/>
        </w:trPr>
        <w:tc>
          <w:tcPr>
            <w:tcW w:w="1395" w:type="dxa"/>
            <w:vAlign w:val="top"/>
          </w:tcPr>
          <w:p w14:paraId="7FE76D7A">
            <w:pPr>
              <w:bidi w:val="0"/>
              <w:jc w:val="left"/>
              <w:rPr>
                <w:rFonts w:hint="default"/>
                <w:lang w:val="vi-VN"/>
              </w:rPr>
            </w:pPr>
            <w:r>
              <w:rPr>
                <w:rFonts w:hint="default"/>
                <w:lang w:val="en-US" w:eastAsia="zh-CN"/>
              </w:rPr>
              <w:t>22</w:t>
            </w:r>
          </w:p>
        </w:tc>
        <w:tc>
          <w:tcPr>
            <w:tcW w:w="2546" w:type="dxa"/>
            <w:vAlign w:val="top"/>
          </w:tcPr>
          <w:p w14:paraId="77D0F34F">
            <w:pPr>
              <w:bidi w:val="0"/>
              <w:rPr>
                <w:rFonts w:hint="default"/>
                <w:lang w:val="vi-VN"/>
              </w:rPr>
            </w:pPr>
            <w:r>
              <w:rPr>
                <w:rFonts w:hint="default"/>
                <w:lang w:val="en-US" w:eastAsia="zh-CN"/>
              </w:rPr>
              <w:t>SAB</w:t>
            </w:r>
          </w:p>
        </w:tc>
        <w:tc>
          <w:tcPr>
            <w:tcW w:w="5635" w:type="dxa"/>
            <w:vAlign w:val="top"/>
          </w:tcPr>
          <w:p w14:paraId="766279E1">
            <w:pPr>
              <w:bidi w:val="0"/>
              <w:rPr>
                <w:rFonts w:hint="default"/>
                <w:lang w:val="vi-VN"/>
              </w:rPr>
            </w:pPr>
            <w:r>
              <w:rPr>
                <w:rFonts w:hint="default"/>
                <w:lang w:val="en-US" w:eastAsia="zh-CN"/>
              </w:rPr>
              <w:t>SharedArrayBuffer</w:t>
            </w:r>
          </w:p>
        </w:tc>
      </w:tr>
      <w:tr w14:paraId="515A3140">
        <w:trPr>
          <w:jc w:val="center"/>
        </w:trPr>
        <w:tc>
          <w:tcPr>
            <w:tcW w:w="1395" w:type="dxa"/>
            <w:vAlign w:val="top"/>
          </w:tcPr>
          <w:p w14:paraId="1841AE45">
            <w:pPr>
              <w:bidi w:val="0"/>
              <w:jc w:val="left"/>
              <w:rPr>
                <w:rFonts w:hint="default"/>
                <w:lang w:val="vi-VN"/>
              </w:rPr>
            </w:pPr>
            <w:r>
              <w:rPr>
                <w:rFonts w:hint="default"/>
                <w:lang w:val="en-US" w:eastAsia="zh-CN"/>
              </w:rPr>
              <w:t>23</w:t>
            </w:r>
          </w:p>
        </w:tc>
        <w:tc>
          <w:tcPr>
            <w:tcW w:w="2546" w:type="dxa"/>
            <w:vAlign w:val="top"/>
          </w:tcPr>
          <w:p w14:paraId="669E4A7A">
            <w:pPr>
              <w:bidi w:val="0"/>
              <w:rPr>
                <w:rFonts w:hint="default"/>
                <w:lang w:val="vi-VN"/>
              </w:rPr>
            </w:pPr>
            <w:r>
              <w:rPr>
                <w:rFonts w:hint="default"/>
                <w:lang w:val="en-US" w:eastAsia="zh-CN"/>
              </w:rPr>
              <w:t>POSIX</w:t>
            </w:r>
          </w:p>
        </w:tc>
        <w:tc>
          <w:tcPr>
            <w:tcW w:w="5635" w:type="dxa"/>
            <w:vAlign w:val="top"/>
          </w:tcPr>
          <w:p w14:paraId="37268E6D">
            <w:pPr>
              <w:bidi w:val="0"/>
              <w:rPr>
                <w:rFonts w:hint="default"/>
                <w:lang w:val="vi-VN"/>
              </w:rPr>
            </w:pPr>
            <w:r>
              <w:rPr>
                <w:rFonts w:hint="default"/>
                <w:lang w:val="en-US" w:eastAsia="zh-CN"/>
              </w:rPr>
              <w:t>Portable Operating System Interface</w:t>
            </w:r>
          </w:p>
        </w:tc>
      </w:tr>
      <w:tr w14:paraId="06936D1D">
        <w:trPr>
          <w:jc w:val="center"/>
        </w:trPr>
        <w:tc>
          <w:tcPr>
            <w:tcW w:w="1395" w:type="dxa"/>
            <w:vAlign w:val="top"/>
          </w:tcPr>
          <w:p w14:paraId="7444DD8F">
            <w:pPr>
              <w:bidi w:val="0"/>
              <w:jc w:val="left"/>
              <w:rPr>
                <w:rFonts w:hint="default"/>
                <w:lang w:val="vi-VN"/>
              </w:rPr>
            </w:pPr>
            <w:r>
              <w:rPr>
                <w:rFonts w:hint="default"/>
                <w:lang w:val="en-US" w:eastAsia="zh-CN"/>
              </w:rPr>
              <w:t>24</w:t>
            </w:r>
          </w:p>
        </w:tc>
        <w:tc>
          <w:tcPr>
            <w:tcW w:w="2546" w:type="dxa"/>
            <w:vAlign w:val="top"/>
          </w:tcPr>
          <w:p w14:paraId="0B56D2B8">
            <w:pPr>
              <w:bidi w:val="0"/>
              <w:rPr>
                <w:rFonts w:hint="default"/>
                <w:lang w:val="vi-VN"/>
              </w:rPr>
            </w:pPr>
            <w:r>
              <w:rPr>
                <w:rFonts w:hint="default"/>
                <w:lang w:val="en-US" w:eastAsia="zh-CN"/>
              </w:rPr>
              <w:t>RAM</w:t>
            </w:r>
          </w:p>
        </w:tc>
        <w:tc>
          <w:tcPr>
            <w:tcW w:w="5635" w:type="dxa"/>
            <w:vAlign w:val="top"/>
          </w:tcPr>
          <w:p w14:paraId="61434CFE">
            <w:pPr>
              <w:bidi w:val="0"/>
              <w:rPr>
                <w:rFonts w:hint="default"/>
                <w:lang w:val="vi-VN"/>
              </w:rPr>
            </w:pPr>
            <w:r>
              <w:rPr>
                <w:rFonts w:hint="default"/>
                <w:lang w:val="en-US" w:eastAsia="zh-CN"/>
              </w:rPr>
              <w:t>Random Access Memory</w:t>
            </w:r>
          </w:p>
        </w:tc>
      </w:tr>
      <w:tr w14:paraId="47C52EE5">
        <w:trPr>
          <w:jc w:val="center"/>
        </w:trPr>
        <w:tc>
          <w:tcPr>
            <w:tcW w:w="1395" w:type="dxa"/>
            <w:vAlign w:val="top"/>
          </w:tcPr>
          <w:p w14:paraId="57ED3B8C">
            <w:pPr>
              <w:bidi w:val="0"/>
              <w:jc w:val="left"/>
              <w:rPr>
                <w:rFonts w:hint="default"/>
                <w:lang w:val="vi-VN"/>
              </w:rPr>
            </w:pPr>
            <w:r>
              <w:rPr>
                <w:rFonts w:hint="default"/>
                <w:lang w:val="en-US" w:eastAsia="zh-CN"/>
              </w:rPr>
              <w:t>25</w:t>
            </w:r>
          </w:p>
        </w:tc>
        <w:tc>
          <w:tcPr>
            <w:tcW w:w="2546" w:type="dxa"/>
            <w:vAlign w:val="top"/>
          </w:tcPr>
          <w:p w14:paraId="279AFB46">
            <w:pPr>
              <w:bidi w:val="0"/>
              <w:rPr>
                <w:rFonts w:hint="default"/>
                <w:lang w:val="vi-VN"/>
              </w:rPr>
            </w:pPr>
            <w:r>
              <w:rPr>
                <w:rFonts w:hint="default"/>
                <w:lang w:val="en-US" w:eastAsia="zh-CN"/>
              </w:rPr>
              <w:t>COOP</w:t>
            </w:r>
          </w:p>
        </w:tc>
        <w:tc>
          <w:tcPr>
            <w:tcW w:w="5635" w:type="dxa"/>
            <w:vAlign w:val="top"/>
          </w:tcPr>
          <w:p w14:paraId="1A91BF63">
            <w:pPr>
              <w:bidi w:val="0"/>
              <w:rPr>
                <w:rFonts w:hint="default"/>
                <w:lang w:val="vi-VN"/>
              </w:rPr>
            </w:pPr>
            <w:r>
              <w:rPr>
                <w:rFonts w:hint="default"/>
                <w:lang w:val="en-US" w:eastAsia="zh-CN"/>
              </w:rPr>
              <w:t>Cross-Origin-Opener-Policy</w:t>
            </w:r>
          </w:p>
        </w:tc>
      </w:tr>
      <w:tr w14:paraId="10B65FA9">
        <w:trPr>
          <w:jc w:val="center"/>
        </w:trPr>
        <w:tc>
          <w:tcPr>
            <w:tcW w:w="1395" w:type="dxa"/>
            <w:vAlign w:val="top"/>
          </w:tcPr>
          <w:p w14:paraId="192D7C84">
            <w:pPr>
              <w:bidi w:val="0"/>
              <w:jc w:val="left"/>
              <w:rPr>
                <w:rFonts w:hint="default"/>
                <w:lang w:val="vi-VN"/>
              </w:rPr>
            </w:pPr>
            <w:r>
              <w:rPr>
                <w:rFonts w:hint="default"/>
                <w:lang w:val="en-US" w:eastAsia="zh-CN"/>
              </w:rPr>
              <w:t>26</w:t>
            </w:r>
          </w:p>
        </w:tc>
        <w:tc>
          <w:tcPr>
            <w:tcW w:w="2546" w:type="dxa"/>
            <w:vAlign w:val="top"/>
          </w:tcPr>
          <w:p w14:paraId="37F517C8">
            <w:pPr>
              <w:bidi w:val="0"/>
              <w:rPr>
                <w:rFonts w:hint="default"/>
                <w:lang w:val="vi-VN"/>
              </w:rPr>
            </w:pPr>
            <w:r>
              <w:rPr>
                <w:rFonts w:hint="default"/>
                <w:lang w:val="en-US" w:eastAsia="zh-CN"/>
              </w:rPr>
              <w:t>COEP</w:t>
            </w:r>
          </w:p>
        </w:tc>
        <w:tc>
          <w:tcPr>
            <w:tcW w:w="5635" w:type="dxa"/>
            <w:vAlign w:val="top"/>
          </w:tcPr>
          <w:p w14:paraId="519D919E">
            <w:pPr>
              <w:bidi w:val="0"/>
              <w:rPr>
                <w:rFonts w:hint="default"/>
                <w:lang w:val="vi-VN"/>
              </w:rPr>
            </w:pPr>
            <w:r>
              <w:rPr>
                <w:rFonts w:hint="default"/>
                <w:lang w:val="en-US" w:eastAsia="zh-CN"/>
              </w:rPr>
              <w:t>Cross-Origin-Embedder-Policy</w:t>
            </w:r>
          </w:p>
        </w:tc>
      </w:tr>
      <w:tr w14:paraId="4B159B7A">
        <w:trPr>
          <w:jc w:val="center"/>
        </w:trPr>
        <w:tc>
          <w:tcPr>
            <w:tcW w:w="1395" w:type="dxa"/>
            <w:vAlign w:val="top"/>
          </w:tcPr>
          <w:p w14:paraId="7241CE6C">
            <w:pPr>
              <w:bidi w:val="0"/>
              <w:jc w:val="left"/>
              <w:rPr>
                <w:rFonts w:hint="default"/>
                <w:lang w:val="vi-VN"/>
              </w:rPr>
            </w:pPr>
            <w:r>
              <w:rPr>
                <w:rFonts w:hint="default"/>
                <w:lang w:val="en-US" w:eastAsia="zh-CN"/>
              </w:rPr>
              <w:t>27</w:t>
            </w:r>
          </w:p>
        </w:tc>
        <w:tc>
          <w:tcPr>
            <w:tcW w:w="2546" w:type="dxa"/>
            <w:vAlign w:val="top"/>
          </w:tcPr>
          <w:p w14:paraId="2401252A">
            <w:pPr>
              <w:bidi w:val="0"/>
              <w:rPr>
                <w:rFonts w:hint="default"/>
                <w:lang w:val="vi-VN"/>
              </w:rPr>
            </w:pPr>
            <w:r>
              <w:rPr>
                <w:rFonts w:hint="default"/>
                <w:lang w:val="en-US" w:eastAsia="zh-CN"/>
              </w:rPr>
              <w:t>RGBA</w:t>
            </w:r>
          </w:p>
        </w:tc>
        <w:tc>
          <w:tcPr>
            <w:tcW w:w="5635" w:type="dxa"/>
            <w:vAlign w:val="top"/>
          </w:tcPr>
          <w:p w14:paraId="0B95CE84">
            <w:pPr>
              <w:bidi w:val="0"/>
              <w:rPr>
                <w:rFonts w:hint="default"/>
                <w:lang w:val="vi-VN"/>
              </w:rPr>
            </w:pPr>
            <w:r>
              <w:rPr>
                <w:rFonts w:hint="default"/>
                <w:lang w:val="en-US" w:eastAsia="zh-CN"/>
              </w:rPr>
              <w:t>Red Green Blue Alpha</w:t>
            </w:r>
          </w:p>
        </w:tc>
      </w:tr>
      <w:tr w14:paraId="44923380">
        <w:trPr>
          <w:jc w:val="center"/>
        </w:trPr>
        <w:tc>
          <w:tcPr>
            <w:tcW w:w="1395" w:type="dxa"/>
            <w:vAlign w:val="top"/>
          </w:tcPr>
          <w:p w14:paraId="24C11705">
            <w:pPr>
              <w:bidi w:val="0"/>
              <w:jc w:val="left"/>
              <w:rPr>
                <w:rFonts w:hint="default"/>
                <w:lang w:val="vi-VN"/>
              </w:rPr>
            </w:pPr>
            <w:r>
              <w:rPr>
                <w:rFonts w:hint="default"/>
                <w:lang w:val="en-US" w:eastAsia="zh-CN"/>
              </w:rPr>
              <w:t>28</w:t>
            </w:r>
          </w:p>
        </w:tc>
        <w:tc>
          <w:tcPr>
            <w:tcW w:w="2546" w:type="dxa"/>
            <w:vAlign w:val="top"/>
          </w:tcPr>
          <w:p w14:paraId="49BABEA9">
            <w:pPr>
              <w:bidi w:val="0"/>
              <w:rPr>
                <w:rFonts w:hint="default"/>
                <w:lang w:val="vi-VN"/>
              </w:rPr>
            </w:pPr>
            <w:r>
              <w:rPr>
                <w:rFonts w:hint="default"/>
                <w:lang w:val="en-US" w:eastAsia="zh-CN"/>
              </w:rPr>
              <w:t>ITU-R</w:t>
            </w:r>
          </w:p>
        </w:tc>
        <w:tc>
          <w:tcPr>
            <w:tcW w:w="5635" w:type="dxa"/>
            <w:vAlign w:val="top"/>
          </w:tcPr>
          <w:p w14:paraId="45135D3E">
            <w:pPr>
              <w:bidi w:val="0"/>
              <w:rPr>
                <w:rFonts w:hint="default"/>
                <w:lang w:val="vi-VN"/>
              </w:rPr>
            </w:pPr>
            <w:r>
              <w:rPr>
                <w:rFonts w:hint="default"/>
                <w:lang w:val="en-US" w:eastAsia="zh-CN"/>
              </w:rPr>
              <w:t>International Telecommunication Union - Radiocommunication Sector</w:t>
            </w:r>
          </w:p>
        </w:tc>
      </w:tr>
      <w:tr w14:paraId="1F0C97A2">
        <w:trPr>
          <w:jc w:val="center"/>
        </w:trPr>
        <w:tc>
          <w:tcPr>
            <w:tcW w:w="1395" w:type="dxa"/>
            <w:vAlign w:val="top"/>
          </w:tcPr>
          <w:p w14:paraId="7D0BCE0B">
            <w:pPr>
              <w:bidi w:val="0"/>
              <w:jc w:val="left"/>
              <w:rPr>
                <w:rFonts w:hint="default"/>
                <w:lang w:val="vi-VN"/>
              </w:rPr>
            </w:pPr>
            <w:r>
              <w:rPr>
                <w:rFonts w:hint="default"/>
                <w:lang w:val="en-US" w:eastAsia="zh-CN"/>
              </w:rPr>
              <w:t>29</w:t>
            </w:r>
          </w:p>
        </w:tc>
        <w:tc>
          <w:tcPr>
            <w:tcW w:w="2546" w:type="dxa"/>
            <w:vAlign w:val="top"/>
          </w:tcPr>
          <w:p w14:paraId="50CD753E">
            <w:pPr>
              <w:bidi w:val="0"/>
              <w:rPr>
                <w:rFonts w:hint="default"/>
                <w:lang w:val="vi-VN"/>
              </w:rPr>
            </w:pPr>
            <w:r>
              <w:rPr>
                <w:rFonts w:hint="default"/>
                <w:lang w:val="en-US" w:eastAsia="zh-CN"/>
              </w:rPr>
              <w:t>API</w:t>
            </w:r>
          </w:p>
        </w:tc>
        <w:tc>
          <w:tcPr>
            <w:tcW w:w="5635" w:type="dxa"/>
            <w:vAlign w:val="top"/>
          </w:tcPr>
          <w:p w14:paraId="573781A3">
            <w:pPr>
              <w:bidi w:val="0"/>
              <w:rPr>
                <w:rFonts w:hint="default"/>
                <w:lang w:val="vi-VN"/>
              </w:rPr>
            </w:pPr>
            <w:r>
              <w:rPr>
                <w:rFonts w:hint="default"/>
                <w:lang w:val="en-US" w:eastAsia="zh-CN"/>
              </w:rPr>
              <w:t>Application Programming Interface</w:t>
            </w:r>
          </w:p>
        </w:tc>
      </w:tr>
      <w:tr w14:paraId="195FBC7C">
        <w:trPr>
          <w:jc w:val="center"/>
        </w:trPr>
        <w:tc>
          <w:tcPr>
            <w:tcW w:w="1395" w:type="dxa"/>
            <w:vAlign w:val="top"/>
          </w:tcPr>
          <w:p w14:paraId="3E1BDDF9">
            <w:pPr>
              <w:bidi w:val="0"/>
              <w:jc w:val="left"/>
              <w:rPr>
                <w:rFonts w:hint="default"/>
                <w:lang w:val="vi-VN"/>
              </w:rPr>
            </w:pPr>
            <w:r>
              <w:rPr>
                <w:rFonts w:hint="default"/>
                <w:lang w:val="en-US" w:eastAsia="zh-CN"/>
              </w:rPr>
              <w:t>30</w:t>
            </w:r>
          </w:p>
        </w:tc>
        <w:tc>
          <w:tcPr>
            <w:tcW w:w="2546" w:type="dxa"/>
            <w:vAlign w:val="top"/>
          </w:tcPr>
          <w:p w14:paraId="402A0F55">
            <w:pPr>
              <w:bidi w:val="0"/>
              <w:rPr>
                <w:rFonts w:hint="default"/>
                <w:lang w:val="vi-VN"/>
              </w:rPr>
            </w:pPr>
            <w:r>
              <w:rPr>
                <w:rFonts w:hint="default"/>
                <w:lang w:val="en-US" w:eastAsia="zh-CN"/>
              </w:rPr>
              <w:t>HTTP</w:t>
            </w:r>
          </w:p>
        </w:tc>
        <w:tc>
          <w:tcPr>
            <w:tcW w:w="5635" w:type="dxa"/>
            <w:vAlign w:val="top"/>
          </w:tcPr>
          <w:p w14:paraId="0897AACB">
            <w:pPr>
              <w:bidi w:val="0"/>
              <w:rPr>
                <w:rFonts w:hint="default"/>
                <w:lang w:val="vi-VN"/>
              </w:rPr>
            </w:pPr>
            <w:r>
              <w:rPr>
                <w:rFonts w:hint="default"/>
                <w:lang w:val="en-US" w:eastAsia="zh-CN"/>
              </w:rPr>
              <w:t>Hypertext Transfer Protocol</w:t>
            </w:r>
          </w:p>
        </w:tc>
      </w:tr>
      <w:tr w14:paraId="6AF1AFCD">
        <w:trPr>
          <w:jc w:val="center"/>
        </w:trPr>
        <w:tc>
          <w:tcPr>
            <w:tcW w:w="1395" w:type="dxa"/>
            <w:vAlign w:val="top"/>
          </w:tcPr>
          <w:p w14:paraId="14CBDC53">
            <w:pPr>
              <w:bidi w:val="0"/>
              <w:jc w:val="left"/>
              <w:rPr>
                <w:rFonts w:hint="default"/>
                <w:lang w:val="vi-VN"/>
              </w:rPr>
            </w:pPr>
            <w:r>
              <w:rPr>
                <w:rFonts w:hint="default"/>
                <w:lang w:val="en-US" w:eastAsia="zh-CN"/>
              </w:rPr>
              <w:t>31</w:t>
            </w:r>
          </w:p>
        </w:tc>
        <w:tc>
          <w:tcPr>
            <w:tcW w:w="2546" w:type="dxa"/>
            <w:vAlign w:val="top"/>
          </w:tcPr>
          <w:p w14:paraId="4519A3E8">
            <w:pPr>
              <w:bidi w:val="0"/>
              <w:rPr>
                <w:rFonts w:hint="default"/>
                <w:lang w:val="vi-VN"/>
              </w:rPr>
            </w:pPr>
            <w:r>
              <w:rPr>
                <w:rFonts w:hint="default"/>
                <w:lang w:val="en-US" w:eastAsia="zh-CN"/>
              </w:rPr>
              <w:t>JS</w:t>
            </w:r>
          </w:p>
        </w:tc>
        <w:tc>
          <w:tcPr>
            <w:tcW w:w="5635" w:type="dxa"/>
            <w:vAlign w:val="top"/>
          </w:tcPr>
          <w:p w14:paraId="361C8A77">
            <w:pPr>
              <w:bidi w:val="0"/>
              <w:rPr>
                <w:rFonts w:hint="default"/>
                <w:lang w:val="vi-VN"/>
              </w:rPr>
            </w:pPr>
            <w:r>
              <w:rPr>
                <w:rFonts w:hint="default"/>
                <w:lang w:val="en-US" w:eastAsia="zh-CN"/>
              </w:rPr>
              <w:t>JavaScript</w:t>
            </w:r>
          </w:p>
        </w:tc>
      </w:tr>
      <w:tr w14:paraId="20653784">
        <w:trPr>
          <w:jc w:val="center"/>
        </w:trPr>
        <w:tc>
          <w:tcPr>
            <w:tcW w:w="1395" w:type="dxa"/>
            <w:vAlign w:val="top"/>
          </w:tcPr>
          <w:p w14:paraId="019915E9">
            <w:pPr>
              <w:bidi w:val="0"/>
              <w:jc w:val="left"/>
              <w:rPr>
                <w:rFonts w:hint="default"/>
                <w:lang w:val="vi-VN"/>
              </w:rPr>
            </w:pPr>
            <w:r>
              <w:rPr>
                <w:rFonts w:hint="default"/>
                <w:lang w:val="en-US" w:eastAsia="zh-CN"/>
              </w:rPr>
              <w:t>32</w:t>
            </w:r>
          </w:p>
        </w:tc>
        <w:tc>
          <w:tcPr>
            <w:tcW w:w="2546" w:type="dxa"/>
            <w:vAlign w:val="top"/>
          </w:tcPr>
          <w:p w14:paraId="3BA01C14">
            <w:pPr>
              <w:bidi w:val="0"/>
              <w:rPr>
                <w:rFonts w:hint="default"/>
                <w:lang w:val="vi-VN"/>
              </w:rPr>
            </w:pPr>
            <w:r>
              <w:rPr>
                <w:rFonts w:hint="default"/>
                <w:lang w:val="en-US" w:eastAsia="zh-CN"/>
              </w:rPr>
              <w:t>SPA</w:t>
            </w:r>
          </w:p>
        </w:tc>
        <w:tc>
          <w:tcPr>
            <w:tcW w:w="5635" w:type="dxa"/>
            <w:vAlign w:val="top"/>
          </w:tcPr>
          <w:p w14:paraId="520FDA6E">
            <w:pPr>
              <w:bidi w:val="0"/>
              <w:rPr>
                <w:rFonts w:hint="default"/>
                <w:lang w:val="vi-VN"/>
              </w:rPr>
            </w:pPr>
            <w:r>
              <w:rPr>
                <w:rFonts w:hint="default"/>
                <w:lang w:val="en-US" w:eastAsia="zh-CN"/>
              </w:rPr>
              <w:t>Single Page Application</w:t>
            </w:r>
          </w:p>
        </w:tc>
      </w:tr>
      <w:tr w14:paraId="3CBB052F">
        <w:trPr>
          <w:jc w:val="center"/>
        </w:trPr>
        <w:tc>
          <w:tcPr>
            <w:tcW w:w="1395" w:type="dxa"/>
            <w:vAlign w:val="top"/>
          </w:tcPr>
          <w:p w14:paraId="65C2B81F">
            <w:pPr>
              <w:bidi w:val="0"/>
              <w:jc w:val="left"/>
              <w:rPr>
                <w:rFonts w:hint="default"/>
                <w:lang w:val="vi-VN"/>
              </w:rPr>
            </w:pPr>
            <w:r>
              <w:rPr>
                <w:rFonts w:hint="default"/>
                <w:lang w:val="en-US" w:eastAsia="zh-CN"/>
              </w:rPr>
              <w:t>33</w:t>
            </w:r>
          </w:p>
        </w:tc>
        <w:tc>
          <w:tcPr>
            <w:tcW w:w="2546" w:type="dxa"/>
            <w:vAlign w:val="top"/>
          </w:tcPr>
          <w:p w14:paraId="432BF951">
            <w:pPr>
              <w:bidi w:val="0"/>
              <w:rPr>
                <w:rFonts w:hint="default"/>
                <w:lang w:val="vi-VN"/>
              </w:rPr>
            </w:pPr>
            <w:r>
              <w:rPr>
                <w:rFonts w:hint="default"/>
                <w:lang w:val="en-US" w:eastAsia="zh-CN"/>
              </w:rPr>
              <w:t>HTML</w:t>
            </w:r>
          </w:p>
        </w:tc>
        <w:tc>
          <w:tcPr>
            <w:tcW w:w="5635" w:type="dxa"/>
            <w:vAlign w:val="top"/>
          </w:tcPr>
          <w:p w14:paraId="4091167E">
            <w:pPr>
              <w:bidi w:val="0"/>
              <w:rPr>
                <w:rFonts w:hint="default"/>
                <w:lang w:val="vi-VN"/>
              </w:rPr>
            </w:pPr>
            <w:r>
              <w:rPr>
                <w:rFonts w:hint="default"/>
                <w:lang w:val="en-US" w:eastAsia="zh-CN"/>
              </w:rPr>
              <w:t>HyperText Markup Language</w:t>
            </w:r>
          </w:p>
        </w:tc>
      </w:tr>
      <w:tr w14:paraId="0E3C014B">
        <w:trPr>
          <w:jc w:val="center"/>
        </w:trPr>
        <w:tc>
          <w:tcPr>
            <w:tcW w:w="1395" w:type="dxa"/>
            <w:vAlign w:val="top"/>
          </w:tcPr>
          <w:p w14:paraId="7EAB4007">
            <w:pPr>
              <w:bidi w:val="0"/>
              <w:jc w:val="left"/>
              <w:rPr>
                <w:rFonts w:hint="default"/>
                <w:lang w:val="vi-VN"/>
              </w:rPr>
            </w:pPr>
            <w:r>
              <w:rPr>
                <w:rFonts w:hint="default"/>
                <w:lang w:val="en-US" w:eastAsia="zh-CN"/>
              </w:rPr>
              <w:t>34</w:t>
            </w:r>
          </w:p>
        </w:tc>
        <w:tc>
          <w:tcPr>
            <w:tcW w:w="2546" w:type="dxa"/>
            <w:vAlign w:val="top"/>
          </w:tcPr>
          <w:p w14:paraId="3B077ADC">
            <w:pPr>
              <w:bidi w:val="0"/>
              <w:rPr>
                <w:rFonts w:hint="default"/>
                <w:lang w:val="vi-VN"/>
              </w:rPr>
            </w:pPr>
            <w:r>
              <w:rPr>
                <w:rFonts w:hint="default"/>
                <w:lang w:val="en-US" w:eastAsia="zh-CN"/>
              </w:rPr>
              <w:t>LLVM</w:t>
            </w:r>
          </w:p>
        </w:tc>
        <w:tc>
          <w:tcPr>
            <w:tcW w:w="5635" w:type="dxa"/>
            <w:vAlign w:val="top"/>
          </w:tcPr>
          <w:p w14:paraId="1509CC95">
            <w:pPr>
              <w:bidi w:val="0"/>
              <w:rPr>
                <w:rFonts w:hint="default"/>
                <w:lang w:val="vi-VN"/>
              </w:rPr>
            </w:pPr>
            <w:r>
              <w:rPr>
                <w:rFonts w:hint="default"/>
                <w:lang w:val="en-US" w:eastAsia="zh-CN"/>
              </w:rPr>
              <w:t>Low Level Virtual Machine</w:t>
            </w:r>
          </w:p>
        </w:tc>
      </w:tr>
      <w:tr w14:paraId="0E03FB06">
        <w:trPr>
          <w:jc w:val="center"/>
        </w:trPr>
        <w:tc>
          <w:tcPr>
            <w:tcW w:w="1395" w:type="dxa"/>
            <w:vAlign w:val="top"/>
          </w:tcPr>
          <w:p w14:paraId="53295C8C">
            <w:pPr>
              <w:bidi w:val="0"/>
              <w:jc w:val="left"/>
              <w:rPr>
                <w:rFonts w:hint="default"/>
                <w:lang w:val="vi-VN"/>
              </w:rPr>
            </w:pPr>
            <w:r>
              <w:rPr>
                <w:rFonts w:hint="default"/>
                <w:lang w:val="en-US" w:eastAsia="zh-CN"/>
              </w:rPr>
              <w:t>35</w:t>
            </w:r>
          </w:p>
        </w:tc>
        <w:tc>
          <w:tcPr>
            <w:tcW w:w="2546" w:type="dxa"/>
            <w:vAlign w:val="top"/>
          </w:tcPr>
          <w:p w14:paraId="2FCCEB7F">
            <w:pPr>
              <w:bidi w:val="0"/>
              <w:rPr>
                <w:rFonts w:hint="default"/>
                <w:lang w:val="vi-VN"/>
              </w:rPr>
            </w:pPr>
            <w:r>
              <w:rPr>
                <w:rFonts w:hint="default"/>
                <w:lang w:val="en-US" w:eastAsia="zh-CN"/>
              </w:rPr>
              <w:t>ALU</w:t>
            </w:r>
          </w:p>
        </w:tc>
        <w:tc>
          <w:tcPr>
            <w:tcW w:w="5635" w:type="dxa"/>
            <w:vAlign w:val="top"/>
          </w:tcPr>
          <w:p w14:paraId="590A08D2">
            <w:pPr>
              <w:bidi w:val="0"/>
              <w:rPr>
                <w:rFonts w:hint="default"/>
                <w:lang w:val="vi-VN"/>
              </w:rPr>
            </w:pPr>
            <w:r>
              <w:rPr>
                <w:rFonts w:hint="default"/>
                <w:lang w:val="en-US" w:eastAsia="zh-CN"/>
              </w:rPr>
              <w:t>Arithmetic Logic Unit</w:t>
            </w:r>
          </w:p>
        </w:tc>
      </w:tr>
      <w:tr w14:paraId="2F51A9C4">
        <w:trPr>
          <w:jc w:val="center"/>
        </w:trPr>
        <w:tc>
          <w:tcPr>
            <w:tcW w:w="1395" w:type="dxa"/>
            <w:vAlign w:val="top"/>
          </w:tcPr>
          <w:p w14:paraId="22D13820">
            <w:pPr>
              <w:bidi w:val="0"/>
              <w:jc w:val="left"/>
              <w:rPr>
                <w:rFonts w:hint="default"/>
                <w:lang w:val="vi-VN"/>
              </w:rPr>
            </w:pPr>
            <w:r>
              <w:rPr>
                <w:rFonts w:hint="default"/>
                <w:lang w:val="en-US" w:eastAsia="zh-CN"/>
              </w:rPr>
              <w:t>36</w:t>
            </w:r>
          </w:p>
        </w:tc>
        <w:tc>
          <w:tcPr>
            <w:tcW w:w="2546" w:type="dxa"/>
            <w:vAlign w:val="top"/>
          </w:tcPr>
          <w:p w14:paraId="14712941">
            <w:pPr>
              <w:bidi w:val="0"/>
              <w:rPr>
                <w:rFonts w:hint="default"/>
                <w:lang w:val="vi-VN"/>
              </w:rPr>
            </w:pPr>
            <w:r>
              <w:rPr>
                <w:rFonts w:hint="default"/>
                <w:lang w:val="en-US" w:eastAsia="zh-CN"/>
              </w:rPr>
              <w:t>FPU</w:t>
            </w:r>
          </w:p>
        </w:tc>
        <w:tc>
          <w:tcPr>
            <w:tcW w:w="5635" w:type="dxa"/>
            <w:vAlign w:val="top"/>
          </w:tcPr>
          <w:p w14:paraId="188CB612">
            <w:pPr>
              <w:bidi w:val="0"/>
              <w:rPr>
                <w:rFonts w:hint="default"/>
                <w:lang w:val="vi-VN"/>
              </w:rPr>
            </w:pPr>
            <w:r>
              <w:rPr>
                <w:rFonts w:hint="default"/>
                <w:lang w:val="en-US" w:eastAsia="zh-CN"/>
              </w:rPr>
              <w:t>Floating Point Unit</w:t>
            </w:r>
          </w:p>
        </w:tc>
      </w:tr>
      <w:tr w14:paraId="4D905104">
        <w:trPr>
          <w:jc w:val="center"/>
        </w:trPr>
        <w:tc>
          <w:tcPr>
            <w:tcW w:w="1395" w:type="dxa"/>
            <w:vAlign w:val="top"/>
          </w:tcPr>
          <w:p w14:paraId="7373E247">
            <w:pPr>
              <w:bidi w:val="0"/>
              <w:jc w:val="left"/>
              <w:rPr>
                <w:rFonts w:hint="default"/>
                <w:lang w:val="vi-VN"/>
              </w:rPr>
            </w:pPr>
            <w:r>
              <w:rPr>
                <w:rFonts w:hint="default"/>
                <w:lang w:val="en-US" w:eastAsia="zh-CN"/>
              </w:rPr>
              <w:t>37</w:t>
            </w:r>
          </w:p>
        </w:tc>
        <w:tc>
          <w:tcPr>
            <w:tcW w:w="2546" w:type="dxa"/>
            <w:vAlign w:val="top"/>
          </w:tcPr>
          <w:p w14:paraId="7941417E">
            <w:pPr>
              <w:bidi w:val="0"/>
              <w:rPr>
                <w:rFonts w:hint="default"/>
                <w:lang w:val="vi-VN"/>
              </w:rPr>
            </w:pPr>
            <w:r>
              <w:rPr>
                <w:rFonts w:hint="default"/>
                <w:lang w:val="en-US" w:eastAsia="zh-CN"/>
              </w:rPr>
              <w:t>MP4</w:t>
            </w:r>
          </w:p>
        </w:tc>
        <w:tc>
          <w:tcPr>
            <w:tcW w:w="5635" w:type="dxa"/>
            <w:vAlign w:val="top"/>
          </w:tcPr>
          <w:p w14:paraId="676BE3FE">
            <w:pPr>
              <w:bidi w:val="0"/>
              <w:rPr>
                <w:rFonts w:hint="default"/>
                <w:lang w:val="vi-VN"/>
              </w:rPr>
            </w:pPr>
            <w:r>
              <w:rPr>
                <w:rFonts w:hint="default"/>
                <w:lang w:val="en-US" w:eastAsia="zh-CN"/>
              </w:rPr>
              <w:t>MPEG-4 Part 14</w:t>
            </w:r>
          </w:p>
        </w:tc>
      </w:tr>
      <w:tr w14:paraId="37D0DC73">
        <w:trPr>
          <w:jc w:val="center"/>
        </w:trPr>
        <w:tc>
          <w:tcPr>
            <w:tcW w:w="1395" w:type="dxa"/>
            <w:vAlign w:val="top"/>
          </w:tcPr>
          <w:p w14:paraId="56F7517D">
            <w:pPr>
              <w:bidi w:val="0"/>
              <w:jc w:val="left"/>
              <w:rPr>
                <w:rFonts w:hint="default"/>
                <w:lang w:val="vi-VN"/>
              </w:rPr>
            </w:pPr>
            <w:r>
              <w:rPr>
                <w:rFonts w:hint="default"/>
                <w:lang w:val="en-US" w:eastAsia="zh-CN"/>
              </w:rPr>
              <w:t>38</w:t>
            </w:r>
          </w:p>
        </w:tc>
        <w:tc>
          <w:tcPr>
            <w:tcW w:w="2546" w:type="dxa"/>
            <w:vAlign w:val="top"/>
          </w:tcPr>
          <w:p w14:paraId="45453057">
            <w:pPr>
              <w:bidi w:val="0"/>
              <w:rPr>
                <w:rFonts w:hint="default"/>
                <w:lang w:val="vi-VN"/>
              </w:rPr>
            </w:pPr>
            <w:r>
              <w:rPr>
                <w:rFonts w:hint="default"/>
                <w:lang w:val="en-US" w:eastAsia="zh-CN"/>
              </w:rPr>
              <w:t>OS</w:t>
            </w:r>
          </w:p>
        </w:tc>
        <w:tc>
          <w:tcPr>
            <w:tcW w:w="5635" w:type="dxa"/>
            <w:vAlign w:val="top"/>
          </w:tcPr>
          <w:p w14:paraId="58FEA90A">
            <w:pPr>
              <w:bidi w:val="0"/>
              <w:rPr>
                <w:rFonts w:hint="default"/>
                <w:lang w:val="vi-VN"/>
              </w:rPr>
            </w:pPr>
            <w:r>
              <w:rPr>
                <w:rFonts w:hint="default"/>
                <w:lang w:val="en-US" w:eastAsia="zh-CN"/>
              </w:rPr>
              <w:t>Operating System</w:t>
            </w:r>
          </w:p>
        </w:tc>
      </w:tr>
      <w:tr w14:paraId="4D3C9943">
        <w:trPr>
          <w:jc w:val="center"/>
        </w:trPr>
        <w:tc>
          <w:tcPr>
            <w:tcW w:w="1395" w:type="dxa"/>
            <w:vAlign w:val="top"/>
          </w:tcPr>
          <w:p w14:paraId="02EB12F2">
            <w:pPr>
              <w:bidi w:val="0"/>
              <w:jc w:val="left"/>
              <w:rPr>
                <w:rFonts w:hint="default"/>
                <w:lang w:val="vi-VN"/>
              </w:rPr>
            </w:pPr>
            <w:r>
              <w:rPr>
                <w:rFonts w:hint="default"/>
                <w:lang w:val="en-US" w:eastAsia="zh-CN"/>
              </w:rPr>
              <w:t>39</w:t>
            </w:r>
          </w:p>
        </w:tc>
        <w:tc>
          <w:tcPr>
            <w:tcW w:w="2546" w:type="dxa"/>
            <w:vAlign w:val="top"/>
          </w:tcPr>
          <w:p w14:paraId="47572992">
            <w:pPr>
              <w:bidi w:val="0"/>
              <w:rPr>
                <w:rFonts w:hint="default"/>
                <w:lang w:val="vi-VN"/>
              </w:rPr>
            </w:pPr>
            <w:r>
              <w:rPr>
                <w:rFonts w:hint="default"/>
                <w:lang w:val="en-US" w:eastAsia="zh-CN"/>
              </w:rPr>
              <w:t>MT</w:t>
            </w:r>
          </w:p>
        </w:tc>
        <w:tc>
          <w:tcPr>
            <w:tcW w:w="5635" w:type="dxa"/>
            <w:vAlign w:val="top"/>
          </w:tcPr>
          <w:p w14:paraId="4E63D846">
            <w:pPr>
              <w:bidi w:val="0"/>
              <w:rPr>
                <w:rFonts w:hint="default"/>
                <w:lang w:val="vi-VN"/>
              </w:rPr>
            </w:pPr>
            <w:r>
              <w:rPr>
                <w:rFonts w:hint="default"/>
                <w:lang w:val="en-US" w:eastAsia="zh-CN"/>
              </w:rPr>
              <w:t>Multi-threaded</w:t>
            </w:r>
          </w:p>
        </w:tc>
      </w:tr>
      <w:tr w14:paraId="00DDC5EF">
        <w:trPr>
          <w:jc w:val="center"/>
        </w:trPr>
        <w:tc>
          <w:tcPr>
            <w:tcW w:w="1395" w:type="dxa"/>
            <w:vAlign w:val="top"/>
          </w:tcPr>
          <w:p w14:paraId="4C5581F5">
            <w:pPr>
              <w:bidi w:val="0"/>
              <w:jc w:val="left"/>
              <w:rPr>
                <w:rFonts w:hint="default"/>
                <w:lang w:val="vi-VN"/>
              </w:rPr>
            </w:pPr>
            <w:r>
              <w:rPr>
                <w:rFonts w:hint="default"/>
                <w:lang w:val="en-US" w:eastAsia="zh-CN"/>
              </w:rPr>
              <w:t>40</w:t>
            </w:r>
          </w:p>
        </w:tc>
        <w:tc>
          <w:tcPr>
            <w:tcW w:w="2546" w:type="dxa"/>
            <w:vAlign w:val="top"/>
          </w:tcPr>
          <w:p w14:paraId="262C6A73">
            <w:pPr>
              <w:bidi w:val="0"/>
              <w:rPr>
                <w:rFonts w:hint="default"/>
                <w:lang w:val="vi-VN"/>
              </w:rPr>
            </w:pPr>
            <w:r>
              <w:rPr>
                <w:rFonts w:hint="default"/>
                <w:lang w:val="en-US" w:eastAsia="zh-CN"/>
              </w:rPr>
              <w:t>KB</w:t>
            </w:r>
          </w:p>
        </w:tc>
        <w:tc>
          <w:tcPr>
            <w:tcW w:w="5635" w:type="dxa"/>
            <w:vAlign w:val="top"/>
          </w:tcPr>
          <w:p w14:paraId="6B65AD8C">
            <w:pPr>
              <w:bidi w:val="0"/>
              <w:rPr>
                <w:rFonts w:hint="default"/>
                <w:lang w:val="vi-VN"/>
              </w:rPr>
            </w:pPr>
            <w:r>
              <w:rPr>
                <w:rFonts w:hint="default"/>
                <w:lang w:val="en-US" w:eastAsia="zh-CN"/>
              </w:rPr>
              <w:t>Kịch bản</w:t>
            </w:r>
          </w:p>
        </w:tc>
      </w:tr>
    </w:tbl>
    <w:p w14:paraId="1A7E4B2B">
      <w:pPr>
        <w:bidi w:val="0"/>
        <w:spacing w:line="240" w:lineRule="auto"/>
        <w:rPr>
          <w:rFonts w:hint="default"/>
          <w:lang w:val="vi-VN"/>
        </w:rPr>
      </w:pPr>
    </w:p>
    <w:p w14:paraId="09F9AEAD">
      <w:pPr>
        <w:bidi w:val="0"/>
        <w:rPr>
          <w:rFonts w:hint="default"/>
          <w:lang w:val="vi-VN"/>
        </w:rPr>
      </w:pPr>
    </w:p>
    <w:p w14:paraId="0000004D">
      <w:pPr>
        <w:bidi w:val="0"/>
      </w:pPr>
      <w:r>
        <w:br w:type="page"/>
      </w:r>
      <w:bookmarkEnd w:id="16"/>
    </w:p>
    <w:p w14:paraId="0000004E">
      <w:pPr>
        <w:pStyle w:val="2"/>
      </w:pPr>
      <w:bookmarkStart w:id="22" w:name="_bkslwwesr7y" w:colFirst="0" w:colLast="0"/>
      <w:bookmarkEnd w:id="22"/>
      <w:bookmarkStart w:id="23" w:name="_Toc1190600215"/>
      <w:bookmarkStart w:id="24" w:name="_Toc939813295"/>
      <w:r>
        <w:rPr>
          <w:rtl w:val="0"/>
        </w:rPr>
        <w:t>CHƯƠNG 1: GIỚI THIỆU</w:t>
      </w:r>
      <w:bookmarkEnd w:id="23"/>
      <w:bookmarkEnd w:id="24"/>
    </w:p>
    <w:p w14:paraId="61642511">
      <w:pPr>
        <w:rPr>
          <w:rtl w:val="0"/>
        </w:rPr>
      </w:pPr>
      <w:bookmarkStart w:id="25" w:name="_2ies2ywi9o29" w:colFirst="0" w:colLast="0"/>
      <w:bookmarkEnd w:id="25"/>
      <w:bookmarkStart w:id="26" w:name="_Toc1455644055"/>
    </w:p>
    <w:p w14:paraId="180FED26">
      <w:pPr>
        <w:pStyle w:val="3"/>
        <w:bidi w:val="0"/>
        <w:rPr>
          <w:rFonts w:hint="default"/>
          <w:rtl w:val="0"/>
        </w:rPr>
      </w:pPr>
      <w:bookmarkStart w:id="27" w:name="_Toc699825380"/>
      <w:r>
        <w:rPr>
          <w:rFonts w:hint="default"/>
          <w:rtl w:val="0"/>
        </w:rPr>
        <w:t>1.1. Bối cảnh và Thách thức trong phát triển ứng dụng Web hiện đại</w:t>
      </w:r>
      <w:bookmarkEnd w:id="27"/>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8" w:name="_Toc496896460"/>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8"/>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9" w:name="_Toc611107873"/>
      <w:r>
        <w:rPr>
          <w:rFonts w:hint="default"/>
          <w:lang w:val="vi-VN"/>
        </w:rPr>
        <w:t xml:space="preserve"> </w:t>
      </w:r>
      <w:r>
        <w:rPr>
          <w:lang w:val="en-US" w:eastAsia="zh-CN"/>
        </w:rPr>
        <w:t>Minh họa hiện tượng Jitter do Garbage Collection gây rớt khung hình</w:t>
      </w:r>
      <w:bookmarkEnd w:id="29"/>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30" w:name="_Toc197227041"/>
      <w:r>
        <w:rPr>
          <w:rFonts w:hint="default"/>
          <w:rtl w:val="0"/>
        </w:rPr>
        <w:t>1.2. Công trình liên quan và Khoảng trống nghiên cứu</w:t>
      </w:r>
      <w:bookmarkEnd w:id="30"/>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1" w:name="_Toc1059083881"/>
      <w:r>
        <w:rPr>
          <w:rFonts w:hint="default"/>
          <w:lang w:val="vi-VN"/>
        </w:rPr>
        <w:t xml:space="preserve"> </w:t>
      </w:r>
      <w:r>
        <w:rPr>
          <w:lang w:val="en-US" w:eastAsia="zh-CN"/>
        </w:rPr>
        <w:t>Bảng các công trình nghiên cứu liên quan</w:t>
      </w:r>
      <w:bookmarkEnd w:id="31"/>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2" w:name="_Toc1227610766"/>
      <w:r>
        <w:rPr>
          <w:rFonts w:hint="default"/>
          <w:rtl w:val="0"/>
        </w:rPr>
        <w:t>1.3. Động lực, Mục tiêu và Câu hỏi nghiên cứu</w:t>
      </w:r>
      <w:bookmarkEnd w:id="32"/>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3C147277">
      <w:pPr>
        <w:pStyle w:val="3"/>
        <w:bidi w:val="0"/>
        <w:rPr>
          <w:rFonts w:hint="default"/>
          <w:rtl w:val="0"/>
        </w:rPr>
      </w:pPr>
      <w:bookmarkStart w:id="33" w:name="_Toc1578747433"/>
      <w:r>
        <w:rPr>
          <w:rFonts w:hint="default"/>
          <w:rtl w:val="0"/>
        </w:rPr>
        <w:t>1.4. Phạm vi và Phương pháp nghiên cứu</w:t>
      </w:r>
      <w:bookmarkEnd w:id="33"/>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4" w:name="_Toc1847647746"/>
      <w:r>
        <w:rPr>
          <w:rFonts w:hint="default"/>
          <w:rtl w:val="0"/>
        </w:rPr>
        <w:t>1.5. Đóng góp và Cấu trúc báo cáo</w:t>
      </w:r>
      <w:bookmarkEnd w:id="34"/>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5" w:name="_Toc802131402"/>
      <w:r>
        <w:rPr>
          <w:rtl w:val="0"/>
        </w:rPr>
        <w:t>CHƯƠNG 2: CƠ SỞ LÝ THUYẾT</w:t>
      </w:r>
      <w:bookmarkEnd w:id="26"/>
      <w:bookmarkEnd w:id="35"/>
    </w:p>
    <w:p w14:paraId="000000AC"/>
    <w:p w14:paraId="4DB6B1CA">
      <w:pPr>
        <w:pStyle w:val="3"/>
        <w:bidi w:val="0"/>
        <w:rPr>
          <w:rFonts w:hint="default"/>
        </w:rPr>
      </w:pPr>
      <w:bookmarkStart w:id="36" w:name="_Toc1667621195"/>
      <w:bookmarkStart w:id="37" w:name="_Toc1586843987"/>
      <w:r>
        <w:rPr>
          <w:rFonts w:hint="default"/>
        </w:rPr>
        <w:t>2.1. Tổng quan về tính toán hiệu năng cao trên trình duyệt</w:t>
      </w:r>
      <w:bookmarkEnd w:id="36"/>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8" w:name="_Toc1999940658"/>
      <w:r>
        <w:rPr>
          <w:rFonts w:hint="default"/>
          <w:lang w:val="vi-VN"/>
        </w:rPr>
        <w:t xml:space="preserve"> Hệ sinh thái WebAssembly</w:t>
      </w:r>
      <w:bookmarkEnd w:id="38"/>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giảm rủi ro Deoptimization do Wasm có kiểu tĩnh và pipeline biên dịch khác JavaScript JIT.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142105" cy="2259330"/>
            <wp:effectExtent l="0" t="0" r="23495" b="12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142105" cy="2259330"/>
                    </a:xfrm>
                    <a:prstGeom prst="rect">
                      <a:avLst/>
                    </a:prstGeom>
                    <a:noFill/>
                    <a:ln>
                      <a:noFill/>
                    </a:ln>
                  </pic:spPr>
                </pic:pic>
              </a:graphicData>
            </a:graphic>
          </wp:inline>
        </w:drawing>
      </w:r>
    </w:p>
    <w:p w14:paraId="0DFDC8C6">
      <w:pPr>
        <w:pStyle w:val="10"/>
        <w:numPr>
          <w:ilvl w:val="0"/>
          <w:numId w:val="0"/>
        </w:numPr>
        <w:jc w:val="cente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9" w:name="_Toc1226016652"/>
      <w:r>
        <w:rPr>
          <w:rFonts w:hint="default"/>
          <w:lang w:val="vi-VN"/>
        </w:rPr>
        <w:t xml:space="preserve"> </w:t>
      </w:r>
      <w:r>
        <w:rPr>
          <w:lang w:val="en-US" w:eastAsia="zh-CN"/>
        </w:rPr>
        <w:t>Pipeline thực thi của JavaScript JIT vs. WebAssembly</w:t>
      </w:r>
      <w:bookmarkEnd w:id="39"/>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40" w:name="_Toc353948872"/>
      <w:r>
        <w:rPr>
          <w:rFonts w:hint="default"/>
          <w:lang w:val="vi-VN"/>
        </w:rPr>
        <w:t xml:space="preserve"> </w:t>
      </w:r>
      <w:r>
        <w:rPr>
          <w:rFonts w:hint="default"/>
        </w:rPr>
        <w:t>Bảng so sánh quy trình thực thi giữa JavaScript và WebAssembly:</w:t>
      </w:r>
      <w:bookmarkEnd w:id="4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 xml:space="preserve">Quản lý tự động, có thể phát sinh GC pause </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Linear Memory, cho phép quản lý chủ động hơn trong mã C/C++</w:t>
            </w:r>
          </w:p>
        </w:tc>
      </w:tr>
    </w:tbl>
    <w:p w14:paraId="4DA75143">
      <w:pPr>
        <w:rPr>
          <w:rFonts w:hint="default"/>
        </w:rPr>
      </w:pPr>
    </w:p>
    <w:p w14:paraId="0737B97E">
      <w:pPr>
        <w:pStyle w:val="3"/>
        <w:bidi w:val="0"/>
        <w:rPr>
          <w:rFonts w:hint="default"/>
        </w:rPr>
      </w:pPr>
      <w:bookmarkStart w:id="41" w:name="_Toc900347368"/>
      <w:r>
        <w:rPr>
          <w:rFonts w:hint="default"/>
        </w:rPr>
        <w:t>2.2. Các kỹ thuật tối ưu hóa song song trên kiến trúc CPU hiện đại</w:t>
      </w:r>
      <w:bookmarkEnd w:id="41"/>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2953385" cy="1957070"/>
            <wp:effectExtent l="0" t="0" r="18415" b="2413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2953385" cy="1957070"/>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2" w:name="_Toc1354568202"/>
      <w:r>
        <w:rPr>
          <w:rFonts w:hint="default" w:ascii="Times New Roman Bold" w:hAnsi="Times New Roman Bold" w:cs="Times New Roman Bold"/>
          <w:b/>
          <w:bCs/>
          <w:lang w:val="vi-VN"/>
        </w:rPr>
        <w:t xml:space="preserve"> </w:t>
      </w:r>
      <w:r>
        <w:rPr>
          <w:rFonts w:hint="default"/>
          <w:lang w:val="vi-VN"/>
        </w:rPr>
        <w:t>Mô hình SISD vs Mô hình SIMD</w:t>
      </w:r>
      <w:bookmarkEnd w:id="42"/>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3959225" cy="2410460"/>
            <wp:effectExtent l="0" t="0" r="3175" b="254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3959225" cy="2410460"/>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386859763"/>
      <w:r>
        <w:rPr>
          <w:rFonts w:hint="default"/>
          <w:lang w:val="vi-VN"/>
        </w:rPr>
        <w:t xml:space="preserve"> </w:t>
      </w:r>
      <w:r>
        <w:rPr>
          <w:lang w:val="en-US" w:eastAsia="zh-CN"/>
        </w:rPr>
        <w:t>Kiến trúc Đa luồng với SharedArrayBuffer</w:t>
      </w:r>
      <w:bookmarkEnd w:id="43"/>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2489206B">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6D9F4A32">
      <w:pPr>
        <w:pStyle w:val="3"/>
        <w:bidi w:val="0"/>
        <w:rPr>
          <w:rFonts w:hint="default"/>
        </w:rPr>
      </w:pPr>
      <w:bookmarkStart w:id="44" w:name="_Toc968437214"/>
      <w:r>
        <w:rPr>
          <w:rFonts w:hint="default"/>
        </w:rPr>
        <w:t>2.3. Thuật toán xử lý video thời gian thực</w:t>
      </w:r>
      <w:bookmarkEnd w:id="44"/>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5" w:name="_Toc1173834968"/>
      <w:r>
        <w:rPr>
          <w:rFonts w:hint="default"/>
          <w:lang w:val="vi-VN"/>
        </w:rPr>
        <w:t xml:space="preserve"> </w:t>
      </w:r>
      <w:r>
        <w:rPr>
          <w:lang w:val="en-US" w:eastAsia="zh-CN"/>
        </w:rPr>
        <w:t>Pipeline Thuật toán Phát hiện Chuyển động</w:t>
      </w:r>
      <w:bookmarkEnd w:id="45"/>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5332095" cy="2908935"/>
            <wp:effectExtent l="0" t="0" r="1905" b="12065"/>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5332095" cy="2908935"/>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6" w:name="_Toc721177247"/>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6"/>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7" w:name="_Toc745695085"/>
      <w:r>
        <w:rPr>
          <w:rFonts w:hint="default"/>
        </w:rPr>
        <w:t>2.4. Khung đánh giá hiệu năng</w:t>
      </w:r>
      <w:bookmarkEnd w:id="47"/>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8" w:name="_Toc182729703"/>
      <w:r>
        <w:rPr>
          <w:rFonts w:hint="default"/>
        </w:rPr>
        <w:t>2.5. Tổng quan các công trình nghiên cứu liên quan</w:t>
      </w:r>
      <w:bookmarkEnd w:id="48"/>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9" w:name="_Toc236503111"/>
      <w:r>
        <w:rPr>
          <w:rFonts w:hint="default"/>
          <w:rtl w:val="0"/>
          <w:lang w:val="vi-VN"/>
        </w:rPr>
        <w:t>CHƯƠNG 3: THIẾT KẾ VÀ CÀI ĐẶT HỆ THỐNG</w:t>
      </w:r>
      <w:bookmarkEnd w:id="49"/>
    </w:p>
    <w:p w14:paraId="7020789F">
      <w:pPr>
        <w:rPr>
          <w:rtl w:val="0"/>
        </w:rPr>
      </w:pPr>
    </w:p>
    <w:p w14:paraId="05E92B5E">
      <w:pPr>
        <w:pStyle w:val="3"/>
        <w:bidi w:val="0"/>
        <w:rPr>
          <w:rFonts w:hint="default"/>
        </w:rPr>
      </w:pPr>
      <w:bookmarkStart w:id="50" w:name="_Toc2063039627"/>
      <w:r>
        <w:rPr>
          <w:rFonts w:hint="default"/>
        </w:rPr>
        <w:t>3.1 Mục tiêu và Nguyên tắc thiết kế</w:t>
      </w:r>
      <w:bookmarkEnd w:id="50"/>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73BFC68B">
      <w:pPr>
        <w:numPr>
          <w:ilvl w:val="0"/>
          <w:numId w:val="12"/>
        </w:numPr>
        <w:ind w:left="838" w:leftChars="0" w:hanging="418" w:firstLineChars="0"/>
        <w:rPr>
          <w:rFonts w:hint="default"/>
        </w:rPr>
      </w:pPr>
      <w:r>
        <w:rPr>
          <w:rFonts w:hint="default" w:ascii="Times New Roman Bold" w:hAnsi="Times New Roman Bold" w:cs="Times New Roman Bold"/>
          <w:b/>
          <w:bCs/>
        </w:rPr>
        <w:t>Kiểm soát biến số:</w:t>
      </w:r>
      <w:r>
        <w:rPr>
          <w:rFonts w:hint="default"/>
        </w:rPr>
        <w:t xml:space="preserve"> Dữ liệu đầu vào, giao diện đo lường, thời lượng benchmark và quy trình thu thập số liệu được giữ thống nhất giữa các kịch bản. Pipeline xử lý ở mức chức năng đều gồm ba bước chính: chuyển ảnh xám, làm mờ và so sánh khung hình. Tuy nhiên, ở các kịch bản tối ưu cao hơn, một số bước xử lý được thay đổi về cách cài đặt nhằm đánh giá tác động của tối ưu hóa thuật toán, SIMD và đa luồng. Do đó, kết quả thực nghiệm phản ánh hiệu quả tổng hợp của từng chiến lược tối ưu hóa, không chỉ riêng sự khác biệt giữa JavaScript và WebAssembly.</w:t>
      </w:r>
    </w:p>
    <w:p w14:paraId="7736991C">
      <w:pPr>
        <w:numPr>
          <w:ilvl w:val="0"/>
          <w:numId w:val="12"/>
        </w:numPr>
        <w:ind w:left="838" w:leftChars="0" w:hanging="418" w:firstLineChars="0"/>
        <w:rPr>
          <w:rFonts w:hint="default"/>
        </w:rPr>
      </w:pPr>
      <w:r>
        <w:rPr>
          <w:rFonts w:hint="default" w:ascii="Times New Roman Bold" w:hAnsi="Times New Roman Bold" w:cs="Times New Roman Bold"/>
          <w:b/>
          <w:bCs/>
        </w:rPr>
        <w:t>Đo lường thời gian xử lý khung hình:</w:t>
      </w:r>
      <w:r>
        <w:rPr>
          <w:rFonts w:hint="default"/>
        </w:rPr>
        <w:t xml:space="preserve"> Hệ thống ghi nhận thời gian tại các điểm ngay trước và sau khi gọi hàm xử lý pixel. Cách đo này loại bỏ các chi phí nằm ngoài vòng xử lý như giải mã video và thao tác vẽ kết quả lên Canvas. Đối với JavaScript, chỉ số này phản ánh thời gian chạy hàm xử lý ảnh bằng JS. Đối với WebAssembly, chỉ số này bao gồm cả chi phí bridge như cấp phát bộ nhớ đầu vào, copy-in, thực thi C++, copy-out và giải phóng bộ nhớ.</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Tự động hóa và lặp lạ</w:t>
      </w:r>
      <w:r>
        <w:rPr>
          <w:rFonts w:hint="default" w:hAnsi="Times New Roman Bold" w:cs="Times New Roman Bold"/>
          <w:b/>
          <w:bCs/>
          <w:lang w:val="vi-VN"/>
        </w:rPr>
        <w:t>i</w:t>
      </w:r>
      <w:r>
        <w:rPr>
          <w:rFonts w:hint="default" w:ascii="Times New Roman Bold" w:hAnsi="Times New Roman Bold" w:cs="Times New Roman Bold"/>
          <w:b/>
          <w:bCs/>
        </w:rPr>
        <w:t xml:space="preserve">: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0B80BC2D">
      <w:pPr>
        <w:bidi w:val="0"/>
        <w:rPr>
          <w:rFonts w:hint="default"/>
        </w:rPr>
      </w:pPr>
    </w:p>
    <w:p w14:paraId="59575524">
      <w:pPr>
        <w:pStyle w:val="3"/>
        <w:bidi w:val="0"/>
        <w:rPr>
          <w:rFonts w:hint="default"/>
        </w:rPr>
      </w:pPr>
      <w:bookmarkStart w:id="51" w:name="_Toc236046527"/>
      <w:r>
        <w:rPr>
          <w:rFonts w:hint="default"/>
        </w:rPr>
        <w:t>3.2 Kiến trúc hệ thống tổng thể</w:t>
      </w:r>
      <w:bookmarkEnd w:id="51"/>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2" w:name="_Toc1996210330"/>
      <w:r>
        <w:rPr>
          <w:rFonts w:hint="default"/>
          <w:lang w:val="vi-VN"/>
        </w:rPr>
        <w:t xml:space="preserve"> </w:t>
      </w:r>
      <w:r>
        <w:rPr>
          <w:lang w:val="en-US" w:eastAsia="zh-CN"/>
        </w:rPr>
        <w:t>Sơ đồ khối kiến trúc hệ thống tổng thể</w:t>
      </w:r>
      <w:bookmarkEnd w:id="52"/>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3" w:name="_Toc1023791293"/>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bookmarkEnd w:id="53"/>
    </w:p>
    <w:p w14:paraId="07E17052">
      <w:pPr>
        <w:pStyle w:val="3"/>
        <w:bidi w:val="0"/>
        <w:rPr>
          <w:rFonts w:hint="default"/>
        </w:rPr>
      </w:pPr>
      <w:bookmarkStart w:id="54" w:name="_Toc831683280"/>
      <w:r>
        <w:rPr>
          <w:rFonts w:hint="default"/>
        </w:rPr>
        <w:t>3.3 Thiết kế tầng lưu trữ và Giao tiếp</w:t>
      </w:r>
      <w:bookmarkEnd w:id="54"/>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78199A2A">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hệ thống thực hiện quản lý bộ nhớ thủ công qua malloc và free. Trong lõi xử lý C++, các vùng đệm trung gian như ảnh xám, ảnh đã làm mờ và ảnh đầu ra được lưu trong các vector tái sử dụng giữa các khung hình. Cách này giúp giảm số lần cấp phát bộ nhớ bên trong module Wasm so với việc tạo mảng mới liên tục trong JavaScript. Tuy nhiên, ở tầng giao tiếp giữa JavaScript và Wasm, dữ liệu đầu vào vẫn cần được cấp phát, sao chép vào Linear Memory và kết quả vẫn cần được sao chép ngược ra JavaScript để hiển thị trên Canvas. Vì vậy, chi phí copy-in/copy-out vẫn là một thành phần quan trọng trong latency tổng thể của Wasm.</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384675" cy="2345690"/>
            <wp:effectExtent l="0" t="0" r="9525" b="1651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9"/>
                    <a:stretch>
                      <a:fillRect/>
                    </a:stretch>
                  </pic:blipFill>
                  <pic:spPr>
                    <a:xfrm>
                      <a:off x="0" y="0"/>
                      <a:ext cx="4384675" cy="2345690"/>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5" w:name="_Toc432615383"/>
      <w:r>
        <w:rPr>
          <w:rFonts w:hint="default"/>
          <w:lang w:val="vi-VN"/>
        </w:rPr>
        <w:t xml:space="preserve"> </w:t>
      </w:r>
      <w:r>
        <w:rPr>
          <w:lang w:val="en-US" w:eastAsia="zh-CN"/>
        </w:rPr>
        <w:t>Cơ chế sao chép dữ liệu qua Cầu nối</w:t>
      </w:r>
      <w:bookmarkEnd w:id="55"/>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7614F9C6">
      <w:pPr>
        <w:numPr>
          <w:ilvl w:val="0"/>
          <w:numId w:val="16"/>
        </w:numPr>
        <w:ind w:left="838" w:leftChars="0" w:hanging="418" w:firstLineChars="0"/>
        <w:rPr>
          <w:rFonts w:hint="default"/>
        </w:rPr>
      </w:pPr>
      <w:r>
        <w:rPr>
          <w:rFonts w:hint="default" w:ascii="Times New Roman Bold" w:hAnsi="Times New Roman Bold" w:cs="Times New Roman Bold"/>
          <w:b/>
          <w:bCs/>
        </w:rPr>
        <w:t>Đồng bộ hóa luồng:</w:t>
      </w:r>
      <w:r>
        <w:rPr>
          <w:rFonts w:hint="default"/>
        </w:rPr>
        <w:t xml:space="preserve"> Trong các kịch bản đa luồng, hệ thống sử dụng pthreads của Emscripten, ánh xạ các `std::thread` trong C++ sang Web Workers trên trình duyệt. Dữ liệu được chia thành các vùng xử lý độc lập để mỗi luồng ghi vào một phần riêng của bộ đệm, qua đó hạn chế tranh chấp dữ liệu. Sau mỗi giai đoạn xử lý, luồng chính thực hiện `join` để chờ các worker hoàn tất trước khi chuyển sang bước tiếp theo. Cách tiếp cận này dựa trên mô hình fork-join thay vì tự triển khai trực tiếp các lệnh Atomics ở tầng mã nguồn ứng dụng.</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6" w:name="_Toc129828637"/>
      <w:r>
        <w:rPr>
          <w:rFonts w:hint="default"/>
        </w:rPr>
        <w:t>3.4 Cài đặt các kịch bản thực nghiệm</w:t>
      </w:r>
      <w:bookmarkEnd w:id="56"/>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7" w:name="_Toc1281035677"/>
      <w:r>
        <w:rPr>
          <w:rFonts w:hint="default"/>
          <w:lang w:val="vi-VN"/>
        </w:rPr>
        <w:t xml:space="preserve"> </w:t>
      </w:r>
      <w:r>
        <w:rPr>
          <w:lang w:val="en-US" w:eastAsia="zh-CN"/>
        </w:rPr>
        <w:t>Chiến lược tối ưu hóa tích lũy</w:t>
      </w:r>
      <w:bookmarkEnd w:id="57"/>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6CED5914">
      <w:pPr>
        <w:bidi w:val="0"/>
        <w:ind w:firstLine="720" w:firstLineChars="0"/>
      </w:pPr>
      <w:r>
        <w:rPr>
          <w:lang w:val="en-US" w:eastAsia="zh-CN"/>
        </w:rPr>
        <w:t>Kịch bản này tập trung vào việc khai thác xử lý song song mức dữ liệu bằng SIMD 128-bit, đồng thời kết hợp một số tối ưu hóa thuật toán phù hợp với xử lý ảnh.</w:t>
      </w:r>
    </w:p>
    <w:p w14:paraId="1836F202">
      <w:pPr>
        <w:numPr>
          <w:ilvl w:val="0"/>
          <w:numId w:val="16"/>
        </w:numPr>
        <w:bidi w:val="0"/>
        <w:ind w:left="838" w:leftChars="0" w:hanging="418" w:firstLineChars="0"/>
      </w:pPr>
      <w:r>
        <w:rPr>
          <w:rFonts w:hint="default" w:ascii="Times New Roman Bold" w:hAnsi="Times New Roman Bold" w:cs="Times New Roman Bold"/>
          <w:b/>
          <w:bCs/>
          <w:lang w:val="en-US" w:eastAsia="zh-CN"/>
        </w:rPr>
        <w:t>Chuyển đổi sang số nguyên:</w:t>
      </w:r>
      <w:r>
        <w:rPr>
          <w:lang w:val="en-US" w:eastAsia="zh-CN"/>
        </w:rPr>
        <w:t xml:space="preserve"> Công thức ảnh xám được chuyển từ dạng số thực Y = 0.299R + 0.587G + 0.114B sang dạng xấp xỉ số nguyên Y = (77R + 150G + 29B) &gt;&gt; 8. Cách cài đặt này giảm chi phí tính toán dấu phẩy động, dù trong mã hiện tại bước chuyển ảnh xám vẫn được thực hiện bằng vòng lặp tuần tự.</w:t>
      </w:r>
    </w:p>
    <w:p w14:paraId="0989CA95">
      <w:pPr>
        <w:numPr>
          <w:ilvl w:val="0"/>
          <w:numId w:val="16"/>
        </w:numPr>
        <w:bidi w:val="0"/>
        <w:ind w:left="838" w:leftChars="0" w:hanging="418" w:firstLineChars="0"/>
      </w:pPr>
      <w:r>
        <w:rPr>
          <w:rFonts w:hint="default" w:ascii="Times New Roman Bold" w:hAnsi="Times New Roman Bold" w:cs="Times New Roman Bold"/>
          <w:b/>
          <w:bCs/>
          <w:lang w:val="en-US" w:eastAsia="zh-CN"/>
        </w:rPr>
        <w:t xml:space="preserve">Tối ưu hóa Box Blur: </w:t>
      </w:r>
      <w:r>
        <w:rPr>
          <w:lang w:val="en-US" w:eastAsia="zh-CN"/>
        </w:rPr>
        <w:t>Thay vì sử dụng tích chập 2D trực tiếp với kernel 7×7, hệ thống áp dụng separable blur kết hợp sliding window. Nhờ đó, số phép cộng trên mỗi pixel giảm đáng kể so với cài đặt naive ở kịch bản Scalar.</w:t>
      </w:r>
    </w:p>
    <w:p w14:paraId="0857CBCF">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Vector hóa bước so sánh khung hình:</w:t>
      </w:r>
      <w:r>
        <w:rPr>
          <w:lang w:val="en-US" w:eastAsia="zh-CN"/>
        </w:rPr>
        <w:t xml:space="preserve"> SIMD 128-bit được sử dụng ở giai đoạn frame differencing và sinh dữ liệu RGBA đầu ra. Mỗi thanh ghi vector xử lý đồng thời 16 giá trị grayscale 8-bit. Mã sử dụng các phép toán max/min để tính trị tuyệt đối của chênh lệch, sau đó so sánh với ngưỡng và dùng bitmask để đếm số pixel thay đổi.</w:t>
      </w:r>
    </w:p>
    <w:p w14:paraId="0A7853D0">
      <w:pPr>
        <w:numPr>
          <w:numId w:val="0"/>
        </w:numPr>
        <w:bidi w:val="0"/>
        <w:spacing w:before="120" w:after="120" w:line="240" w:lineRule="auto"/>
        <w:ind w:firstLine="720" w:firstLineChars="0"/>
        <w:jc w:val="both"/>
        <w:rPr>
          <w:rFonts w:hint="default"/>
        </w:rPr>
      </w:pPr>
      <w:r>
        <w:rPr>
          <w:rFonts w:hint="default"/>
        </w:rPr>
        <w:t>Vì vậy, mức tăng tốc của kịch bản SIMD đến từ sự kết hợp giữa tối ưu hóa thuật toán blur, chuyển đổi số nguyên và SIMD ở bước diff/output, không chỉ từ riêng tập lệnh SIMD.</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8" w:name="_Toc186516707"/>
      <w:r>
        <w:rPr>
          <w:rFonts w:hint="default"/>
        </w:rPr>
        <w:t>3.5 Môi trường thực nghiệm</w:t>
      </w:r>
      <w:bookmarkEnd w:id="58"/>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4C8D42D3">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266F181D">
      <w:pPr>
        <w:rPr>
          <w:rFonts w:hint="default"/>
        </w:rPr>
      </w:pPr>
    </w:p>
    <w:p w14:paraId="168282AF">
      <w:pPr>
        <w:pStyle w:val="3"/>
        <w:bidi w:val="0"/>
        <w:rPr>
          <w:rFonts w:hint="default"/>
        </w:rPr>
      </w:pPr>
      <w:bookmarkStart w:id="59" w:name="_Toc1607653576"/>
      <w:r>
        <w:rPr>
          <w:rFonts w:hint="default"/>
        </w:rPr>
        <w:t>3.6 Phương pháp Benchmark và Thu thập dữ liệu</w:t>
      </w:r>
      <w:bookmarkEnd w:id="59"/>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75EE1799">
      <w:pPr>
        <w:numPr>
          <w:ilvl w:val="0"/>
          <w:numId w:val="16"/>
        </w:numPr>
        <w:ind w:left="838" w:leftChars="0" w:hanging="418" w:firstLineChars="0"/>
        <w:rPr>
          <w:rFonts w:hint="default"/>
        </w:rPr>
      </w:pPr>
      <w:r>
        <w:rPr>
          <w:rFonts w:hint="default" w:ascii="Times New Roman Bold" w:hAnsi="Times New Roman Bold" w:cs="Times New Roman Bold"/>
          <w:b/>
          <w:bCs/>
        </w:rPr>
        <w:t>Latency xử lý trên mỗi khung hình:</w:t>
      </w:r>
      <w:r>
        <w:rPr>
          <w:rFonts w:hint="default"/>
        </w:rPr>
        <w:t xml:space="preserve"> Được đo bằng API </w:t>
      </w:r>
      <w:r>
        <w:rPr>
          <w:rFonts w:hint="default" w:ascii="Times New Roman Italic" w:hAnsi="Times New Roman Italic" w:cs="Times New Roman Italic"/>
          <w:i/>
          <w:iCs/>
        </w:rPr>
        <w:t>performance.now()</w:t>
      </w:r>
      <w:r>
        <w:rPr>
          <w:rFonts w:hint="default"/>
        </w:rPr>
        <w:t>. Điểm bắt đầu được đặt ngay trước khi gọi hàm xử lý pixel và điểm kết thúc được đặt ngay sau khi hàm xử lý trả về. Cách đo này loại bỏ các chi phí nằm ngoài vòng xử lý như giải mã video và vẽ kết quả lên Canvas.</w:t>
      </w:r>
    </w:p>
    <w:p w14:paraId="3BFFAF97">
      <w:pPr>
        <w:numPr>
          <w:ilvl w:val="0"/>
          <w:numId w:val="16"/>
        </w:numPr>
        <w:ind w:left="838" w:leftChars="0" w:hanging="418" w:firstLineChars="0"/>
        <w:rPr>
          <w:rFonts w:hint="default"/>
        </w:rPr>
      </w:pPr>
      <w:r>
        <w:rPr>
          <w:rFonts w:hint="default" w:ascii="Times New Roman Bold" w:hAnsi="Times New Roman Bold" w:cs="Times New Roman Bold"/>
          <w:b/>
          <w:bCs/>
        </w:rPr>
        <w:t>Đối với JavaScript,</w:t>
      </w:r>
      <w:r>
        <w:rPr>
          <w:rFonts w:hint="default"/>
        </w:rPr>
        <w:t xml:space="preserve"> latency bao gồm thời gian thực thi toàn bộ hàm xử lý ảnh bằng JavaScript, bao gồm chuyển ảnh xám, Box Blur, so sánh khung hình và tạo dữ liệu ảnh đầu ra.</w:t>
      </w:r>
    </w:p>
    <w:p w14:paraId="1C05CB0D">
      <w:pPr>
        <w:numPr>
          <w:ilvl w:val="0"/>
          <w:numId w:val="16"/>
        </w:numPr>
        <w:ind w:left="838" w:leftChars="0" w:hanging="418" w:firstLineChars="0"/>
        <w:rPr>
          <w:rFonts w:hint="default"/>
        </w:rPr>
      </w:pPr>
      <w:r>
        <w:rPr>
          <w:rFonts w:hint="default" w:ascii="Times New Roman Bold" w:hAnsi="Times New Roman Bold" w:cs="Times New Roman Bold"/>
          <w:b/>
          <w:bCs/>
        </w:rPr>
        <w:t>Đối với WebAssembly,</w:t>
      </w:r>
      <w:r>
        <w:rPr>
          <w:rFonts w:hint="default"/>
        </w:rPr>
        <w:t xml:space="preserve"> latency được đo bao quanh toàn bộ lời gọi </w:t>
      </w:r>
      <w:r>
        <w:rPr>
          <w:rFonts w:hint="default" w:ascii="Times New Roman Italic" w:hAnsi="Times New Roman Italic" w:cs="Times New Roman Italic"/>
          <w:i/>
          <w:iCs/>
        </w:rPr>
        <w:t>`window.wasmMotion.process(...)`</w:t>
      </w:r>
      <w:r>
        <w:rPr>
          <w:rFonts w:hint="default"/>
        </w:rPr>
        <w:t>. Vì vậy, giá trị này bao gồm cả chi phí cấp phát vùng nhớ đầu vào, sao chép dữ liệu từ JavaScript sang Wasm Linear Memory, thực thi hàm C++, sao chép kết quả ngược về JavaScript và giải phóng vùng nhớ đầu vào. Trong cài đặt hiện tại, hệ thống chưa tách riêng một biến đo độc lập cho chi phí cầu nối Wasm. Do đó, latency của Wasm phản ánh chi phí xử lý thực tế khi tích hợp vào pipeline trình duyệt, thay vì chỉ là thời gian tính toán thuần trong C++.</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4839970" cy="1577975"/>
            <wp:effectExtent l="0" t="0" r="1143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839970" cy="1577975"/>
                    </a:xfrm>
                    <a:prstGeom prst="rect">
                      <a:avLst/>
                    </a:prstGeom>
                    <a:noFill/>
                    <a:ln>
                      <a:noFill/>
                    </a:ln>
                  </pic:spPr>
                </pic:pic>
              </a:graphicData>
            </a:graphic>
          </wp:inline>
        </w:drawing>
      </w:r>
    </w:p>
    <w:p w14:paraId="4B122DEA">
      <w:pPr>
        <w:pStyle w:val="10"/>
        <w:jc w:val="center"/>
        <w:rPr>
          <w:rFonts w:hint="default"/>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60" w:name="_Toc1041666020"/>
      <w:r>
        <w:rPr>
          <w:rFonts w:hint="default"/>
          <w:lang w:val="vi-VN"/>
        </w:rPr>
        <w:t xml:space="preserve"> </w:t>
      </w:r>
      <w:r>
        <w:rPr>
          <w:rFonts w:hint="default"/>
          <w:lang w:val="vi-VN" w:eastAsia="zh-CN"/>
        </w:rPr>
        <w:t>Hai giai đoạn của benchmark</w:t>
      </w:r>
      <w:bookmarkEnd w:id="60"/>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36CAB647">
      <w:pPr>
        <w:numPr>
          <w:ilvl w:val="0"/>
          <w:numId w:val="18"/>
        </w:numPr>
        <w:ind w:left="838" w:leftChars="0" w:hanging="418" w:firstLineChars="0"/>
        <w:rPr>
          <w:rFonts w:hint="default" w:ascii="Times New Roman Bold" w:hAnsi="Times New Roman Bold"/>
          <w:b/>
          <w:bCs/>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1E3A77C0">
      <w:pPr>
        <w:numPr>
          <w:ilvl w:val="0"/>
          <w:numId w:val="18"/>
        </w:numPr>
        <w:ind w:left="838" w:leftChars="0" w:hanging="418" w:firstLineChars="0"/>
        <w:rPr>
          <w:rFonts w:hint="default" w:ascii="Times New Roman" w:hAnsi="Times New Roman" w:cs="Times New Roman"/>
          <w:b w:val="0"/>
          <w:bCs w:val="0"/>
        </w:rPr>
      </w:pPr>
      <w:r>
        <w:rPr>
          <w:rFonts w:hint="default" w:ascii="Times New Roman Bold" w:hAnsi="Times New Roman Bold"/>
          <w:b/>
          <w:bCs/>
        </w:rPr>
        <w:t xml:space="preserve">Thông lượng (Throughput/FPS): </w:t>
      </w:r>
      <w:r>
        <w:rPr>
          <w:rFonts w:hint="default" w:ascii="Times New Roman" w:hAnsi="Times New Roman" w:cs="Times New Roman"/>
          <w:b w:val="0"/>
          <w:bCs w:val="0"/>
        </w:rPr>
        <w:t xml:space="preserve">Được đo từ khoảng thời gian giữa các khung hình xử lý liên tiếp trong vòng lặp </w:t>
      </w:r>
      <w:r>
        <w:rPr>
          <w:rFonts w:hint="default" w:ascii="Times New Roman Italic" w:hAnsi="Times New Roman Italic" w:cs="Times New Roman Italic"/>
          <w:b w:val="0"/>
          <w:bCs w:val="0"/>
          <w:i/>
          <w:iCs/>
        </w:rPr>
        <w:t>requestAnimationFrame</w:t>
      </w:r>
      <w:r>
        <w:rPr>
          <w:rFonts w:hint="default" w:ascii="Times New Roman" w:hAnsi="Times New Roman" w:cs="Times New Roman"/>
          <w:b w:val="0"/>
          <w:bCs w:val="0"/>
        </w:rPr>
        <w:t>. Chỉ số này phản ánh thông lượng đầu cuối của pipeline trình duyệt, bao gồm cả ảnh hưởng của lịch trình render và các chi phí tích hợp ngoài thời gian xử lý lõi.</w:t>
      </w:r>
    </w:p>
    <w:p w14:paraId="61936B17">
      <w:pPr>
        <w:bidi w:val="0"/>
        <w:rPr>
          <w:rtl w:val="0"/>
        </w:rPr>
      </w:pPr>
      <w:r>
        <w:rPr>
          <w:rtl w:val="0"/>
        </w:rPr>
        <w:br w:type="page"/>
      </w:r>
    </w:p>
    <w:p w14:paraId="000004F4">
      <w:pPr>
        <w:pStyle w:val="2"/>
        <w:rPr>
          <w:rFonts w:hint="default"/>
          <w:rtl w:val="0"/>
          <w:lang w:val="vi-VN"/>
        </w:rPr>
      </w:pPr>
      <w:bookmarkStart w:id="61" w:name="_Toc194405278"/>
      <w:r>
        <w:rPr>
          <w:rtl w:val="0"/>
        </w:rPr>
        <w:t xml:space="preserve">CHƯƠNG 4: </w:t>
      </w:r>
      <w:bookmarkEnd w:id="37"/>
      <w:r>
        <w:rPr>
          <w:rFonts w:hint="default"/>
          <w:rtl w:val="0"/>
          <w:lang w:val="vi-VN"/>
        </w:rPr>
        <w:t>KẾT QUẢ VÀ PHÂN TÍCH</w:t>
      </w:r>
      <w:bookmarkEnd w:id="61"/>
    </w:p>
    <w:p w14:paraId="61AF3C86">
      <w:pPr>
        <w:rPr>
          <w:rtl w:val="0"/>
        </w:rPr>
      </w:pPr>
      <w:bookmarkStart w:id="62" w:name="_b686ru1zjnil" w:colFirst="0" w:colLast="0"/>
      <w:bookmarkEnd w:id="62"/>
      <w:bookmarkStart w:id="63" w:name="_Toc339521821"/>
    </w:p>
    <w:p w14:paraId="3ABC59F4">
      <w:pPr>
        <w:pStyle w:val="3"/>
        <w:bidi w:val="0"/>
        <w:rPr>
          <w:rFonts w:hint="default"/>
        </w:rPr>
      </w:pPr>
      <w:bookmarkStart w:id="64" w:name="_Toc1046880259"/>
      <w:r>
        <w:rPr>
          <w:rFonts w:hint="default"/>
        </w:rPr>
        <w:t>4.1 Giới thiệu chương</w:t>
      </w:r>
      <w:bookmarkEnd w:id="64"/>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5" w:name="_Toc582993142"/>
      <w:r>
        <w:rPr>
          <w:rFonts w:hint="default"/>
        </w:rPr>
        <w:t>4.2 Kết quả thực nghiệm các kịch bản đơn lẻ</w:t>
      </w:r>
      <w:bookmarkEnd w:id="65"/>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6" w:name="_Toc1586235931"/>
      <w:r>
        <w:rPr>
          <w:rFonts w:hint="default"/>
          <w:lang w:val="vi-VN"/>
        </w:rPr>
        <w:t xml:space="preserve"> Kịch bản 1: WebAssembly scalar</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Kết quả này minh chứng cho hiệu quả của cơ chế biên dịch Ahead-of-Time, giúp giảm chi phí suy luận kiểu dữ liệu trong đường thực thi nóng và hạn chế các rủi ro warm-up hoặc deoptimization thường gặp ở JavaScript JIT.</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7" w:name="_Toc1797349464"/>
      <w:r>
        <w:rPr>
          <w:rFonts w:hint="default"/>
          <w:lang w:val="vi-VN"/>
        </w:rPr>
        <w:t xml:space="preserve"> Kịch bản 2: WebAssembly SIMD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1448615">
      <w:pPr>
        <w:numPr>
          <w:ilvl w:val="0"/>
          <w:numId w:val="18"/>
        </w:numPr>
        <w:ind w:left="838" w:leftChars="0" w:hanging="418" w:firstLineChars="0"/>
        <w:rPr>
          <w:rFonts w:hint="default"/>
        </w:rPr>
      </w:pPr>
      <w:r>
        <w:rPr>
          <w:rFonts w:hint="default" w:ascii="Times New Roman Bold" w:hAnsi="Times New Roman Bold" w:cs="Times New Roman Bold"/>
          <w:b/>
          <w:bCs/>
        </w:rPr>
        <w:t xml:space="preserve">Sự bứt phá về thông lượng tính toán: </w:t>
      </w:r>
      <w:r>
        <w:rPr>
          <w:rFonts w:hint="default"/>
        </w:rPr>
        <w:t>Kịch bản SIMD đạt 20.7 FPS, cao hơn đáng kể so với JavaScript baseline. Mức cải thiện này đến từ tổ hợp nhiều tối ưu: chuyển grayscale sang số nguyên, thay Box Blur naive bằng separable blur kết hợp sliding window, và dùng SIMD 128-bit cho bước frame differencing/output.</w:t>
      </w:r>
    </w:p>
    <w:p w14:paraId="270B3DDC">
      <w:pPr>
        <w:numPr>
          <w:ilvl w:val="0"/>
          <w:numId w:val="18"/>
        </w:numPr>
        <w:ind w:left="838" w:leftChars="0" w:hanging="418" w:firstLineChars="0"/>
        <w:rPr>
          <w:rFonts w:hint="default"/>
        </w:rPr>
      </w:pPr>
      <w:r>
        <w:rPr>
          <w:rFonts w:hint="default" w:ascii="Times New Roman Bold" w:hAnsi="Times New Roman Bold" w:cs="Times New Roman Bold"/>
          <w:b/>
          <w:bCs/>
        </w:rPr>
        <w:t xml:space="preserve">Tối ưu hóa tập lệnh và giảm rẽ nhánh: </w:t>
      </w:r>
      <w:r>
        <w:rPr>
          <w:rFonts w:hint="default"/>
        </w:rPr>
        <w:t>Ở bước diff/output, SIMD xử lý đồng thời 16 giá trị grayscale 8-bit, sử dụng mặt nạ bit để tạo kết quả và đếm pixel thay đổi. Tuy nhiên, cần lưu ý rằng bước grayscale trong code hiện tại vẫn là vòng lặp tuần tự, còn phần tăng tốc lớn của kịch bản này cũng đến từ thay đổi thuật toán blur.</w:t>
      </w:r>
    </w:p>
    <w:p w14:paraId="13C2E931">
      <w:pPr>
        <w:numPr>
          <w:ilvl w:val="0"/>
          <w:numId w:val="18"/>
        </w:numPr>
        <w:ind w:left="838" w:leftChars="0" w:hanging="418" w:firstLineChars="0"/>
        <w:rPr>
          <w:rFonts w:hint="default"/>
        </w:rPr>
      </w:pPr>
      <w:r>
        <w:rPr>
          <w:rFonts w:hint="default" w:ascii="Times New Roman Bold" w:hAnsi="Times New Roman Bold" w:cs="Times New Roman Bold"/>
          <w:b/>
          <w:bCs/>
        </w:rPr>
        <w:t>Tính ổn định:</w:t>
      </w:r>
      <w:r>
        <w:rPr>
          <w:rFonts w:hint="default"/>
        </w:rPr>
        <w:t xml:space="preserve"> Độ lệch chuẩn σ giảm xuống 1.44 ms và P99 đạt 25.90 ms, cho thấy thời gian xử lý ổn định hơn JavaScript baseline trong thực nghiệm này.</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E4423CF">
      <w:pPr>
        <w:pStyle w:val="10"/>
      </w:pPr>
    </w:p>
    <w:p w14:paraId="5C4C86B6">
      <w:pPr>
        <w:pStyle w:val="10"/>
      </w:pPr>
    </w:p>
    <w:p w14:paraId="2674B1E4">
      <w:pPr>
        <w:pStyle w:val="10"/>
      </w:pP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8" w:name="_Toc31923205"/>
      <w:r>
        <w:rPr>
          <w:rFonts w:hint="default"/>
          <w:lang w:val="vi-VN"/>
        </w:rPr>
        <w:t xml:space="preserve"> Kịch bản 3: WebAssembly Multi-threaded</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9" w:name="_Toc1666749816"/>
      <w:r>
        <w:rPr>
          <w:rFonts w:hint="default"/>
          <w:lang w:val="vi-VN"/>
        </w:rPr>
        <w:t xml:space="preserve"> Kịch bản 4: WebAssembly SIMD + Multi-threaded</w:t>
      </w:r>
      <w:bookmarkEnd w:id="69"/>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1F9ACE00">
      <w:pPr>
        <w:numPr>
          <w:ilvl w:val="0"/>
          <w:numId w:val="22"/>
        </w:numPr>
        <w:spacing w:before="120" w:after="120" w:line="240" w:lineRule="auto"/>
        <w:ind w:left="838" w:leftChars="0" w:hanging="418" w:firstLineChars="0"/>
        <w:jc w:val="both"/>
        <w:rPr>
          <w:rFonts w:hint="default"/>
          <w:lang w:val="vi-VN"/>
        </w:rPr>
      </w:pPr>
      <w:r>
        <w:rPr>
          <w:rFonts w:hint="default" w:ascii="Times New Roman Bold" w:hAnsi="Times New Roman Bold" w:cs="Times New Roman Bold"/>
          <w:b/>
          <w:bCs/>
          <w:lang w:val="vi-VN"/>
        </w:rPr>
        <w:t xml:space="preserve">Đạt ngân sách tính toán của 60 FPS ở mức lõi xử lý: </w:t>
      </w:r>
      <w:r>
        <w:rPr>
          <w:rFonts w:hint="default"/>
          <w:lang w:val="vi-VN"/>
        </w:rPr>
        <w:t>Với độ trễ 11.13 ms, lõi xử lý thuật toán thấp hơn ngưỡng 16.67 ms tương ứng với mục tiêu 60 FPS. Tuy nhiên, đây chưa phải FPS đầu cuối của toàn hệ thống. Khi cộng thêm chi phí sao chép dữ liệu qua JavaScript-Wasm bridge và hiển thị lên Canvas, FPS trung bình đo được là 27.9 FPS.</w:t>
      </w:r>
    </w:p>
    <w:p w14:paraId="2AF9CDD8">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Hiệu ứng cộng hưởng:</w:t>
      </w:r>
      <w:r>
        <w:rPr>
          <w:rFonts w:hint="default"/>
          <w:lang w:val="vi-VN"/>
        </w:rPr>
        <w:t xml:space="preserve"> Sự kết 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223A0F11">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Độ ổn định cao:</w:t>
      </w:r>
      <w:r>
        <w:rPr>
          <w:rFonts w:hint="default"/>
          <w:lang w:val="vi-VN"/>
        </w:rPr>
        <w:t xml:space="preserve"> Chỉ số σ = 1.29 ms cho thấy thời gian xử lý lõi của kịch bản Hybrid biến động rất thấp so với JavaScript baseline. Điều này chứng minh Wasm kết hợp SIMD và đa luồng giúp giảm đáng kể jitter ở tầng xử lý thuật toán, dù FPS đầu cuối vẫn còn phụ thuộc vào bridge và hiển thị.</w:t>
      </w: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truy cập và sao chép dữ liệu 4K mỗi khung hình, đặc biệt giữa JavaScript Heap và Wasm Linear Memory, bắt đầu chiếm tỷ trọng lớn trong tổng thời gian thực thi.</w:t>
      </w:r>
    </w:p>
    <w:p w14:paraId="6C954721">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70" w:name="_Toc546953712"/>
      <w:r>
        <w:rPr>
          <w:rFonts w:hint="default"/>
          <w:lang w:val="vi-VN"/>
        </w:rPr>
        <w:t xml:space="preserve"> Performance panel của chrome trong kịch bản số 4</w:t>
      </w:r>
      <w:bookmarkEnd w:id="70"/>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w:t>
      </w:r>
      <w:r>
        <w:rPr>
          <w:rFonts w:hint="default"/>
          <w:b w:val="0"/>
          <w:bCs w:val="0"/>
          <w:lang w:val="vi-VN" w:eastAsia="zh-CN"/>
        </w:rPr>
        <w:t>Quá trình cấp phát và thu gom bộ nhớ này tạo thêm áp lực lên main thread, làm hạn chế khả năng tăng FPS đầu cuối dù thời gian xử lý lõi đã được tối ưu mạnh.</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b w:val="0"/>
          <w:bCs w:val="0"/>
          <w:lang w:val="vi-VN" w:eastAsia="zh-CN"/>
        </w:rPr>
        <w:t>Tại ngưỡng bão hòa, phần lợi ích từ tối ưu thuật toán giảm dần, trong khi chi phí cấp phát, sao chép và thu gom bộ nhớ ở tầng tích hợp bắt đầu chiếm tỷ trọng lớn hơn trong FPS đầu cuối.</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1" w:name="_Toc1545339980"/>
      <w:r>
        <w:t>4.4. Phân tích chuyên sâu và Thảo luận</w:t>
      </w:r>
      <w:bookmarkEnd w:id="71"/>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3"/>
        </w:numPr>
        <w:ind w:left="838" w:leftChars="0" w:hanging="418" w:firstLineChars="0"/>
        <w:rPr>
          <w:rFonts w:hint="default"/>
        </w:rPr>
      </w:pPr>
      <w:r>
        <w:rPr>
          <w:rFonts w:hint="default" w:ascii="Times New Roman Bold" w:hAnsi="Times New Roman Bold" w:cs="Times New Roman Bold"/>
          <w:b/>
          <w:bCs/>
        </w:rPr>
        <w:t xml:space="preserve">SIMD </w:t>
      </w:r>
      <w:r>
        <w:rPr>
          <w:rFonts w:hint="default" w:hAnsi="Times New Roman Bold" w:cs="Times New Roman Bold"/>
          <w:b/>
          <w:bCs/>
          <w:lang w:val="vi-VN"/>
        </w:rPr>
        <w:t xml:space="preserve">(KB2) </w:t>
      </w:r>
      <w:r>
        <w:rPr>
          <w:rFonts w:hint="default"/>
        </w:rPr>
        <w:t>kết hợp tối ưu thuật toán blur, chuyển đổi số nguyên và SIMD ở bước diff/output để giảm chi phí xử lý trên một luồng.</w:t>
      </w:r>
    </w:p>
    <w:p w14:paraId="6E221137">
      <w:pPr>
        <w:numPr>
          <w:ilvl w:val="0"/>
          <w:numId w:val="23"/>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3"/>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3"/>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3"/>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bắt đầu bị chi phối nhiều hơn bởi truy cập bộ nhớ lớn, copy-in/copy-out giữa JavaScript Heap và Wasm Linear Memory, cùng chi phí tạo dữ liệu hiển thị.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5012CD0F">
      <w:pPr>
        <w:numPr>
          <w:ilvl w:val="0"/>
          <w:numId w:val="23"/>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47928BC1">
      <w:pPr>
        <w:numPr>
          <w:ilvl w:val="0"/>
          <w:numId w:val="23"/>
        </w:numPr>
        <w:ind w:left="838" w:leftChars="0" w:hanging="418" w:firstLineChars="0"/>
        <w:rPr>
          <w:rFonts w:hint="default"/>
        </w:rPr>
      </w:pPr>
      <w:r>
        <w:rPr>
          <w:rFonts w:hint="default"/>
        </w:rPr>
        <w:t>Wasm với lợi thế mã nhị phân kiểu tĩnh và khả năng quản lý bộ nhớ chủ động trong lõi C++ duy trì độ biến động thấp hơn đáng kể so với JavaScript trong thực nghiệm này. Kết quả cho thấy Wasm là một hướng tiếp cận phù hợp cho các pipeline xử lý video cần độ trễ ổn định trên trình duyệt, đặc biệt khi kết hợp với SIMD và đa luồng.</w:t>
      </w:r>
    </w:p>
    <w:p w14:paraId="060A2E41">
      <w:pPr>
        <w:numPr>
          <w:numId w:val="0"/>
        </w:numPr>
        <w:rPr>
          <w:rFonts w:hint="default"/>
        </w:rPr>
      </w:pPr>
    </w:p>
    <w:p w14:paraId="07866A07">
      <w:pPr>
        <w:pStyle w:val="3"/>
        <w:bidi w:val="0"/>
        <w:rPr>
          <w:rFonts w:hint="default"/>
        </w:rPr>
      </w:pPr>
      <w:bookmarkStart w:id="72" w:name="_Toc861817042"/>
      <w:r>
        <w:rPr>
          <w:rFonts w:hint="default"/>
        </w:rPr>
        <w:t>4.5 Tổng kết chương</w:t>
      </w:r>
      <w:bookmarkEnd w:id="72"/>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4"/>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4"/>
        </w:numPr>
        <w:bidi w:val="0"/>
        <w:rPr>
          <w:rFonts w:hint="default"/>
        </w:rPr>
      </w:pPr>
      <w:r>
        <w:rPr>
          <w:rFonts w:hint="default" w:ascii="Times New Roman Bold" w:hAnsi="Times New Roman Bold" w:cs="Times New Roman Bold"/>
          <w:b/>
          <w:bCs/>
        </w:rPr>
        <w:t>Hiệu quả tối ưu hóa phần cứng:</w:t>
      </w:r>
      <w:r>
        <w:rPr>
          <w:rFonts w:hint="default"/>
        </w:rPr>
        <w:t xml:space="preserve"> Kịch bản SIMD giúp giảm mạnh độ trễ nhờ kết hợp nhiều tầng tối ưu: chuyển grayscale sang số nguyên, thay Box Blur naive bằng separable blur kết hợp sliding window, và vector hóa bước frame differencing/output bằng SIMD 128-bit.</w:t>
      </w:r>
    </w:p>
    <w:p w14:paraId="41ABD66E">
      <w:pPr>
        <w:numPr>
          <w:ilvl w:val="0"/>
          <w:numId w:val="24"/>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4"/>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b w:val="0"/>
          <w:bCs w:val="0"/>
          <w:lang w:val="en-US" w:eastAsia="zh-CN"/>
        </w:rPr>
        <w:t>Kết quả cho thấy Wasm là một hướng tiếp cận khả thi cho các tác vụ thị giác máy tính độ phân giải cao trên trình duyệt, đặc biệt khi kết hợp tối ưu thuật toán, SIMD và đa luồng. Tuy nhiên, hiệu năng đầu cuối vẫn phụ thuộc đáng kể vào chi phí bridge và hiển thị.</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3" w:name="_Toc1929309526"/>
      <w:r>
        <w:rPr>
          <w:rtl w:val="0"/>
        </w:rPr>
        <w:t xml:space="preserve">CHƯƠNG 5: </w:t>
      </w:r>
      <w:bookmarkEnd w:id="63"/>
      <w:r>
        <w:rPr>
          <w:rFonts w:hint="default"/>
          <w:rtl w:val="0"/>
          <w:lang w:val="vi-VN"/>
        </w:rPr>
        <w:t>KẾT LUẬN VÀ HƯỚNG PHÁT TRIỂN</w:t>
      </w:r>
      <w:bookmarkEnd w:id="73"/>
    </w:p>
    <w:p w14:paraId="679DCD2A">
      <w:pPr>
        <w:rPr>
          <w:rtl w:val="0"/>
        </w:rPr>
      </w:pPr>
      <w:bookmarkStart w:id="74" w:name="_y1am68257396" w:colFirst="0" w:colLast="0"/>
      <w:bookmarkEnd w:id="74"/>
      <w:bookmarkStart w:id="75" w:name="_Toc1897905390"/>
    </w:p>
    <w:p w14:paraId="6CA6D052">
      <w:pPr>
        <w:pStyle w:val="3"/>
        <w:numPr>
          <w:ilvl w:val="1"/>
          <w:numId w:val="15"/>
        </w:numPr>
        <w:bidi w:val="0"/>
        <w:rPr>
          <w:rFonts w:hint="default"/>
          <w:rtl w:val="0"/>
        </w:rPr>
      </w:pPr>
      <w:bookmarkStart w:id="76" w:name="_Toc1049617429"/>
      <w:r>
        <w:rPr>
          <w:rFonts w:hint="default"/>
          <w:rtl w:val="0"/>
        </w:rPr>
        <w:t>Kết luận</w:t>
      </w:r>
      <w:bookmarkEnd w:id="76"/>
    </w:p>
    <w:p w14:paraId="6F35D4BF">
      <w:pPr>
        <w:pStyle w:val="4"/>
        <w:numPr>
          <w:ilvl w:val="0"/>
          <w:numId w:val="0"/>
        </w:numPr>
        <w:bidi w:val="0"/>
        <w:ind w:leftChars="0"/>
        <w:outlineLvl w:val="2"/>
        <w:rPr>
          <w:rFonts w:hint="default"/>
          <w:rtl w:val="0"/>
        </w:rPr>
      </w:pPr>
      <w:r>
        <w:rPr>
          <w:rFonts w:hint="default"/>
          <w:rtl w:val="0"/>
          <w:lang w:val="vi-VN"/>
        </w:rPr>
        <w:t xml:space="preserve">5.1.1 </w:t>
      </w:r>
      <w:r>
        <w:rPr>
          <w:rFonts w:hint="default"/>
          <w:rtl w:val="0"/>
        </w:rPr>
        <w:t>Đối chiếu kết quả thực nghiệm với câu hỏi nghiên cứu</w:t>
      </w:r>
    </w:p>
    <w:p w14:paraId="05C01FA7">
      <w:pPr>
        <w:numPr>
          <w:ilvl w:val="0"/>
          <w:numId w:val="0"/>
        </w:numPr>
        <w:spacing w:before="120" w:after="120" w:line="240" w:lineRule="auto"/>
        <w:ind w:firstLine="720" w:firstLineChars="0"/>
        <w:jc w:val="both"/>
        <w:rPr>
          <w:rFonts w:hint="default"/>
          <w:rtl w:val="0"/>
          <w:lang w:val="vi-VN"/>
        </w:rPr>
      </w:pPr>
      <w:r>
        <w:rPr>
          <w:rFonts w:hint="default"/>
          <w:rtl w:val="0"/>
        </w:rPr>
        <w:t xml:space="preserve">Dựa trên các kết quả định lượng ở Chương 4, nghiên cứu có thể trả lời trực tiếp bốn câu hỏi nghiên cứu đã đặt ra ở </w:t>
      </w:r>
      <w:r>
        <w:rPr>
          <w:rFonts w:hint="default" w:ascii="Times New Roman Bold" w:hAnsi="Times New Roman Bold" w:cs="Times New Roman Bold"/>
          <w:b/>
          <w:bCs/>
          <w:rtl w:val="0"/>
        </w:rPr>
        <w:t>Mục 1.3.3</w:t>
      </w:r>
      <w:r>
        <w:rPr>
          <w:rFonts w:hint="default"/>
          <w:rtl w:val="0"/>
        </w:rPr>
        <w:t xml:space="preserve"> như sau</w:t>
      </w:r>
      <w:r>
        <w:rPr>
          <w:rFonts w:hint="default"/>
          <w:rtl w:val="0"/>
          <w:lang w:val="vi-VN"/>
        </w:rPr>
        <w:t>:</w:t>
      </w:r>
    </w:p>
    <w:p w14:paraId="65E30AE3">
      <w:pPr>
        <w:numPr>
          <w:ilvl w:val="0"/>
          <w:numId w:val="0"/>
        </w:numPr>
        <w:spacing w:before="120" w:after="120" w:line="240" w:lineRule="auto"/>
        <w:ind w:firstLine="720" w:firstLineChars="0"/>
        <w:jc w:val="both"/>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Scalar mang lại hệ số tăng tốc như thế nào so với mã nguồn JavaScript truyền thống?</w:t>
      </w:r>
    </w:p>
    <w:p w14:paraId="54A72087">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rtl w:val="0"/>
          <w:lang w:val="vi-VN"/>
        </w:rPr>
        <w:t xml:space="preserve"> K</w:t>
      </w:r>
      <w:r>
        <w:rPr>
          <w:rFonts w:hint="default"/>
          <w:rtl w:val="0"/>
        </w:rPr>
        <w:t>ết quả thực nghiệm cho thấy Wasm Scalar mang lại cải thiện hiệu năng rõ rệt so với JavaScript truyền thống trong môi trường xử lý video 4K</w:t>
      </w:r>
      <w:r>
        <w:rPr>
          <w:rFonts w:hint="default"/>
          <w:rtl w:val="0"/>
          <w:lang w:val="vi-VN"/>
        </w:rPr>
        <w:t>:</w:t>
      </w:r>
    </w:p>
    <w:p w14:paraId="26D6969A">
      <w:pPr>
        <w:numPr>
          <w:ilvl w:val="1"/>
          <w:numId w:val="25"/>
        </w:numPr>
        <w:tabs>
          <w:tab w:val="clear" w:pos="840"/>
        </w:tabs>
        <w:ind w:left="1260" w:leftChars="0" w:hanging="420" w:firstLineChars="0"/>
        <w:rPr>
          <w:rFonts w:hint="default"/>
          <w:rtl w:val="0"/>
        </w:rPr>
      </w:pPr>
      <w:r>
        <w:rPr>
          <w:rFonts w:hint="default"/>
          <w:rtl w:val="0"/>
        </w:rPr>
        <w:t xml:space="preserve">Ở kịch bản Scalar, độ trễ trung bình của JavaScript là 273.74 ms/khung hình, trong khi Wasm Scalar chỉ còn 61.22 ms/khung hình. </w:t>
      </w:r>
    </w:p>
    <w:p w14:paraId="450CDA34">
      <w:pPr>
        <w:numPr>
          <w:ilvl w:val="1"/>
          <w:numId w:val="25"/>
        </w:numPr>
        <w:tabs>
          <w:tab w:val="clear" w:pos="840"/>
        </w:tabs>
        <w:ind w:left="1260" w:leftChars="0" w:hanging="420" w:firstLineChars="0"/>
        <w:rPr>
          <w:rFonts w:hint="default"/>
          <w:rtl w:val="0"/>
        </w:rPr>
      </w:pPr>
      <w:r>
        <w:rPr>
          <w:rFonts w:hint="default"/>
          <w:rtl w:val="0"/>
        </w:rPr>
        <w:t xml:space="preserve">Nếu xét theo độ trễ xử lý, Wasm Scalar đạt hệ số tăng tốc xấp xỉ 4.47 lần. </w:t>
      </w:r>
    </w:p>
    <w:p w14:paraId="2504651A">
      <w:pPr>
        <w:numPr>
          <w:ilvl w:val="1"/>
          <w:numId w:val="25"/>
        </w:numPr>
        <w:tabs>
          <w:tab w:val="clear" w:pos="840"/>
        </w:tabs>
        <w:ind w:left="1260" w:leftChars="0" w:hanging="420" w:firstLineChars="0"/>
        <w:rPr>
          <w:rFonts w:hint="default"/>
          <w:rtl w:val="0"/>
          <w:lang w:val="vi-VN"/>
        </w:rPr>
      </w:pPr>
      <w:r>
        <w:rPr>
          <w:rFonts w:hint="default"/>
          <w:rtl w:val="0"/>
        </w:rPr>
        <w:t xml:space="preserve">Nếu xét theo thông lượng đầu cuối, FPS trung bình tăng từ 3.4 FPS lên 11.4 FPS, tương ứng mức cải thiện khoảng 3.35 lần. </w:t>
      </w:r>
    </w:p>
    <w:p w14:paraId="7C6242C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Kết quả này cho thấy ngay cả khi chưa áp dụng SIMD hay đa luồng, Wasm đã có lợi thế đáng kể nhờ cơ chế thực thi mã nhị phân kiểu tĩnh, biên dịch trước và mô hình bộ nhớ tuyến tính ổn định hơn so với JavaScript.</w:t>
      </w:r>
    </w:p>
    <w:p w14:paraId="7ACF8B57">
      <w:pPr>
        <w:numPr>
          <w:ilvl w:val="0"/>
          <w:numId w:val="0"/>
        </w:numPr>
        <w:ind w:firstLine="720" w:firstLineChars="0"/>
        <w:rPr>
          <w:rFonts w:hint="default" w:ascii="Times New Roman Bold" w:hAnsi="Times New Roman Bold" w:cs="Times New Roman Bold"/>
          <w:b/>
          <w:bCs/>
          <w:rtl w:val="0"/>
        </w:rPr>
      </w:pPr>
    </w:p>
    <w:p w14:paraId="64231260">
      <w:pPr>
        <w:numPr>
          <w:ilvl w:val="0"/>
          <w:numId w:val="0"/>
        </w:numPr>
        <w:ind w:firstLine="720"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40060EC5">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hAnsi="Times New Roman Bold" w:cs="Times New Roman Bold"/>
          <w:b/>
          <w:bCs/>
          <w:rtl w:val="0"/>
          <w:lang w:val="vi-VN"/>
        </w:rPr>
        <w:t xml:space="preserve"> </w:t>
      </w:r>
      <w:r>
        <w:rPr>
          <w:rFonts w:hint="default"/>
          <w:rtl w:val="0"/>
          <w:lang w:val="vi-VN"/>
        </w:rPr>
        <w:t>V</w:t>
      </w:r>
      <w:r>
        <w:rPr>
          <w:rFonts w:hint="default"/>
          <w:rtl w:val="0"/>
        </w:rPr>
        <w:t xml:space="preserve">iệc áp dụng SIMD đem lại mức tối ưu hóa đáng kể cho các phép toán xử lý ảnh cơ bản trên từng điểm ảnh. </w:t>
      </w:r>
    </w:p>
    <w:p w14:paraId="271A3A4B">
      <w:pPr>
        <w:numPr>
          <w:ilvl w:val="1"/>
          <w:numId w:val="25"/>
        </w:numPr>
        <w:tabs>
          <w:tab w:val="clear" w:pos="840"/>
        </w:tabs>
        <w:ind w:left="1260" w:leftChars="0" w:hanging="420" w:firstLineChars="0"/>
        <w:rPr>
          <w:rFonts w:hint="default"/>
          <w:rtl w:val="0"/>
        </w:rPr>
      </w:pPr>
      <w:r>
        <w:rPr>
          <w:rFonts w:hint="default"/>
          <w:rtl w:val="0"/>
        </w:rPr>
        <w:t xml:space="preserve">Khi sử dụng Wasm SIMD, độ trễ trung bình giảm xuống còn 23.72 ms/khung hình, thấp hơn 2.58 lần so với Wasm Scalar và thấp hơn khoảng 12 lần so với JavaScript trong cùng nhóm thực nghiệm. </w:t>
      </w:r>
    </w:p>
    <w:p w14:paraId="32FD1834">
      <w:pPr>
        <w:numPr>
          <w:ilvl w:val="1"/>
          <w:numId w:val="25"/>
        </w:numPr>
        <w:tabs>
          <w:tab w:val="clear" w:pos="840"/>
        </w:tabs>
        <w:ind w:left="1260" w:leftChars="0" w:hanging="420" w:firstLineChars="0"/>
        <w:rPr>
          <w:rFonts w:hint="default"/>
          <w:rtl w:val="0"/>
        </w:rPr>
      </w:pPr>
      <w:r>
        <w:rPr>
          <w:rFonts w:hint="default"/>
          <w:rtl w:val="0"/>
        </w:rPr>
        <w:t xml:space="preserve">FPS trung bình đạt 20.7 FPS, cho thấy SIMD giúp tăng đáng kể thông lượng xử lý pixel nhờ khả năng thực hiện song song nhiều phép toán dữ liệu trong một chu kỳ lệnh. </w:t>
      </w:r>
    </w:p>
    <w:p w14:paraId="6F9202BB">
      <w:pPr>
        <w:numPr>
          <w:ilvl w:val="1"/>
          <w:numId w:val="25"/>
        </w:numPr>
        <w:tabs>
          <w:tab w:val="clear" w:pos="840"/>
        </w:tabs>
        <w:ind w:left="1260" w:leftChars="0" w:hanging="420" w:firstLineChars="0"/>
        <w:rPr>
          <w:rFonts w:hint="default"/>
          <w:rtl w:val="0"/>
        </w:rPr>
      </w:pPr>
      <w:r>
        <w:rPr>
          <w:rFonts w:hint="default"/>
          <w:rtl w:val="0"/>
        </w:rPr>
        <w:t>Ngoài tốc độ, SIMD còn cải thiện tính ổn định khi độ lệch chuẩn chỉ còn 1.44 ms và P99 đạt 25.90 ms, thấp hơn rất nhiều so với JavaScript.</w:t>
      </w:r>
    </w:p>
    <w:p w14:paraId="6A47FF87">
      <w:pPr>
        <w:numPr>
          <w:ilvl w:val="0"/>
          <w:numId w:val="0"/>
        </w:numPr>
        <w:ind w:firstLine="720" w:firstLineChars="0"/>
        <w:rPr>
          <w:rFonts w:hint="default" w:ascii="Times New Roman Bold" w:hAnsi="Times New Roman Bold" w:cs="Times New Roman Bold"/>
          <w:b/>
          <w:bCs/>
          <w:rtl w:val="0"/>
        </w:rPr>
      </w:pPr>
    </w:p>
    <w:p w14:paraId="4A6A5ACA">
      <w:pPr>
        <w:numPr>
          <w:ilvl w:val="0"/>
          <w:numId w:val="0"/>
        </w:numPr>
        <w:ind w:firstLine="720"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59AA0B05">
      <w:pPr>
        <w:numPr>
          <w:ilvl w:val="0"/>
          <w:numId w:val="25"/>
        </w:numPr>
        <w:tabs>
          <w:tab w:val="clear" w:pos="840"/>
        </w:tabs>
        <w:ind w:left="838" w:leftChars="0" w:hanging="418" w:firstLineChars="0"/>
        <w:rPr>
          <w:rFonts w:hint="default"/>
          <w:rtl w:val="0"/>
        </w:rPr>
      </w:pPr>
      <w:r>
        <w:rPr>
          <w:rFonts w:hint="default" w:hAnsi="Times New Roman Bold" w:cs="Times New Roman Bold"/>
          <w:b/>
          <w:bCs/>
          <w:rtl w:val="0"/>
          <w:lang w:val="vi-VN"/>
        </w:rPr>
        <w:t xml:space="preserve">Trả lời: </w:t>
      </w:r>
      <w:r>
        <w:rPr>
          <w:rFonts w:hint="default" w:hAnsi="Times New Roman Bold" w:cs="Times New Roman Bold"/>
          <w:b w:val="0"/>
          <w:bCs w:val="0"/>
          <w:rtl w:val="0"/>
          <w:lang w:val="vi-VN"/>
        </w:rPr>
        <w:t>K</w:t>
      </w:r>
      <w:r>
        <w:rPr>
          <w:rFonts w:hint="default"/>
          <w:rtl w:val="0"/>
        </w:rPr>
        <w:t xml:space="preserve">ết quả cho thấy đa luồng trong Wasm giúp tăng hiệu năng thực tế nhưng không đạt tăng trưởng tuyến tính theo số luồng. </w:t>
      </w:r>
    </w:p>
    <w:p w14:paraId="4C161E93">
      <w:pPr>
        <w:numPr>
          <w:ilvl w:val="1"/>
          <w:numId w:val="25"/>
        </w:numPr>
        <w:tabs>
          <w:tab w:val="clear" w:pos="840"/>
        </w:tabs>
        <w:ind w:left="1260" w:leftChars="0" w:hanging="420" w:firstLineChars="0"/>
        <w:rPr>
          <w:rFonts w:hint="default"/>
          <w:rtl w:val="0"/>
        </w:rPr>
      </w:pPr>
      <w:r>
        <w:rPr>
          <w:rFonts w:hint="default"/>
          <w:rtl w:val="0"/>
        </w:rPr>
        <w:t xml:space="preserve">Ở kịch bản Wasm Multi-threaded, độ trễ trung bình đạt 33.75 ms/khung hình, tốt hơn đáng kể so với JavaScript 273.9 ms/khung hình và cũng cải thiện so với Wasm Scalar. </w:t>
      </w:r>
    </w:p>
    <w:p w14:paraId="05A506C2">
      <w:pPr>
        <w:numPr>
          <w:ilvl w:val="1"/>
          <w:numId w:val="25"/>
        </w:numPr>
        <w:tabs>
          <w:tab w:val="clear" w:pos="840"/>
        </w:tabs>
        <w:ind w:left="1260" w:leftChars="0" w:hanging="420" w:firstLineChars="0"/>
        <w:rPr>
          <w:rFonts w:hint="default"/>
          <w:rtl w:val="0"/>
        </w:rPr>
      </w:pPr>
      <w:r>
        <w:rPr>
          <w:rFonts w:hint="default"/>
          <w:rtl w:val="0"/>
        </w:rPr>
        <w:t xml:space="preserve">Tuy nhiên, khi so với Wasm Scalar, mức tăng tốc chỉ khoảng 1.81 lần, thấp hơn nhiều so với kỳ vọng tuyến tính khi sử dụng nhiều luồng. Nguyên nhân chính nằm ở chi phí điều phối luồng, đồng bộ hóa, tranh chấp bộ nhớ đệm và giới hạn băng thông bộ nhớ khi mỗi khung hình 4K có dung lượng xấp xỉ 33 MB. </w:t>
      </w:r>
    </w:p>
    <w:p w14:paraId="2B764D4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Do đó, đa luồng là một hướng tối ưu hiệu quả, nhưng lợi ích của nó bị giới hạn bởi các phần xử lý tuần tự và chi phí quản lý tài nguyên trong trình duyệt.</w:t>
      </w:r>
    </w:p>
    <w:p w14:paraId="67FE14C1">
      <w:pPr>
        <w:numPr>
          <w:ilvl w:val="0"/>
          <w:numId w:val="0"/>
        </w:numPr>
        <w:ind w:firstLine="720" w:firstLineChars="0"/>
        <w:rPr>
          <w:rFonts w:hint="default" w:ascii="Times New Roman Bold" w:hAnsi="Times New Roman Bold" w:cs="Times New Roman Bold"/>
          <w:b/>
          <w:bCs/>
          <w:rtl w:val="0"/>
        </w:rPr>
      </w:pPr>
    </w:p>
    <w:p w14:paraId="4202BD2F">
      <w:pPr>
        <w:numPr>
          <w:ilvl w:val="0"/>
          <w:numId w:val="0"/>
        </w:numPr>
        <w:ind w:firstLine="720"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5756F04A">
      <w:pPr>
        <w:numPr>
          <w:ilvl w:val="0"/>
          <w:numId w:val="25"/>
        </w:numPr>
        <w:spacing w:before="120" w:after="120" w:line="240" w:lineRule="auto"/>
        <w:ind w:left="838" w:leftChars="0" w:hanging="418" w:firstLineChars="0"/>
        <w:jc w:val="both"/>
        <w:rPr>
          <w:rFonts w:hint="default"/>
          <w:rtl w:val="0"/>
        </w:rPr>
      </w:pPr>
      <w:r>
        <w:rPr>
          <w:rFonts w:hint="default" w:hAnsi="Times New Roman Bold" w:cs="Times New Roman Bold"/>
          <w:b/>
          <w:bCs/>
          <w:rtl w:val="0"/>
          <w:lang w:val="vi-VN"/>
        </w:rPr>
        <w:t>Trả lời:</w:t>
      </w:r>
      <w:r>
        <w:rPr>
          <w:rFonts w:hint="default"/>
          <w:rtl w:val="0"/>
        </w:rPr>
        <w:t xml:space="preserve"> </w:t>
      </w:r>
      <w:r>
        <w:rPr>
          <w:rFonts w:hint="default"/>
          <w:rtl w:val="0"/>
          <w:lang w:val="vi-VN"/>
        </w:rPr>
        <w:t>K</w:t>
      </w:r>
      <w:r>
        <w:rPr>
          <w:rFonts w:hint="default"/>
          <w:rtl w:val="0"/>
        </w:rPr>
        <w:t xml:space="preserve">ịch bản kết hợp SIMD và Multi-threaded là cấu hình hiệu quả nhất trong các thực nghiệm đã triển khai. </w:t>
      </w:r>
    </w:p>
    <w:p w14:paraId="4289C78A">
      <w:pPr>
        <w:numPr>
          <w:ilvl w:val="1"/>
          <w:numId w:val="25"/>
        </w:numPr>
        <w:spacing w:before="120" w:after="120" w:line="240" w:lineRule="auto"/>
        <w:ind w:left="1260" w:leftChars="0" w:hanging="420" w:firstLineChars="0"/>
        <w:jc w:val="both"/>
        <w:rPr>
          <w:rFonts w:hint="default"/>
          <w:rtl w:val="0"/>
        </w:rPr>
      </w:pPr>
      <w:r>
        <w:rPr>
          <w:rFonts w:hint="default"/>
          <w:rtl w:val="0"/>
        </w:rPr>
        <w:t>Kịch bản này đạt độ trễ xử lý lõi trung bình 11.13 ms/khung hình, thấp hơn ngân sách 16.67 ms của mục tiêu 60 FPS. Tuy nhiên, FPS đầu cuối đo được là 27.9 FPS do còn chi phí bridge và hiển thị.</w:t>
      </w:r>
    </w:p>
    <w:p w14:paraId="40AC70BA">
      <w:pPr>
        <w:numPr>
          <w:ilvl w:val="1"/>
          <w:numId w:val="25"/>
        </w:numPr>
        <w:spacing w:before="120" w:after="120" w:line="240" w:lineRule="auto"/>
        <w:ind w:left="1260" w:leftChars="0" w:hanging="420" w:firstLineChars="0"/>
        <w:jc w:val="both"/>
        <w:rPr>
          <w:rFonts w:hint="default"/>
          <w:rtl w:val="0"/>
        </w:rPr>
      </w:pPr>
      <w:r>
        <w:rPr>
          <w:rFonts w:hint="default"/>
          <w:rtl w:val="0"/>
        </w:rPr>
        <w:t xml:space="preserve">Đồng thời, P99 chỉ đạt 13.17 ms và độ lệch chuẩn là 1.29 ms, cho thấy hệ thống duy trì độ trễ ổn định và kiểm soát tốt hiện tượng jitter trong quá trình xử lý. </w:t>
      </w:r>
    </w:p>
    <w:p w14:paraId="1999975F">
      <w:pPr>
        <w:numPr>
          <w:ilvl w:val="1"/>
          <w:numId w:val="25"/>
        </w:numPr>
        <w:spacing w:before="120" w:after="120" w:line="240" w:lineRule="auto"/>
        <w:ind w:left="1260" w:leftChars="0" w:hanging="420" w:firstLineChars="0"/>
        <w:jc w:val="both"/>
        <w:rPr>
          <w:rFonts w:hint="default"/>
          <w:rtl w:val="0"/>
        </w:rPr>
      </w:pPr>
      <w:r>
        <w:rPr>
          <w:rFonts w:hint="default"/>
          <w:rtl w:val="0"/>
        </w:rPr>
        <w:t xml:space="preserve">Như vậy, có thể kết luận rằng sự kết hợp giữa SIMD và đa luồng không chỉ cải thiện tốc độ trung bình mà còn nâng cao tính xác định của pipeline xử lý video. </w:t>
      </w:r>
    </w:p>
    <w:p w14:paraId="2D00952C">
      <w:pPr>
        <w:numPr>
          <w:ilvl w:val="1"/>
          <w:numId w:val="25"/>
        </w:numPr>
        <w:spacing w:before="120" w:after="120" w:line="240" w:lineRule="auto"/>
        <w:ind w:left="1260" w:leftChars="0" w:hanging="420" w:firstLineChars="0"/>
        <w:jc w:val="both"/>
        <w:rPr>
          <w:rFonts w:hint="default"/>
          <w:rtl w:val="0"/>
        </w:rPr>
      </w:pPr>
      <w:r>
        <w:rPr>
          <w:rFonts w:hint="default"/>
          <w:rtl w:val="0"/>
        </w:rPr>
        <w:t>Tuy nhiên, kết quả cũng chỉ ra rằng khi độ trễ tính toán đã giảm xuống khoảng 11 ms, nút thắt cổ chai chính không còn nằm ở thuật toán xử lý pixel mà chuyển sang chi phí di chuyển dữ liệu, băng thông bộ nhớ và cầu nối giữa JavaScript với Wasm.</w:t>
      </w:r>
    </w:p>
    <w:p w14:paraId="6CD5FE65">
      <w:pPr>
        <w:numPr>
          <w:ilvl w:val="0"/>
          <w:numId w:val="0"/>
        </w:numPr>
        <w:spacing w:before="120" w:after="120" w:line="240" w:lineRule="auto"/>
        <w:ind w:firstLine="720" w:firstLineChars="0"/>
        <w:jc w:val="both"/>
        <w:rPr>
          <w:rFonts w:hint="default"/>
          <w:rtl w:val="0"/>
        </w:rPr>
      </w:pPr>
      <w:r>
        <w:rPr>
          <w:rFonts w:hint="default"/>
          <w:rtl w:val="0"/>
        </w:rPr>
        <w:t>Tổng hợp bốn câu hỏi nghiên cứu, có thể khẳng định rằng WebAssembly là một hướng tiếp cận hiệu quả cho xử lý video 4K thời gian thực trên trình duyệt, đặc biệt khi kết hợp các kỹ thuật tối ưu hóa tầng thấp như SIMD và đa luồng. Tuy nhiên, hiệu năng không tăng tuyến tính vô hạn. Khi các tầng tính toán đã được tối ưu, giới hạn thực thi chuyển dần từ năng lực CPU sang băng thông bộ nhớ và chi phí sao chép dữ liệu trong kiến trúc trình duyệt.</w:t>
      </w:r>
    </w:p>
    <w:p w14:paraId="638384D8">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1</w:t>
      </w:r>
      <w:r>
        <w:fldChar w:fldCharType="end"/>
      </w:r>
      <w:bookmarkStart w:id="77" w:name="_Toc396574336"/>
      <w:r>
        <w:rPr>
          <w:rFonts w:hint="default"/>
          <w:lang w:val="vi-VN"/>
        </w:rPr>
        <w:t xml:space="preserve"> Tổng hợp câu trả lời cho các câu hỏi nghiên cứu </w:t>
      </w:r>
      <w:bookmarkEnd w:id="77"/>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80"/>
        <w:gridCol w:w="2704"/>
        <w:gridCol w:w="5676"/>
      </w:tblGrid>
      <w:tr w14:paraId="42EF53E6">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F8EAB49">
            <w:pPr>
              <w:pStyle w:val="48"/>
              <w:keepNext w:val="0"/>
              <w:keepLines w:val="0"/>
              <w:widowControl/>
              <w:suppressLineNumbers w:val="0"/>
            </w:pPr>
            <w:r>
              <w:rPr>
                <w:b/>
                <w:bCs/>
              </w:rPr>
              <w:t>Câu hỏi</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580BE6">
            <w:pPr>
              <w:pStyle w:val="48"/>
              <w:keepNext w:val="0"/>
              <w:keepLines w:val="0"/>
              <w:widowControl/>
              <w:suppressLineNumbers w:val="0"/>
            </w:pPr>
            <w:r>
              <w:rPr>
                <w:b/>
                <w:bCs/>
              </w:rPr>
              <w:t>Nội dung trọng tâm</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E05C00C">
            <w:pPr>
              <w:pStyle w:val="48"/>
              <w:keepNext w:val="0"/>
              <w:keepLines w:val="0"/>
              <w:widowControl/>
              <w:suppressLineNumbers w:val="0"/>
            </w:pPr>
            <w:r>
              <w:rPr>
                <w:b/>
                <w:bCs/>
              </w:rPr>
              <w:t>Kết quả chính</w:t>
            </w:r>
          </w:p>
        </w:tc>
      </w:tr>
      <w:tr w14:paraId="514F2E13">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3B80DF5">
            <w:pPr>
              <w:pStyle w:val="48"/>
              <w:keepNext w:val="0"/>
              <w:keepLines w:val="0"/>
              <w:widowControl/>
              <w:suppressLineNumbers w:val="0"/>
            </w:pPr>
            <w:r>
              <w:rPr>
                <w:b/>
                <w:bCs/>
              </w:rPr>
              <w:t>RQ1</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21B9742">
            <w:pPr>
              <w:pStyle w:val="48"/>
              <w:keepNext w:val="0"/>
              <w:keepLines w:val="0"/>
              <w:widowControl/>
              <w:suppressLineNumbers w:val="0"/>
            </w:pPr>
            <w:r>
              <w:t>So sánh Wasm Scalar vs. JavaScript</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D32CE2B">
            <w:pPr>
              <w:pStyle w:val="48"/>
              <w:keepNext w:val="0"/>
              <w:keepLines w:val="0"/>
              <w:widowControl/>
              <w:suppressLineNumbers w:val="0"/>
            </w:pPr>
            <w:r>
              <w:t xml:space="preserve">Wasm nhanh hơn </w:t>
            </w:r>
            <w:r>
              <w:rPr>
                <w:b/>
                <w:bCs/>
              </w:rPr>
              <w:t>4.47 lần</w:t>
            </w:r>
            <w:r>
              <w:t xml:space="preserve"> về độ trễ và </w:t>
            </w:r>
            <w:r>
              <w:rPr>
                <w:b/>
                <w:bCs/>
              </w:rPr>
              <w:t>3.35 lần</w:t>
            </w:r>
            <w:r>
              <w:t xml:space="preserve"> về chỉ số FPS.</w:t>
            </w:r>
          </w:p>
        </w:tc>
      </w:tr>
      <w:tr w14:paraId="1195A077">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61AC79">
            <w:pPr>
              <w:pStyle w:val="48"/>
              <w:keepNext w:val="0"/>
              <w:keepLines w:val="0"/>
              <w:widowControl/>
              <w:suppressLineNumbers w:val="0"/>
            </w:pPr>
            <w:r>
              <w:rPr>
                <w:b/>
                <w:bCs/>
              </w:rPr>
              <w:t>RQ2</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560EA2">
            <w:pPr>
              <w:pStyle w:val="48"/>
              <w:keepNext w:val="0"/>
              <w:keepLines w:val="0"/>
              <w:widowControl/>
              <w:suppressLineNumbers w:val="0"/>
            </w:pPr>
            <w:r>
              <w:t>Tác động của SIMD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5FFBB37">
            <w:pPr>
              <w:pStyle w:val="48"/>
              <w:keepNext w:val="0"/>
              <w:keepLines w:val="0"/>
              <w:widowControl/>
              <w:suppressLineNumbers w:val="0"/>
            </w:pPr>
            <w:r>
              <w:t xml:space="preserve">Giảm độ trễ xuống còn </w:t>
            </w:r>
            <w:r>
              <w:rPr>
                <w:b/>
                <w:bCs/>
              </w:rPr>
              <w:t>23.72 ms/khung hình</w:t>
            </w:r>
            <w:r>
              <w:t xml:space="preserve">, nhanh hơn Wasm Scalar </w:t>
            </w:r>
            <w:r>
              <w:rPr>
                <w:b/>
                <w:bCs/>
              </w:rPr>
              <w:t>2.58 lần</w:t>
            </w:r>
            <w:r>
              <w:t>.</w:t>
            </w:r>
          </w:p>
        </w:tc>
      </w:tr>
      <w:tr w14:paraId="39E23AAD">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E75EC6">
            <w:pPr>
              <w:pStyle w:val="48"/>
              <w:keepNext w:val="0"/>
              <w:keepLines w:val="0"/>
              <w:widowControl/>
              <w:suppressLineNumbers w:val="0"/>
            </w:pPr>
            <w:r>
              <w:rPr>
                <w:b/>
                <w:bCs/>
              </w:rPr>
              <w:t>RQ3</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31FDC">
            <w:pPr>
              <w:pStyle w:val="48"/>
              <w:keepNext w:val="0"/>
              <w:keepLines w:val="0"/>
              <w:widowControl/>
              <w:suppressLineNumbers w:val="0"/>
            </w:pPr>
            <w:r>
              <w:t>Hiệu quả của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F3FE365">
            <w:pPr>
              <w:pStyle w:val="48"/>
              <w:keepNext w:val="0"/>
              <w:keepLines w:val="0"/>
              <w:widowControl/>
              <w:suppressLineNumbers w:val="0"/>
            </w:pPr>
            <w:r>
              <w:t xml:space="preserve">Hiệu năng cải thiện nhưng </w:t>
            </w:r>
            <w:r>
              <w:rPr>
                <w:b/>
                <w:bCs/>
              </w:rPr>
              <w:t>không tăng tuyến tính</w:t>
            </w:r>
            <w:r>
              <w:t xml:space="preserve"> do rào cản từ đồng bộ luồng và băng thông bộ nhớ.</w:t>
            </w:r>
          </w:p>
        </w:tc>
      </w:tr>
      <w:tr w14:paraId="35DDFF1E">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8505778">
            <w:pPr>
              <w:pStyle w:val="48"/>
              <w:keepNext w:val="0"/>
              <w:keepLines w:val="0"/>
              <w:widowControl/>
              <w:suppressLineNumbers w:val="0"/>
            </w:pPr>
            <w:r>
              <w:rPr>
                <w:b/>
                <w:bCs/>
              </w:rPr>
              <w:t>RQ4</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3126F8E">
            <w:pPr>
              <w:pStyle w:val="48"/>
              <w:keepNext w:val="0"/>
              <w:keepLines w:val="0"/>
              <w:widowControl/>
              <w:suppressLineNumbers w:val="0"/>
            </w:pPr>
            <w:r>
              <w:t>Kết hợp SIMD +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979106">
            <w:pPr>
              <w:pStyle w:val="48"/>
              <w:keepNext w:val="0"/>
              <w:keepLines w:val="0"/>
              <w:widowControl/>
              <w:suppressLineNumbers w:val="0"/>
            </w:pPr>
            <w:r>
              <w:rPr>
                <w:rFonts w:hint="default"/>
              </w:rPr>
              <w:t xml:space="preserve">Đạt độ trễ lõi </w:t>
            </w:r>
            <w:r>
              <w:rPr>
                <w:rFonts w:hint="default"/>
                <w:b/>
                <w:bCs/>
              </w:rPr>
              <w:t>11.13 ms</w:t>
            </w:r>
            <w:r>
              <w:rPr>
                <w:rFonts w:hint="default"/>
              </w:rPr>
              <w:t xml:space="preserve"> (P99: 13.17 ms, σ = 1.29 ms), thấp hơn ngân sách tính toán 60 FPS; FPS đầu cuối vẫn đạt </w:t>
            </w:r>
            <w:r>
              <w:rPr>
                <w:rFonts w:hint="default"/>
                <w:b/>
                <w:bCs/>
              </w:rPr>
              <w:t>27.9 FPS</w:t>
            </w:r>
            <w:r>
              <w:rPr>
                <w:rFonts w:hint="default"/>
              </w:rPr>
              <w:t>.</w:t>
            </w:r>
          </w:p>
        </w:tc>
      </w:tr>
    </w:tbl>
    <w:p w14:paraId="3F6F3091">
      <w:pPr>
        <w:pStyle w:val="4"/>
        <w:numPr>
          <w:ilvl w:val="0"/>
          <w:numId w:val="0"/>
        </w:numPr>
        <w:bidi w:val="0"/>
        <w:ind w:leftChars="0"/>
        <w:outlineLvl w:val="2"/>
        <w:rPr>
          <w:rFonts w:hint="default"/>
          <w:rtl w:val="0"/>
        </w:rPr>
      </w:pPr>
      <w:r>
        <w:rPr>
          <w:rFonts w:hint="default"/>
          <w:rtl w:val="0"/>
          <w:lang w:val="vi-VN"/>
        </w:rPr>
        <w:t xml:space="preserve">5.1.2 </w:t>
      </w:r>
      <w:r>
        <w:rPr>
          <w:rFonts w:hint="default"/>
          <w:rtl w:val="0"/>
        </w:rPr>
        <w:t>Kết luận tổng hợp</w:t>
      </w:r>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w:t>
      </w:r>
      <w:r>
        <w:rPr>
          <w:rFonts w:hint="default"/>
          <w:rtl w:val="0"/>
          <w:lang w:val="vi-VN"/>
        </w:rPr>
        <w:t xml:space="preserve"> Wasm duy trì độ biến động thấp hơn đáng kể trong các kịch bản thực nghiệm, thể hiện qua độ lệch chuẩn thấp hơn JavaScript baseline</w:t>
      </w:r>
      <w:r>
        <w:rPr>
          <w:rFonts w:hint="default"/>
          <w:rtl w:val="0"/>
        </w:rPr>
        <w:t xml:space="preserve">. </w:t>
      </w:r>
    </w:p>
    <w:p w14:paraId="355A99E6">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Nghiên cứu đã chứng minh rằng sự kết hợp giữa SIMD 128-bit và Đa luồng tạo ra hiệu ứng cộng hưởng phi tuyến tính. Kịch bản này giúp thời gian xử lý lõi đạt 11.13 ms/khung hình, tức thấp hơn ngưỡng 16.67 ms cần thiết cho ngân sách tính toán của 60 FPS. Tuy vậy, FPS đầu cuối của hệ thống vẫn chỉ đạt 27.9 FPS do pipeline trình duyệt còn bao gồm chi phí copy-in/copy-out, tạo ImageData và vẽ kết quả lên Canvas. Vì vậy, kết quả nên được hiểu là lõi thuật toán đã đạt ngân sách 60 FPS, còn hệ thống end-to-end vẫn bị giới hạn bởi chi phí tích hợp.</w:t>
      </w:r>
    </w:p>
    <w:p w14:paraId="4A7A41CD">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8" w:name="_Toc1489452745"/>
      <w:r>
        <w:rPr>
          <w:rFonts w:hint="default"/>
          <w:rtl w:val="0"/>
        </w:rPr>
        <w:t xml:space="preserve">5.2 Đóng góp của </w:t>
      </w:r>
      <w:r>
        <w:rPr>
          <w:rFonts w:hint="default"/>
          <w:rtl w:val="0"/>
          <w:lang w:val="vi-VN"/>
        </w:rPr>
        <w:t>báo cáo</w:t>
      </w:r>
      <w:bookmarkEnd w:id="78"/>
    </w:p>
    <w:p w14:paraId="45AD9585">
      <w:pPr>
        <w:bidi w:val="0"/>
        <w:ind w:firstLine="720" w:firstLineChars="0"/>
        <w:rPr>
          <w:rFonts w:hint="default"/>
          <w:rtl w:val="0"/>
          <w:lang w:val="vi-VN"/>
        </w:rPr>
      </w:pPr>
      <w:r>
        <w:rPr>
          <w:rFonts w:hint="default"/>
          <w:rtl w:val="0"/>
          <w:lang w:val="vi-VN"/>
        </w:rPr>
        <w:t>Thông qua quá trình xây dựng hệ thống benchmark, triển khai các kịch bản tối ưu hóa và phân tích kết quả thực nghiệm, báo cáo đạt được một số đóng góp chính sau.</w:t>
      </w:r>
    </w:p>
    <w:p w14:paraId="67A943AF">
      <w:pPr>
        <w:pStyle w:val="4"/>
        <w:bidi w:val="0"/>
        <w:rPr>
          <w:rFonts w:hint="default"/>
          <w:rtl w:val="0"/>
        </w:rPr>
      </w:pPr>
      <w:r>
        <w:rPr>
          <w:rFonts w:hint="default" w:hAnsi="Times New Roman Bold" w:cs="Times New Roman Bold"/>
          <w:b/>
          <w:bCs/>
          <w:rtl w:val="0"/>
          <w:lang w:val="vi-VN"/>
        </w:rPr>
        <w:t xml:space="preserve">5.2.1 </w:t>
      </w:r>
      <w:r>
        <w:rPr>
          <w:rFonts w:hint="default" w:ascii="Times New Roman Bold" w:hAnsi="Times New Roman Bold" w:cs="Times New Roman Bold"/>
          <w:b/>
          <w:bCs/>
          <w:rtl w:val="0"/>
        </w:rPr>
        <w:t>Về khoa học</w:t>
      </w:r>
    </w:p>
    <w:p w14:paraId="43815283">
      <w:pPr>
        <w:bidi w:val="0"/>
        <w:rPr>
          <w:rFonts w:hint="default"/>
        </w:rPr>
      </w:pPr>
      <w:r>
        <w:rPr>
          <w:rFonts w:hint="default"/>
          <w:lang w:val="vi-VN"/>
        </w:rPr>
        <w:t xml:space="preserve">1. </w:t>
      </w:r>
      <w:r>
        <w:rPr>
          <w:rFonts w:hint="default"/>
        </w:rPr>
        <w:t>Xác lập bộ dữ liệu thực nghiệm định lượng trên pipeline video 4K thực tế:</w:t>
      </w:r>
    </w:p>
    <w:p w14:paraId="06E23B9B">
      <w:pPr>
        <w:bidi w:val="0"/>
        <w:ind w:firstLine="720" w:firstLineChars="0"/>
        <w:rPr>
          <w:rFonts w:hint="default"/>
        </w:rPr>
      </w:pPr>
      <w:r>
        <w:rPr>
          <w:rFonts w:hint="default"/>
        </w:rPr>
        <w:t xml:space="preserve">Nghiên cứu cung cấp hệ thống số liệu thực nghiệm về hiệu năng WebAssembly trong môi trường xử lý luồng dữ liệu liên tục cường độ cao (~33MB/khung hình). Khác với các nghiên cứu tập trung </w:t>
      </w:r>
      <w:r>
        <w:rPr>
          <w:rFonts w:hint="default"/>
          <w:lang w:val="en-US"/>
        </w:rPr>
        <w:t xml:space="preserve">đánh giá vi mô </w:t>
      </w:r>
      <w:r>
        <w:rPr>
          <w:rFonts w:hint="default"/>
        </w:rPr>
        <w:t>(micro-benchmark), kết quả này phản ánh chính xác giới hạn của CPU, bộ nhớ và chi phí giao tiếp dữ liệu trong bối cảnh ứng dụng thực tế trên trình duyệt.</w:t>
      </w:r>
    </w:p>
    <w:p w14:paraId="579C46E8">
      <w:pPr>
        <w:bidi w:val="0"/>
        <w:rPr>
          <w:rFonts w:hint="default"/>
          <w:lang w:val="en-US"/>
        </w:rPr>
      </w:pPr>
      <w:r>
        <w:rPr>
          <w:rFonts w:hint="default"/>
          <w:lang w:val="vi-VN"/>
        </w:rPr>
        <w:t xml:space="preserve">2. </w:t>
      </w:r>
      <w:r>
        <w:rPr>
          <w:rFonts w:hint="default"/>
        </w:rPr>
        <w:t>Phân tích tác động của tối ưu hóa tích lũy</w:t>
      </w:r>
      <w:r>
        <w:rPr>
          <w:rFonts w:hint="default"/>
          <w:lang w:val="en-US"/>
        </w:rPr>
        <w:t>:</w:t>
      </w:r>
    </w:p>
    <w:p w14:paraId="1406F94B">
      <w:pPr>
        <w:bidi w:val="0"/>
        <w:ind w:firstLine="720" w:firstLineChars="0"/>
        <w:rPr>
          <w:rFonts w:hint="default"/>
        </w:rPr>
      </w:pPr>
      <w:r>
        <w:rPr>
          <w:rFonts w:hint="default"/>
        </w:rPr>
        <w:t>Thông qua việc thực nghiệm 4 kịch bản (Scalar, SIMD, Multi-threaded và Hybrid), nghiên cứu chứng minh hiệu năng hệ thống không tăng tuyến tính theo số lượng kỹ thuật áp dụng. Đóng góp quan trọng nằm ở việc nhận diện sự dịch chuyển nút thắt cổ chai từ năng lực tính toán sang băng thông bộ nhớ và chi phí quản lý vùng nhớ dùng chung.</w:t>
      </w:r>
    </w:p>
    <w:p w14:paraId="7AAF0EE1">
      <w:pPr>
        <w:bidi w:val="0"/>
        <w:rPr>
          <w:rFonts w:hint="default"/>
        </w:rPr>
      </w:pPr>
      <w:r>
        <w:rPr>
          <w:rFonts w:hint="default"/>
          <w:lang w:val="vi-VN"/>
        </w:rPr>
        <w:t xml:space="preserve">3. </w:t>
      </w:r>
      <w:r>
        <w:rPr>
          <w:rFonts w:hint="default"/>
        </w:rPr>
        <w:t>Chuẩn hóa khung đánh giá bằng chỉ số ổn định:</w:t>
      </w:r>
    </w:p>
    <w:p w14:paraId="6A8D88F9">
      <w:pPr>
        <w:bidi w:val="0"/>
        <w:ind w:firstLine="720" w:firstLineChars="0"/>
        <w:rPr>
          <w:rFonts w:hint="default"/>
        </w:rPr>
      </w:pPr>
      <w:r>
        <w:rPr>
          <w:rFonts w:hint="default"/>
        </w:rPr>
        <w:t xml:space="preserve">Nghiên cứu khẳng định tầm quan trọng của các chỉ số P99 Latency và độ lệch chuẩn </w:t>
      </w:r>
      <w:r>
        <w:rPr>
          <w:rFonts w:hint="default"/>
          <w:lang w:val="en-US"/>
        </w:rPr>
        <w:t>σ</w:t>
      </w:r>
      <w:r>
        <w:rPr>
          <w:rFonts w:hint="default"/>
        </w:rPr>
        <w:t xml:space="preserve"> trong việc đánh giá trải nghiệm người dùng thực tế. Việc chứng minh giá trị trung bình (Mean/FPS) không đủ để phản ánh các hiện tượng giật hình đã thiết lập một khung tham chiếu tin cậy hơn cho các nghiên cứu về xử lý đa phương tiện thời gian thực trên Web.</w:t>
      </w:r>
    </w:p>
    <w:p w14:paraId="0545294E">
      <w:pPr>
        <w:pStyle w:val="4"/>
        <w:bidi w:val="0"/>
        <w:rPr>
          <w:rFonts w:hint="default"/>
          <w:rtl w:val="0"/>
        </w:rPr>
      </w:pPr>
      <w:r>
        <w:rPr>
          <w:rFonts w:hint="default"/>
          <w:rtl w:val="0"/>
        </w:rPr>
        <w:t>5.2.2 Đóng góp về mặt kỹ thuật</w:t>
      </w:r>
    </w:p>
    <w:p w14:paraId="5927180A">
      <w:pPr>
        <w:bidi w:val="0"/>
        <w:rPr>
          <w:rFonts w:hint="default"/>
          <w:rtl w:val="0"/>
        </w:rPr>
      </w:pPr>
      <w:r>
        <w:rPr>
          <w:rFonts w:hint="default"/>
          <w:rtl w:val="0"/>
          <w:lang w:val="vi-VN"/>
        </w:rPr>
        <w:t xml:space="preserve">1. </w:t>
      </w:r>
      <w:r>
        <w:rPr>
          <w:rFonts w:hint="default"/>
          <w:rtl w:val="0"/>
        </w:rPr>
        <w:t>Thiết kế khung thực nghiệm kiểm soát biến số:</w:t>
      </w:r>
    </w:p>
    <w:p w14:paraId="75F46942">
      <w:pPr>
        <w:bidi w:val="0"/>
        <w:ind w:firstLine="720" w:firstLineChars="0"/>
        <w:rPr>
          <w:rFonts w:hint="default"/>
          <w:rtl w:val="0"/>
        </w:rPr>
      </w:pPr>
      <w:r>
        <w:rPr>
          <w:rFonts w:hint="default"/>
          <w:rtl w:val="0"/>
          <w:lang w:val="vi-VN"/>
        </w:rPr>
        <w:t>Đồ án</w:t>
      </w:r>
      <w:r>
        <w:rPr>
          <w:rFonts w:hint="default"/>
          <w:rtl w:val="0"/>
        </w:rPr>
        <w:t xml:space="preserve"> đã xây dựng hệ thống đo lường hiệu năng có khả năng cô lập các yếu tố nhiễu hệ thống (mạng, I/O, DOM). Việc triển khai các kịch bản thực nghiệm trên các ngữ cảnh thực thi độc lập giúp triệt tiêu ảnh hưởng của bộ nhớ đệm và trạng thái thực thi kế thừa, đảm bảo tính khách quan và độ tin cậy cao của dữ liệu số.</w:t>
      </w:r>
    </w:p>
    <w:p w14:paraId="25256FC1">
      <w:pPr>
        <w:bidi w:val="0"/>
        <w:rPr>
          <w:rFonts w:hint="default"/>
          <w:rtl w:val="0"/>
        </w:rPr>
      </w:pPr>
      <w:r>
        <w:rPr>
          <w:rFonts w:hint="default"/>
          <w:rtl w:val="0"/>
          <w:lang w:val="vi-VN"/>
        </w:rPr>
        <w:t xml:space="preserve">2. </w:t>
      </w:r>
      <w:r>
        <w:rPr>
          <w:rFonts w:hint="default"/>
          <w:rtl w:val="0"/>
        </w:rPr>
        <w:t>Nhất quán hóa thực nghiệm trên cùng một pipeline chức năng:</w:t>
      </w:r>
    </w:p>
    <w:p w14:paraId="06B15533">
      <w:pPr>
        <w:bidi w:val="0"/>
        <w:ind w:firstLine="720" w:firstLineChars="0"/>
        <w:rPr>
          <w:rFonts w:hint="default"/>
          <w:rtl w:val="0"/>
        </w:rPr>
      </w:pPr>
      <w:r>
        <w:rPr>
          <w:rFonts w:hint="default"/>
          <w:rtl w:val="0"/>
        </w:rPr>
        <w:t>Hệ thống hiện thực hóa bài toán phát hiện chuyển động trên 5 cấu hình thực thi gồm JavaScript và 4 biến thể Wasm. Các cấu hình đều tuân theo cùng một pipeline chức năng: chuyển ảnh xám, làm mờ và so sánh khung hình. Tuy nhiên, các kịch bản tối ưu cao hơn có thay đổi cách cài đặt ở từng bước, chẳng hạn dùng số nguyên thay cho số thực, dùng separable blur thay cho blur 2D naive, và dùng SIMD hoặc đa luồng cho các đoạn phù hợp. Vì vậy, kết quả phản ánh hiệu quả của từng cấu hình tối ưu hóa hoàn chỉnh, thay vì chỉ cô lập duy nhất khác biệt về môi trường thực thi.</w:t>
      </w:r>
    </w:p>
    <w:p w14:paraId="4E8E6D9F">
      <w:pPr>
        <w:bidi w:val="0"/>
        <w:rPr>
          <w:rFonts w:hint="default"/>
          <w:rtl w:val="0"/>
        </w:rPr>
      </w:pPr>
      <w:r>
        <w:rPr>
          <w:rFonts w:hint="default"/>
          <w:rtl w:val="0"/>
          <w:lang w:val="vi-VN"/>
        </w:rPr>
        <w:t xml:space="preserve">3. </w:t>
      </w:r>
      <w:r>
        <w:rPr>
          <w:rFonts w:hint="default"/>
          <w:rtl w:val="0"/>
        </w:rPr>
        <w:t>Nhận diện điểm tới hạn kiến trúc và định hướng tối ưu hóa hệ thống:</w:t>
      </w:r>
    </w:p>
    <w:p w14:paraId="10621B18">
      <w:pPr>
        <w:bidi w:val="0"/>
        <w:ind w:firstLine="720" w:firstLineChars="0"/>
        <w:rPr>
          <w:rFonts w:hint="default"/>
          <w:rtl w:val="0"/>
        </w:rPr>
      </w:pPr>
      <w:r>
        <w:rPr>
          <w:rFonts w:hint="default"/>
          <w:rtl w:val="0"/>
        </w:rPr>
        <w:t xml:space="preserve">Nghiên cứu đã xác định được điểm </w:t>
      </w:r>
      <w:r>
        <w:rPr>
          <w:rFonts w:hint="default"/>
          <w:rtl w:val="0"/>
          <w:lang w:val="vi-VN"/>
        </w:rPr>
        <w:t>nghẽn cổ chai</w:t>
      </w:r>
      <w:r>
        <w:rPr>
          <w:rFonts w:hint="default"/>
          <w:rtl w:val="0"/>
        </w:rPr>
        <w:t xml:space="preserve"> của kiến trúc trình duyệt hiện tại: khi thời gian xử lý lõi được tối ưu xuống mức cực hạn (~11ms/frame), chi phí sao chép dữ liệu giữa J</w:t>
      </w:r>
      <w:r>
        <w:rPr>
          <w:rFonts w:hint="default"/>
          <w:rtl w:val="0"/>
          <w:lang w:val="vi-VN"/>
        </w:rPr>
        <w:t>ava</w:t>
      </w:r>
      <w:r>
        <w:rPr>
          <w:rFonts w:hint="default"/>
          <w:rtl w:val="0"/>
        </w:rPr>
        <w:t>S</w:t>
      </w:r>
      <w:r>
        <w:rPr>
          <w:rFonts w:hint="default"/>
          <w:rtl w:val="0"/>
          <w:lang w:val="vi-VN"/>
        </w:rPr>
        <w:t>cript</w:t>
      </w:r>
      <w:r>
        <w:rPr>
          <w:rFonts w:hint="default"/>
          <w:rtl w:val="0"/>
        </w:rPr>
        <w:t xml:space="preserve"> Heap và Wasm Linear Memory trở thành rào cản chính. Đây là phát hiện quan trọng, làm cơ sở kỹ thuật để đề xuất các hướng tối ưu hóa thế hệ mới như Zero-copy memory và tích hợp WebGPU.</w:t>
      </w:r>
    </w:p>
    <w:p w14:paraId="680DE9A9">
      <w:pPr>
        <w:pStyle w:val="4"/>
        <w:bidi w:val="0"/>
        <w:rPr>
          <w:rFonts w:hint="default"/>
          <w:rtl w:val="0"/>
        </w:rPr>
      </w:pPr>
      <w:r>
        <w:rPr>
          <w:rFonts w:hint="default"/>
          <w:rtl w:val="0"/>
        </w:rPr>
        <w:t>5.2.3 Đóng góp về mặt thực tiễn</w:t>
      </w:r>
    </w:p>
    <w:p w14:paraId="6786FBD7">
      <w:pPr>
        <w:bidi w:val="0"/>
        <w:rPr>
          <w:rFonts w:hint="default"/>
          <w:rtl w:val="0"/>
        </w:rPr>
      </w:pPr>
      <w:r>
        <w:rPr>
          <w:rFonts w:hint="default"/>
          <w:rtl w:val="0"/>
          <w:lang w:val="vi-VN"/>
        </w:rPr>
        <w:t xml:space="preserve">1. </w:t>
      </w:r>
      <w:r>
        <w:rPr>
          <w:rFonts w:hint="default"/>
          <w:rtl w:val="0"/>
        </w:rPr>
        <w:t xml:space="preserve">Xác lập chiến lược tối ưu hóa cho ứng dụng Web Media hiệu năng cao: </w:t>
      </w:r>
    </w:p>
    <w:p w14:paraId="5E687A55">
      <w:pPr>
        <w:ind w:firstLine="720" w:firstLineChars="0"/>
        <w:rPr>
          <w:rFonts w:hint="default"/>
          <w:rtl w:val="0"/>
        </w:rPr>
      </w:pPr>
      <w:r>
        <w:rPr>
          <w:rFonts w:hint="default"/>
          <w:rtl w:val="0"/>
        </w:rPr>
        <w:t>Kết quả nghiên cứu cung cấp lộ trình thực thi rõ ràng cho các nhà phát triển: khẳng định Wasm Scalar là bước nâng cấp thiết yếu từ JavaScript, trong khi SIMD là kỹ thuật then chốt để đạt được sự ổn định về độ trễ. Đồng thời, nghiên cứu cảnh báo việc áp dụng Đa luồng cần cân nhắc kỹ chi phí đồng bộ và giới hạn băng thông bộ nhớ thay vì kỳ vọng tăng tốc tuyến tính.</w:t>
      </w:r>
    </w:p>
    <w:p w14:paraId="2B52D7E3">
      <w:pPr>
        <w:bidi w:val="0"/>
        <w:rPr>
          <w:rFonts w:hint="default"/>
          <w:rtl w:val="0"/>
        </w:rPr>
      </w:pPr>
      <w:r>
        <w:rPr>
          <w:rFonts w:hint="default"/>
          <w:rtl w:val="0"/>
          <w:lang w:val="vi-VN"/>
        </w:rPr>
        <w:t xml:space="preserve">2. </w:t>
      </w:r>
      <w:r>
        <w:rPr>
          <w:rFonts w:hint="default"/>
          <w:rtl w:val="0"/>
        </w:rPr>
        <w:t>Chứng minh khả năng đưa lõi xử lý video 4K về dưới ngân sách 60 FPS:</w:t>
      </w:r>
    </w:p>
    <w:p w14:paraId="37A8BD5E">
      <w:pPr>
        <w:ind w:firstLine="720" w:firstLineChars="0"/>
        <w:rPr>
          <w:rFonts w:hint="default"/>
          <w:rtl w:val="0"/>
        </w:rPr>
      </w:pPr>
      <w:r>
        <w:rPr>
          <w:rFonts w:hint="default"/>
          <w:rtl w:val="0"/>
        </w:rPr>
        <w:t>Bằng chứng thực nghiệm với cấu hình Hybrid (SIMD + Multi-threaded) đạt độ trễ xử lý lõi khoảng 11.13 ms/khung hình, thấp hơn ngưỡng 16.67 ms của mục tiêu 60 FPS. Kết quả này cho thấy lõi thuật toán phát hiện chuyển động có thể được tối ưu đủ nhanh trên trình duyệt hiện đại. Tuy nhiên, thông lượng đầu cuối vẫn bị giới hạn bởi chi phí trao đổi dữ liệu giữa JavaScript và Wasm cũng như chi phí hiển thị, nên cần tiếp tục tối ưu tầng bridge và bộ nhớ để đạt 60 FPS thực sự ở mức toàn pipeline.</w:t>
      </w:r>
    </w:p>
    <w:p w14:paraId="06B3891B">
      <w:pPr>
        <w:bidi w:val="0"/>
        <w:rPr>
          <w:rFonts w:hint="default"/>
          <w:rtl w:val="0"/>
        </w:rPr>
      </w:pPr>
      <w:r>
        <w:rPr>
          <w:rFonts w:hint="default"/>
          <w:rtl w:val="0"/>
          <w:lang w:val="vi-VN"/>
        </w:rPr>
        <w:t xml:space="preserve">3. </w:t>
      </w:r>
      <w:r>
        <w:rPr>
          <w:rFonts w:hint="default"/>
          <w:rtl w:val="0"/>
        </w:rPr>
        <w:t xml:space="preserve">Đề xuất bộ khuyến nghị kỹ thuật trong phát triển hệ thống: </w:t>
      </w:r>
    </w:p>
    <w:p w14:paraId="59EBA06D">
      <w:pPr>
        <w:ind w:firstLine="720" w:firstLineChars="0"/>
        <w:rPr>
          <w:rFonts w:hint="default"/>
          <w:rtl w:val="0"/>
        </w:rPr>
      </w:pPr>
      <w:r>
        <w:rPr>
          <w:rFonts w:hint="default"/>
          <w:rtl w:val="0"/>
          <w:lang w:val="vi-VN"/>
        </w:rPr>
        <w:t>Báo cáo</w:t>
      </w:r>
      <w:r>
        <w:rPr>
          <w:rFonts w:hint="default"/>
          <w:rtl w:val="0"/>
        </w:rPr>
        <w:t xml:space="preserve"> cung cấp bộ quy tắc lựa chọn công nghệ dựa trên đặc thù tác vụ:</w:t>
      </w:r>
    </w:p>
    <w:p w14:paraId="3E09AF7B">
      <w:pPr>
        <w:numPr>
          <w:ilvl w:val="0"/>
          <w:numId w:val="26"/>
        </w:numPr>
        <w:ind w:left="838" w:leftChars="0" w:hanging="418" w:firstLineChars="0"/>
        <w:rPr>
          <w:rFonts w:hint="default"/>
          <w:rtl w:val="0"/>
        </w:rPr>
      </w:pPr>
      <w:r>
        <w:rPr>
          <w:rFonts w:hint="default"/>
          <w:rtl w:val="0"/>
        </w:rPr>
        <w:t>Wasm Scalar: Dành cho chuyển đổi logic tuần tự từ JS.</w:t>
      </w:r>
    </w:p>
    <w:p w14:paraId="506D4936">
      <w:pPr>
        <w:numPr>
          <w:ilvl w:val="0"/>
          <w:numId w:val="26"/>
        </w:numPr>
        <w:ind w:left="838" w:leftChars="0" w:hanging="418" w:firstLineChars="0"/>
        <w:rPr>
          <w:rFonts w:hint="default"/>
          <w:rtl w:val="0"/>
        </w:rPr>
      </w:pPr>
      <w:r>
        <w:rPr>
          <w:rFonts w:hint="default"/>
          <w:rtl w:val="0"/>
        </w:rPr>
        <w:t>SIMD:</w:t>
      </w:r>
      <w:r>
        <w:rPr>
          <w:rFonts w:hint="default"/>
          <w:rtl w:val="0"/>
          <w:lang w:val="vi-VN"/>
        </w:rPr>
        <w:t xml:space="preserve"> </w:t>
      </w:r>
      <w:r>
        <w:rPr>
          <w:rFonts w:hint="default"/>
          <w:rtl w:val="0"/>
        </w:rPr>
        <w:t>Ưu tiên cho các toán tử pixel song song dữ liệu, đặc biệt khi có thể kết hợp vector hóa với tối ưu thuật toán như separable blur hoặc sliding window.</w:t>
      </w:r>
    </w:p>
    <w:p w14:paraId="077798A8">
      <w:pPr>
        <w:numPr>
          <w:ilvl w:val="0"/>
          <w:numId w:val="26"/>
        </w:numPr>
        <w:ind w:left="838" w:leftChars="0" w:hanging="418" w:firstLineChars="0"/>
        <w:rPr>
          <w:rFonts w:hint="default"/>
          <w:rtl w:val="0"/>
        </w:rPr>
      </w:pPr>
      <w:r>
        <w:rPr>
          <w:rFonts w:hint="default"/>
          <w:rtl w:val="0"/>
        </w:rPr>
        <w:t xml:space="preserve">Multi-threading: Chỉ áp dụng cho </w:t>
      </w:r>
      <w:r>
        <w:rPr>
          <w:rFonts w:hint="default"/>
          <w:rtl w:val="0"/>
          <w:lang w:val="vi-VN"/>
        </w:rPr>
        <w:t xml:space="preserve">công việc có khối lượng </w:t>
      </w:r>
      <w:r>
        <w:rPr>
          <w:rFonts w:hint="default"/>
          <w:rtl w:val="0"/>
        </w:rPr>
        <w:t>cực lớn (4K+) sau khi đánh giá chi phí overhead.</w:t>
      </w:r>
    </w:p>
    <w:p w14:paraId="565D9B84">
      <w:pPr>
        <w:numPr>
          <w:ilvl w:val="0"/>
          <w:numId w:val="26"/>
        </w:numPr>
        <w:ind w:left="838" w:leftChars="0" w:hanging="418" w:firstLineChars="0"/>
        <w:rPr>
          <w:rFonts w:hint="default"/>
          <w:rtl w:val="0"/>
        </w:rPr>
      </w:pPr>
      <w:r>
        <w:rPr>
          <w:rFonts w:hint="default"/>
          <w:rtl w:val="0"/>
        </w:rPr>
        <w:t>Hướng tối ưu cuối: Chuyển trọng tâm từ tăng luồng sang tối ưu hóa quản lý bộ nhớ.</w:t>
      </w:r>
    </w:p>
    <w:p w14:paraId="46DBF976">
      <w:pPr>
        <w:rPr>
          <w:rFonts w:hint="default"/>
          <w:rtl w:val="0"/>
        </w:rPr>
      </w:pPr>
    </w:p>
    <w:p w14:paraId="2140E687">
      <w:pPr>
        <w:pStyle w:val="3"/>
        <w:bidi w:val="0"/>
        <w:rPr>
          <w:rFonts w:hint="default"/>
          <w:rtl w:val="0"/>
        </w:rPr>
      </w:pPr>
      <w:bookmarkStart w:id="79" w:name="_Toc15412136"/>
      <w:r>
        <w:rPr>
          <w:rFonts w:hint="default"/>
          <w:rtl w:val="0"/>
        </w:rPr>
        <w:t>5.3 Hạn chế và Hướng phát triển tương lai</w:t>
      </w:r>
      <w:bookmarkEnd w:id="79"/>
    </w:p>
    <w:p w14:paraId="50032E80">
      <w:pPr>
        <w:pStyle w:val="4"/>
        <w:bidi w:val="0"/>
        <w:rPr>
          <w:rFonts w:hint="default"/>
          <w:rtl w:val="0"/>
          <w:lang w:val="vi-VN"/>
        </w:rPr>
      </w:pPr>
      <w:r>
        <w:rPr>
          <w:rFonts w:hint="default"/>
          <w:rtl w:val="0"/>
        </w:rPr>
        <w:t>5.3.1 Hạn chế</w:t>
      </w:r>
      <w:r>
        <w:rPr>
          <w:rFonts w:hint="default"/>
          <w:rtl w:val="0"/>
          <w:lang w:val="vi-VN"/>
        </w:rPr>
        <w:t xml:space="preserve"> của nghiên cứu</w:t>
      </w:r>
    </w:p>
    <w:p w14:paraId="6EF7B163">
      <w:pPr>
        <w:ind w:firstLine="720" w:firstLineChars="0"/>
        <w:rPr>
          <w:rFonts w:hint="default"/>
          <w:rtl w:val="0"/>
          <w:lang w:val="vi-VN"/>
        </w:rPr>
      </w:pPr>
      <w:r>
        <w:rPr>
          <w:rFonts w:hint="default"/>
          <w:rtl w:val="0"/>
          <w:lang w:val="vi-VN"/>
        </w:rPr>
        <w:t>Mặc dù đạt được các kết quả định lượng khả quan về hiệu năng xử lý video 4K, nghiên cứu vẫn tồn tại một số giới hạn khách quan cần được xem xét:</w:t>
      </w:r>
    </w:p>
    <w:p w14:paraId="3DA339CC">
      <w:pPr>
        <w:numPr>
          <w:ilvl w:val="0"/>
          <w:numId w:val="27"/>
        </w:numPr>
        <w:bidi w:val="0"/>
        <w:rPr>
          <w:rFonts w:hint="default"/>
          <w:rtl w:val="0"/>
          <w:lang w:val="vi-VN"/>
        </w:rPr>
      </w:pPr>
      <w:r>
        <w:rPr>
          <w:rFonts w:hint="default"/>
          <w:rtl w:val="0"/>
          <w:lang w:val="vi-VN"/>
        </w:rPr>
        <w:t>Sự đa dạng của môi trường thực thi:</w:t>
      </w:r>
    </w:p>
    <w:p w14:paraId="66EF6C93">
      <w:pPr>
        <w:numPr>
          <w:ilvl w:val="0"/>
          <w:numId w:val="0"/>
        </w:numPr>
        <w:ind w:firstLine="720" w:firstLineChars="0"/>
        <w:rPr>
          <w:rFonts w:hint="default"/>
          <w:rtl w:val="0"/>
          <w:lang w:val="vi-VN"/>
        </w:rPr>
      </w:pPr>
      <w:r>
        <w:rPr>
          <w:rFonts w:hint="default"/>
          <w:rtl w:val="0"/>
          <w:lang w:val="vi-VN"/>
        </w:rPr>
        <w:t>Kết quả nghiên cứu hiện tại chủ yếu dựa trên engine V8 (Google Chrome) và kiến trúc phần cứng Apple M4. Do sự khác biệt trong chiến lược biên dịch JIT, tối ưu hóa SIMD và quản lý bộ nhớ của các engine khác như SpiderMonkey (Firefox) hay JavaScriptCore (Safari), các chỉ số hiệu năng có thể biến thiên và chưa đại diện cho toàn bộ hệ sinh thái trình duyệt hiện nay.</w:t>
      </w:r>
    </w:p>
    <w:p w14:paraId="2E617E67">
      <w:pPr>
        <w:numPr>
          <w:ilvl w:val="0"/>
          <w:numId w:val="27"/>
        </w:numPr>
        <w:bidi w:val="0"/>
        <w:rPr>
          <w:rFonts w:hint="default"/>
          <w:rtl w:val="0"/>
          <w:lang w:val="vi-VN"/>
        </w:rPr>
      </w:pPr>
      <w:r>
        <w:rPr>
          <w:rFonts w:hint="default"/>
          <w:rtl w:val="0"/>
          <w:lang w:val="vi-VN"/>
        </w:rPr>
        <w:t>Tính phổ quát của lớp bài toán:</w:t>
      </w:r>
    </w:p>
    <w:p w14:paraId="2871E87D">
      <w:pPr>
        <w:ind w:firstLine="720" w:firstLineChars="0"/>
        <w:rPr>
          <w:rFonts w:hint="default"/>
          <w:rtl w:val="0"/>
          <w:lang w:val="vi-VN"/>
        </w:rPr>
      </w:pPr>
      <w:r>
        <w:rPr>
          <w:rFonts w:hint="default"/>
          <w:rtl w:val="0"/>
          <w:lang w:val="vi-VN"/>
        </w:rPr>
        <w:t>Thực nghiệm mới tập trung vào pipeline phát hiện chuyển động – một bài toán xử lý pixel cường độ cao nhưng có cấu trúc tính toán tương đối đồng nhất. Kết quả này có thể chưa phản ánh chính xác hiệu năng của các lớp bài toán thị giác máy tính phức tạp hơn như nhận diện đối tượng đa mục tiêu hoặc suy luận mô hình Deep Learning vốn có đặc điểm truy cập bộ nhớ phi tuần tự.</w:t>
      </w:r>
    </w:p>
    <w:p w14:paraId="20A59B09">
      <w:pPr>
        <w:numPr>
          <w:ilvl w:val="0"/>
          <w:numId w:val="27"/>
        </w:numPr>
        <w:bidi w:val="0"/>
        <w:rPr>
          <w:rFonts w:hint="default"/>
          <w:rtl w:val="0"/>
          <w:lang w:val="vi-VN"/>
        </w:rPr>
      </w:pPr>
      <w:r>
        <w:rPr>
          <w:rFonts w:hint="default"/>
          <w:rtl w:val="0"/>
          <w:lang w:val="vi-VN"/>
        </w:rPr>
        <w:t>Điểm nghẽn về kiến trúc bộ nhớ:</w:t>
      </w:r>
    </w:p>
    <w:p w14:paraId="7BC561FD">
      <w:pPr>
        <w:bidi w:val="0"/>
        <w:ind w:firstLine="720" w:firstLineChars="0"/>
        <w:rPr>
          <w:rFonts w:hint="default"/>
          <w:rtl w:val="0"/>
          <w:lang w:val="vi-VN"/>
        </w:rPr>
      </w:pPr>
      <w:r>
        <w:rPr>
          <w:rFonts w:hint="default"/>
          <w:rtl w:val="0"/>
          <w:lang w:val="vi-VN"/>
        </w:rPr>
        <w:t>Dù kịch bản tối ưu Hybrid (SIMD + Multi-threading) đã đưa độ trễ xử lý lõi xuống dưới ngân sách 60 FPS, hệ thống end-to-end vẫn chịu áp lực lớn từ chi phí sao chép dữ liệu (Copy-in/Copy-out) giữa JavaScript Heap và Wasm Linear Memory. Với dữ liệu 4K (~33MB/khung hình), rào cản về băng thông bộ nhớ và chi phí tích hợp trong môi trường trình duyệt là giới hạn mà tối ưu hóa thuật toán đơn thuần chưa thể giải quyết triệt để.</w:t>
      </w:r>
    </w:p>
    <w:p w14:paraId="03B5EA45">
      <w:pPr>
        <w:numPr>
          <w:ilvl w:val="0"/>
          <w:numId w:val="27"/>
        </w:numPr>
        <w:bidi w:val="0"/>
        <w:rPr>
          <w:rFonts w:hint="default"/>
          <w:rtl w:val="0"/>
          <w:lang w:val="vi-VN"/>
        </w:rPr>
      </w:pPr>
      <w:r>
        <w:rPr>
          <w:rFonts w:hint="default"/>
          <w:rtl w:val="0"/>
          <w:lang w:val="vi-VN"/>
        </w:rPr>
        <w:t>Phạm vi các chỉ số vận hành:</w:t>
      </w:r>
    </w:p>
    <w:p w14:paraId="001B4A58">
      <w:pPr>
        <w:ind w:firstLine="720" w:firstLineChars="0"/>
        <w:rPr>
          <w:rFonts w:hint="default"/>
          <w:rtl w:val="0"/>
        </w:rPr>
      </w:pPr>
      <w:r>
        <w:rPr>
          <w:rFonts w:hint="default"/>
          <w:rtl w:val="0"/>
          <w:lang w:val="vi-VN"/>
        </w:rPr>
        <w:t>Nghiên cứu tập trung ưu tiên vào các chỉ số hiệu năng thời gian thực (Latency, FPS, P99). Các yếu tố quan trọng trong triển khai thực tế như mức tiêu thụ điện năng, nhiệt độ thiết bị và sự ảnh hưởng đến hiệu năng của các tiến trình web chạy song song chưa được đánh giá sâu trong phạm vi của báo cáo này.</w:t>
      </w:r>
    </w:p>
    <w:p w14:paraId="2E365BF1">
      <w:pPr>
        <w:pStyle w:val="4"/>
        <w:bidi w:val="0"/>
        <w:rPr>
          <w:rFonts w:hint="default"/>
          <w:rtl w:val="0"/>
        </w:rPr>
      </w:pPr>
      <w:r>
        <w:rPr>
          <w:rFonts w:hint="default"/>
          <w:rtl w:val="0"/>
        </w:rPr>
        <w:t>5.3.2 Hướng phát triển tương lai</w:t>
      </w:r>
    </w:p>
    <w:p w14:paraId="591BB6E5">
      <w:pPr>
        <w:ind w:firstLine="720" w:firstLineChars="0"/>
        <w:rPr>
          <w:rFonts w:hint="default"/>
          <w:rtl w:val="0"/>
        </w:rPr>
      </w:pPr>
      <w:r>
        <w:rPr>
          <w:rFonts w:hint="default"/>
          <w:rtl w:val="0"/>
        </w:rPr>
        <w:t>Dựa trên những kết quả đạt được và các hạn chế đã nhận diện, nghiên cứu có thể được mở rộng theo các hướng chủ đạo sau:</w:t>
      </w:r>
    </w:p>
    <w:p w14:paraId="6D82AE58">
      <w:pPr>
        <w:numPr>
          <w:ilvl w:val="0"/>
          <w:numId w:val="28"/>
        </w:numPr>
        <w:bidi w:val="0"/>
        <w:rPr>
          <w:rFonts w:hint="default"/>
          <w:rtl w:val="0"/>
          <w:lang w:val="vi-VN"/>
        </w:rPr>
      </w:pPr>
      <w:r>
        <w:rPr>
          <w:rFonts w:hint="default"/>
          <w:rtl w:val="0"/>
        </w:rPr>
        <w:t>Mở rộng ma trận thực nghiệm đa nền tảng</w:t>
      </w:r>
      <w:r>
        <w:rPr>
          <w:rFonts w:hint="default"/>
          <w:rtl w:val="0"/>
          <w:lang w:val="vi-VN"/>
        </w:rPr>
        <w:t>:</w:t>
      </w:r>
    </w:p>
    <w:p w14:paraId="0CC3CA73">
      <w:pPr>
        <w:ind w:firstLine="720" w:firstLineChars="0"/>
        <w:rPr>
          <w:rFonts w:hint="default"/>
          <w:rtl w:val="0"/>
        </w:rPr>
      </w:pPr>
      <w:r>
        <w:rPr>
          <w:rFonts w:hint="default"/>
          <w:rtl w:val="0"/>
        </w:rPr>
        <w:t>Triển khai đánh giá hiệu năng trên hệ sinh thái trình duyệt đa dạng (Firefox, Safari) và các kiến trúc phần cứng khác nhau (x86-64, thiết bị di động). Việc bổ sung các chỉ số về mức tiêu thụ năng lượng, nhiệt độ và hiệu dụng tài nguyên sẽ cung cấp bức tranh toàn diện về chi phí vận hành thực tế của WebAssembly.</w:t>
      </w:r>
    </w:p>
    <w:p w14:paraId="50A3D6C4">
      <w:pPr>
        <w:numPr>
          <w:ilvl w:val="0"/>
          <w:numId w:val="28"/>
        </w:numPr>
        <w:bidi w:val="0"/>
        <w:rPr>
          <w:rFonts w:hint="default"/>
          <w:rtl w:val="0"/>
          <w:lang w:val="vi-VN"/>
        </w:rPr>
      </w:pPr>
      <w:r>
        <w:rPr>
          <w:rFonts w:hint="default"/>
          <w:rtl w:val="0"/>
        </w:rPr>
        <w:t>Tối ưu hóa cơ chế trao đổi dữ liệu và bộ nhớ</w:t>
      </w:r>
      <w:r>
        <w:rPr>
          <w:rFonts w:hint="default"/>
          <w:rtl w:val="0"/>
          <w:lang w:val="vi-VN"/>
        </w:rPr>
        <w:t>:</w:t>
      </w:r>
    </w:p>
    <w:p w14:paraId="29775857">
      <w:pPr>
        <w:ind w:firstLine="720" w:firstLineChars="0"/>
        <w:rPr>
          <w:rFonts w:hint="default"/>
          <w:rtl w:val="0"/>
        </w:rPr>
      </w:pPr>
      <w:r>
        <w:rPr>
          <w:rFonts w:hint="default"/>
          <w:rtl w:val="0"/>
        </w:rPr>
        <w:t>Nghiên cứu các kỹ thuật giảm thiểu chi phí sao chép dữ liệu (copy-in/copy-out) thông qua việc sử dụng bộ đệm vòng (ring buffer), tái sử dụng vùng nhớ hoặc ứng dụng các API hiện đại như WebCodecs. Mục tiêu trọng tâm là hướng tới mô hình zero-copy để giải quyết triệt để điểm nghẽn băng thông giữa JavaScript và Wasm Linear Memory.</w:t>
      </w:r>
    </w:p>
    <w:p w14:paraId="73622026">
      <w:pPr>
        <w:numPr>
          <w:ilvl w:val="0"/>
          <w:numId w:val="28"/>
        </w:numPr>
        <w:bidi w:val="0"/>
        <w:rPr>
          <w:rFonts w:hint="default"/>
          <w:rtl w:val="0"/>
          <w:lang w:val="vi-VN"/>
        </w:rPr>
      </w:pPr>
      <w:r>
        <w:rPr>
          <w:rFonts w:hint="default"/>
          <w:rtl w:val="0"/>
        </w:rPr>
        <w:t>Kiến trúc lai kết hợp WebAssembly và WebGPU</w:t>
      </w:r>
      <w:r>
        <w:rPr>
          <w:rFonts w:hint="default"/>
          <w:rtl w:val="0"/>
          <w:lang w:val="vi-VN"/>
        </w:rPr>
        <w:t>:</w:t>
      </w:r>
    </w:p>
    <w:p w14:paraId="4C93B7E7">
      <w:pPr>
        <w:ind w:firstLine="720" w:firstLineChars="0"/>
        <w:rPr>
          <w:rFonts w:hint="default"/>
          <w:rtl w:val="0"/>
        </w:rPr>
      </w:pPr>
      <w:r>
        <w:rPr>
          <w:rFonts w:hint="default"/>
          <w:rtl w:val="0"/>
        </w:rPr>
        <w:t>Khảo sát mô hình phối hợp CPU-GPU, trong đó WebAssembly đảm nhiệm điều phối logic và tiền xử lý, còn WebGPU thực thi các kernel tính toán song song dữ liệu lớn (như tích chập, biến đổi ảnh). Đây là hướng tiếp cận tối ưu cho các pipeline thị giác máy tính phức tạp đòi hỏi năng lực xử lý vượt trội hơn so với chỉ dùng CPU.</w:t>
      </w:r>
    </w:p>
    <w:p w14:paraId="0F9E7B55">
      <w:pPr>
        <w:numPr>
          <w:ilvl w:val="0"/>
          <w:numId w:val="28"/>
        </w:numPr>
        <w:bidi w:val="0"/>
        <w:rPr>
          <w:rFonts w:hint="default"/>
          <w:rtl w:val="0"/>
        </w:rPr>
      </w:pPr>
      <w:r>
        <w:rPr>
          <w:rFonts w:hint="default"/>
          <w:rtl w:val="0"/>
        </w:rPr>
        <w:t>Đa dạng hóa các lớp bài toán thị giác máy tính</w:t>
      </w:r>
      <w:r>
        <w:rPr>
          <w:rFonts w:hint="default"/>
          <w:rtl w:val="0"/>
          <w:lang w:val="vi-VN"/>
        </w:rPr>
        <w:t>:</w:t>
      </w:r>
      <w:r>
        <w:rPr>
          <w:rFonts w:hint="default"/>
          <w:rtl w:val="0"/>
        </w:rPr>
        <w:t xml:space="preserve"> </w:t>
      </w:r>
    </w:p>
    <w:p w14:paraId="5AB1F966">
      <w:pPr>
        <w:ind w:firstLine="720" w:firstLineChars="0"/>
        <w:rPr>
          <w:rFonts w:hint="default"/>
          <w:rtl w:val="0"/>
        </w:rPr>
      </w:pPr>
      <w:r>
        <w:rPr>
          <w:rFonts w:hint="default"/>
          <w:rtl w:val="0"/>
        </w:rPr>
        <w:t>Mở rộng thực nghiệm sang các thuật toán nâng cao như Optical Flow, Segmentation hoặc nhận diện đối tượng theo thời gian thực. Việc này giúp xác định chính xác đặc thù của từng lớp bài toán để đưa ra chiến lược tối ưu phù hợp (SIMD, đa luồng hoặc xử lý lai) thay vì áp dụng một công thức chung.</w:t>
      </w:r>
    </w:p>
    <w:p w14:paraId="19E390D1">
      <w:pPr>
        <w:numPr>
          <w:ilvl w:val="0"/>
          <w:numId w:val="28"/>
        </w:numPr>
        <w:bidi w:val="0"/>
        <w:rPr>
          <w:rFonts w:hint="default"/>
          <w:rtl w:val="0"/>
          <w:lang w:val="vi-VN"/>
        </w:rPr>
      </w:pPr>
      <w:r>
        <w:rPr>
          <w:rFonts w:hint="default"/>
          <w:rtl w:val="0"/>
        </w:rPr>
        <w:t>Phát triển cơ chế điều phối tài nguyên thích nghi</w:t>
      </w:r>
      <w:r>
        <w:rPr>
          <w:rFonts w:hint="default"/>
          <w:rtl w:val="0"/>
          <w:lang w:val="vi-VN"/>
        </w:rPr>
        <w:t>:</w:t>
      </w:r>
    </w:p>
    <w:p w14:paraId="4ABB8063">
      <w:pPr>
        <w:ind w:firstLine="720" w:firstLineChars="0"/>
        <w:rPr>
          <w:rFonts w:hint="default"/>
          <w:rtl w:val="0"/>
        </w:rPr>
      </w:pPr>
      <w:r>
        <w:rPr>
          <w:rFonts w:hint="default"/>
          <w:rtl w:val="0"/>
        </w:rPr>
        <w:t>Xây dựng hệ thống tự động điều chỉnh chiến lược thực thi (số lượng luồng, cấu hình SIMD) dựa trên tải hệ thống thực tế và năng lực phần cứng của thiết bị đầu cuối. Cách tiếp cận này đảm bảo trải nghiệm người dùng mượt mà trên nhiều phân khúc thiết bị khác nhau, từ máy tính hiệu năng cao đến thiết bị di động giới hạn tài nguyên.</w:t>
      </w:r>
    </w:p>
    <w:p w14:paraId="62B8511D">
      <w:pPr>
        <w:rPr>
          <w:rFonts w:hint="default"/>
          <w:rtl w:val="0"/>
        </w:rPr>
      </w:pPr>
    </w:p>
    <w:p w14:paraId="1A2CD5F0">
      <w:pPr>
        <w:rPr>
          <w:rFonts w:hint="default"/>
          <w:rtl w:val="0"/>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80" w:name="_Toc1333732112"/>
      <w:r>
        <w:rPr>
          <w:rtl w:val="0"/>
        </w:rPr>
        <w:t>Tài liệu tham khảo</w:t>
      </w:r>
      <w:bookmarkEnd w:id="75"/>
      <w:bookmarkEnd w:id="80"/>
    </w:p>
    <w:p w14:paraId="4296BB04">
      <w:pPr>
        <w:rPr>
          <w:rFonts w:hint="default" w:ascii="Times New Roman Bold" w:hAnsi="Times New Roman Bold" w:cs="Times New Roman Bold"/>
          <w:b/>
          <w:bCs/>
          <w:rtl w:val="0"/>
        </w:rPr>
      </w:pPr>
    </w:p>
    <w:p w14:paraId="154F4256">
      <w:pPr>
        <w:numPr>
          <w:ilvl w:val="0"/>
          <w:numId w:val="29"/>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9"/>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9"/>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9"/>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9"/>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9"/>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9"/>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9"/>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38B119E0">
      <w:pPr>
        <w:numPr>
          <w:ilvl w:val="0"/>
          <w:numId w:val="29"/>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80B4B1FC-5F58-8E8F-253C-086A18057B95}"/>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embedRegular r:id="rId2" w:fontKey="{ED29E7DF-D10C-EBD5-253C-086A0D39151D}"/>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embedRegular r:id="rId3" w:fontKey="{E5C41598-A9CC-9DB8-253C-086A0662A2BD}"/>
  </w:font>
  <w:font w:name="sans-serif">
    <w:altName w:val="苹方-简"/>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embedRegular r:id="rId4" w:fontKey="{C507A331-8909-A206-253C-086AD7877991}"/>
  </w:font>
  <w:font w:name="Times New Roman Bold Italic">
    <w:panose1 w:val="02020603050405020304"/>
    <w:charset w:val="00"/>
    <w:family w:val="auto"/>
    <w:pitch w:val="default"/>
    <w:sig w:usb0="E0002AEF" w:usb1="C0007841" w:usb2="00000009" w:usb3="00000000" w:csb0="400001FF" w:csb1="FFFF0000"/>
    <w:embedRegular r:id="rId5" w:fontKey="{704321CB-C71A-F458-253C-086AE1D75B59}"/>
  </w:font>
  <w:font w:name="DejaVu Math TeX Gyre">
    <w:panose1 w:val="02000503000000000000"/>
    <w:charset w:val="00"/>
    <w:family w:val="auto"/>
    <w:pitch w:val="default"/>
    <w:sig w:usb0="A10000EF" w:usb1="4201F9EE" w:usb2="02000000" w:usb3="00000000" w:csb0="60000193" w:csb1="0DD40000"/>
    <w:embedRegular r:id="rId6" w:fontKey="{606B3D07-3BF1-F25B-253C-086A0A88F189}"/>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Tahoma">
    <w:panose1 w:val="020B0804030504040204"/>
    <w:charset w:val="00"/>
    <w:family w:val="auto"/>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multilevel"/>
    <w:tmpl w:val="AFFE270D"/>
    <w:lvl w:ilvl="0" w:tentative="0">
      <w:start w:val="1"/>
      <w:numFmt w:val="decimal"/>
      <w:lvlText w:val="%1."/>
      <w:lvlJc w:val="left"/>
      <w:pPr>
        <w:tabs>
          <w:tab w:val="left" w:pos="845"/>
        </w:tabs>
        <w:ind w:left="84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DE7914B"/>
    <w:multiLevelType w:val="multilevel"/>
    <w:tmpl w:val="FDE7914B"/>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3">
    <w:nsid w:val="FFA6F63C"/>
    <w:multiLevelType w:val="singleLevel"/>
    <w:tmpl w:val="FFA6F63C"/>
    <w:lvl w:ilvl="0" w:tentative="0">
      <w:start w:val="1"/>
      <w:numFmt w:val="decimal"/>
      <w:suff w:val="space"/>
      <w:lvlText w:val="(%1)"/>
      <w:lvlJc w:val="left"/>
    </w:lvl>
  </w:abstractNum>
  <w:abstractNum w:abstractNumId="14">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5">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6">
    <w:nsid w:val="FFDFAF28"/>
    <w:multiLevelType w:val="singleLevel"/>
    <w:tmpl w:val="FFDFAF28"/>
    <w:lvl w:ilvl="0" w:tentative="0">
      <w:start w:val="1"/>
      <w:numFmt w:val="decimal"/>
      <w:suff w:val="space"/>
      <w:lvlText w:val="%1."/>
      <w:lvlJc w:val="left"/>
    </w:lvl>
  </w:abstractNum>
  <w:abstractNum w:abstractNumId="17">
    <w:nsid w:val="FFEA498E"/>
    <w:multiLevelType w:val="singleLevel"/>
    <w:tmpl w:val="FFEA498E"/>
    <w:lvl w:ilvl="0" w:tentative="0">
      <w:start w:val="1"/>
      <w:numFmt w:val="decimal"/>
      <w:suff w:val="space"/>
      <w:lvlText w:val="%1."/>
      <w:lvlJc w:val="left"/>
    </w:lvl>
  </w:abstractNum>
  <w:abstractNum w:abstractNumId="18">
    <w:nsid w:val="FFF6AA19"/>
    <w:multiLevelType w:val="multilevel"/>
    <w:tmpl w:val="FFF6AA1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6D763B04"/>
    <w:multiLevelType w:val="multilevel"/>
    <w:tmpl w:val="6D763B04"/>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6E55E550"/>
    <w:multiLevelType w:val="singleLevel"/>
    <w:tmpl w:val="6E55E550"/>
    <w:lvl w:ilvl="0" w:tentative="0">
      <w:start w:val="1"/>
      <w:numFmt w:val="decimal"/>
      <w:suff w:val="space"/>
      <w:lvlText w:val="%1."/>
      <w:lvlJc w:val="left"/>
    </w:lvl>
  </w:abstractNum>
  <w:abstractNum w:abstractNumId="24">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5">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6">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7">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8">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7"/>
  </w:num>
  <w:num w:numId="2">
    <w:abstractNumId w:val="24"/>
  </w:num>
  <w:num w:numId="3">
    <w:abstractNumId w:val="16"/>
  </w:num>
  <w:num w:numId="4">
    <w:abstractNumId w:val="8"/>
  </w:num>
  <w:num w:numId="5">
    <w:abstractNumId w:val="25"/>
  </w:num>
  <w:num w:numId="6">
    <w:abstractNumId w:val="2"/>
  </w:num>
  <w:num w:numId="7">
    <w:abstractNumId w:val="12"/>
  </w:num>
  <w:num w:numId="8">
    <w:abstractNumId w:val="1"/>
  </w:num>
  <w:num w:numId="9">
    <w:abstractNumId w:val="28"/>
  </w:num>
  <w:num w:numId="10">
    <w:abstractNumId w:val="13"/>
  </w:num>
  <w:num w:numId="11">
    <w:abstractNumId w:val="3"/>
  </w:num>
  <w:num w:numId="12">
    <w:abstractNumId w:val="20"/>
  </w:num>
  <w:num w:numId="13">
    <w:abstractNumId w:val="15"/>
  </w:num>
  <w:num w:numId="14">
    <w:abstractNumId w:val="9"/>
  </w:num>
  <w:num w:numId="15">
    <w:abstractNumId w:val="0"/>
  </w:num>
  <w:num w:numId="16">
    <w:abstractNumId w:val="11"/>
  </w:num>
  <w:num w:numId="17">
    <w:abstractNumId w:val="26"/>
  </w:num>
  <w:num w:numId="18">
    <w:abstractNumId w:val="5"/>
  </w:num>
  <w:num w:numId="19">
    <w:abstractNumId w:val="21"/>
  </w:num>
  <w:num w:numId="20">
    <w:abstractNumId w:val="4"/>
  </w:num>
  <w:num w:numId="21">
    <w:abstractNumId w:val="6"/>
  </w:num>
  <w:num w:numId="22">
    <w:abstractNumId w:val="18"/>
  </w:num>
  <w:num w:numId="23">
    <w:abstractNumId w:val="19"/>
  </w:num>
  <w:num w:numId="24">
    <w:abstractNumId w:val="14"/>
  </w:num>
  <w:num w:numId="25">
    <w:abstractNumId w:val="22"/>
  </w:num>
  <w:num w:numId="26">
    <w:abstractNumId w:val="7"/>
  </w:num>
  <w:num w:numId="27">
    <w:abstractNumId w:val="17"/>
  </w:num>
  <w:num w:numId="28">
    <w:abstractNumId w:val="23"/>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18F36CC9"/>
    <w:rsid w:val="2EFE09F2"/>
    <w:rsid w:val="34953369"/>
    <w:rsid w:val="36CA78BA"/>
    <w:rsid w:val="36DD7C2B"/>
    <w:rsid w:val="3BFFC5C5"/>
    <w:rsid w:val="3EF67620"/>
    <w:rsid w:val="3FAFDF1D"/>
    <w:rsid w:val="3FF7F39A"/>
    <w:rsid w:val="49FE1238"/>
    <w:rsid w:val="556FF5C7"/>
    <w:rsid w:val="5DFF25CB"/>
    <w:rsid w:val="5EDF6745"/>
    <w:rsid w:val="67F56D49"/>
    <w:rsid w:val="6CC78007"/>
    <w:rsid w:val="6ECB4547"/>
    <w:rsid w:val="6FED60A5"/>
    <w:rsid w:val="738B627A"/>
    <w:rsid w:val="773D82B5"/>
    <w:rsid w:val="775FA8E1"/>
    <w:rsid w:val="77E31188"/>
    <w:rsid w:val="77F5C0CF"/>
    <w:rsid w:val="77FF51C1"/>
    <w:rsid w:val="79BF114B"/>
    <w:rsid w:val="79FDC841"/>
    <w:rsid w:val="7B55B044"/>
    <w:rsid w:val="7BBFCF6E"/>
    <w:rsid w:val="7EDEA2B1"/>
    <w:rsid w:val="7F77865D"/>
    <w:rsid w:val="7F7F5300"/>
    <w:rsid w:val="7FB6DB86"/>
    <w:rsid w:val="7FD81165"/>
    <w:rsid w:val="7FEEED8A"/>
    <w:rsid w:val="9CFEE0D4"/>
    <w:rsid w:val="AC9E45AA"/>
    <w:rsid w:val="BF3DC732"/>
    <w:rsid w:val="D7A7C483"/>
    <w:rsid w:val="D8D5593D"/>
    <w:rsid w:val="DB9BD1D0"/>
    <w:rsid w:val="DDF65D56"/>
    <w:rsid w:val="DE5D59C9"/>
    <w:rsid w:val="DEAB78DF"/>
    <w:rsid w:val="E37F5F97"/>
    <w:rsid w:val="E6FF9482"/>
    <w:rsid w:val="EBBB5FE1"/>
    <w:rsid w:val="EBFF18CA"/>
    <w:rsid w:val="EDD67CC6"/>
    <w:rsid w:val="EF76157C"/>
    <w:rsid w:val="EFE57FF2"/>
    <w:rsid w:val="EFEE29FA"/>
    <w:rsid w:val="F3369874"/>
    <w:rsid w:val="F5DD7C77"/>
    <w:rsid w:val="F77F77F9"/>
    <w:rsid w:val="F7BBD402"/>
    <w:rsid w:val="F7DF9641"/>
    <w:rsid w:val="F7EE816A"/>
    <w:rsid w:val="F7FD7DB8"/>
    <w:rsid w:val="F9FD109D"/>
    <w:rsid w:val="FBFB81FB"/>
    <w:rsid w:val="FCF735D3"/>
    <w:rsid w:val="FCFDD9BF"/>
    <w:rsid w:val="FCFF5F44"/>
    <w:rsid w:val="FECE5A90"/>
    <w:rsid w:val="FEE6BE1F"/>
    <w:rsid w:val="FEFEF600"/>
    <w:rsid w:val="FFD50592"/>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spacing w:before="120"/>
      <w:outlineLvl w:val="2"/>
    </w:pPr>
    <w:rPr>
      <w:rFonts w:eastAsia="SimSun"/>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rFonts w:ascii="Times New Roman" w:hAnsi="Times New Roman" w:eastAsia="SimSun"/>
      <w:b/>
      <w:bCs/>
      <w:sz w:val="28"/>
      <w:szCs w:val="28"/>
    </w:rPr>
  </w:style>
  <w:style w:type="paragraph" w:customStyle="1" w:styleId="48">
    <w:name w:val="p1"/>
    <w:uiPriority w:val="0"/>
    <w:pPr>
      <w:spacing w:before="0" w:beforeAutospacing="0" w:after="0" w:afterAutospacing="0"/>
      <w:ind w:left="0" w:right="0"/>
      <w:jc w:val="left"/>
    </w:pPr>
    <w:rPr>
      <w:rFonts w:ascii=".AppleSystemUIFont" w:hAnsi=".AppleSystemUIFont" w:eastAsia=".AppleSystemUIFont" w:cs=".AppleSystemUIFont"/>
      <w:kern w:val="0"/>
      <w:sz w:val="26"/>
      <w:szCs w:val="26"/>
      <w:lang w:val="en-US" w:eastAsia="zh-CN" w:bidi="ar"/>
    </w:rPr>
  </w:style>
  <w:style w:type="paragraph" w:customStyle="1" w:styleId="49">
    <w:name w:val="p2"/>
    <w:uiPriority w:val="0"/>
    <w:pPr>
      <w:spacing w:before="0" w:beforeAutospacing="0" w:after="0" w:afterAutospacing="0"/>
      <w:ind w:left="0" w:right="0"/>
      <w:jc w:val="left"/>
    </w:pPr>
    <w:rPr>
      <w:rFonts w:hint="default"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55</Pages>
  <Words>7799</Words>
  <Characters>31118</Characters>
  <TotalTime>74</TotalTime>
  <ScaleCrop>false</ScaleCrop>
  <LinksUpToDate>false</LinksUpToDate>
  <CharactersWithSpaces>38635</CharactersWithSpaces>
  <Application>WPS Office_12.1.23143.23143_F1E327BC-269C-435d-A152-05C5408002CA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2025-12-10T18:15:00Z</dcterms:created>
  <dc:creator>Data</dc:creator>
  <cp:lastModifiedBy>Quoc Vo</cp:lastModifiedBy>
  <dcterms:modified xsi:type="dcterms:W3CDTF">2026-05-16T16:43:01Z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FBC833F1637948C3416732697C7A14F7_42</vt:lpwstr>
  </property>
</Properties>
</file>