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12815" w14:textId="4AC95155" w:rsidR="0009083A" w:rsidRPr="00A52B9E" w:rsidRDefault="0009083A" w:rsidP="009C3C12">
      <w:pPr>
        <w:jc w:val="both"/>
        <w:rPr>
          <w:sz w:val="28"/>
          <w:szCs w:val="28"/>
        </w:rPr>
      </w:pPr>
      <w:r w:rsidRPr="00A52B9E">
        <w:rPr>
          <w:sz w:val="28"/>
          <w:szCs w:val="28"/>
        </w:rPr>
        <w:t xml:space="preserve">Khả năng truy xuất dữ liệu của công cụ tìm kiếm rất quan trọng đối với việc chia sẻ và </w:t>
      </w:r>
      <w:r w:rsidR="000125DF" w:rsidRPr="00A52B9E">
        <w:rPr>
          <w:sz w:val="28"/>
          <w:szCs w:val="28"/>
        </w:rPr>
        <w:t xml:space="preserve">tái </w:t>
      </w:r>
      <w:r w:rsidRPr="00A52B9E">
        <w:rPr>
          <w:sz w:val="28"/>
          <w:szCs w:val="28"/>
        </w:rPr>
        <w:t>sử dụng dữ liệu.</w:t>
      </w:r>
      <w:r w:rsidR="000125DF" w:rsidRPr="00A52B9E">
        <w:rPr>
          <w:sz w:val="28"/>
          <w:szCs w:val="28"/>
        </w:rPr>
        <w:t xml:space="preserve"> Các công cụ tìm kiếm hiện nay thường dựa vào</w:t>
      </w:r>
      <w:r w:rsidR="00CF4AE3" w:rsidRPr="00A52B9E">
        <w:rPr>
          <w:sz w:val="28"/>
          <w:szCs w:val="28"/>
        </w:rPr>
        <w:t xml:space="preserve"> việc so sánh các câu truy vấn với phần mô tả của tập dữ liệu. Tuy nhiên người dùng thì kh</w:t>
      </w:r>
      <w:r w:rsidR="00356FFD" w:rsidRPr="00A52B9E">
        <w:rPr>
          <w:sz w:val="28"/>
          <w:szCs w:val="28"/>
        </w:rPr>
        <w:t>ông đủ kiến thức</w:t>
      </w:r>
      <w:r w:rsidR="00A52B9E" w:rsidRPr="00A52B9E">
        <w:rPr>
          <w:sz w:val="28"/>
          <w:szCs w:val="28"/>
        </w:rPr>
        <w:t xml:space="preserve"> chuyên ngành</w:t>
      </w:r>
      <w:r w:rsidR="00356FFD" w:rsidRPr="00A52B9E">
        <w:rPr>
          <w:sz w:val="28"/>
          <w:szCs w:val="28"/>
        </w:rPr>
        <w:t xml:space="preserve"> để viết các câu truy vấn</w:t>
      </w:r>
      <w:r w:rsidR="00A52B9E" w:rsidRPr="00A52B9E">
        <w:rPr>
          <w:sz w:val="28"/>
          <w:szCs w:val="28"/>
        </w:rPr>
        <w:t xml:space="preserve"> </w:t>
      </w:r>
      <w:r w:rsidR="00A52B9E">
        <w:rPr>
          <w:sz w:val="28"/>
          <w:szCs w:val="28"/>
        </w:rPr>
        <w:t xml:space="preserve">phù hợp với </w:t>
      </w:r>
      <w:r w:rsidR="001D6096">
        <w:rPr>
          <w:sz w:val="28"/>
          <w:szCs w:val="28"/>
        </w:rPr>
        <w:t xml:space="preserve">văn bản mô tả. </w:t>
      </w:r>
      <w:r w:rsidR="00F11AFC">
        <w:rPr>
          <w:sz w:val="28"/>
          <w:szCs w:val="28"/>
        </w:rPr>
        <w:t xml:space="preserve">Chúng tôi đề xuất một mô hình chỉ mục mà có thể tự tạo ra lược đồ chỉ mục dựa trên </w:t>
      </w:r>
      <w:r w:rsidR="00106571">
        <w:rPr>
          <w:sz w:val="28"/>
          <w:szCs w:val="28"/>
        </w:rPr>
        <w:t xml:space="preserve">nội dung của bảng chứa tập dữ liệu. Chúng tôi kết hợp các lược đồ chỉ mục </w:t>
      </w:r>
      <w:r w:rsidR="00E77EDE">
        <w:rPr>
          <w:sz w:val="28"/>
          <w:szCs w:val="28"/>
        </w:rPr>
        <w:t>vào</w:t>
      </w:r>
      <w:r w:rsidR="00106571">
        <w:rPr>
          <w:sz w:val="28"/>
          <w:szCs w:val="28"/>
        </w:rPr>
        <w:t xml:space="preserve"> mô hình xếp hạng hỗn hợp</w:t>
      </w:r>
      <w:r w:rsidR="008273DF">
        <w:rPr>
          <w:sz w:val="28"/>
          <w:szCs w:val="28"/>
        </w:rPr>
        <w:t xml:space="preserve">, </w:t>
      </w:r>
      <w:r w:rsidR="00E77EDE">
        <w:rPr>
          <w:sz w:val="28"/>
          <w:szCs w:val="28"/>
        </w:rPr>
        <w:t xml:space="preserve">chúng không chỉ xem xét mối liên hệ giữa câu truy vấn và </w:t>
      </w:r>
      <w:r w:rsidR="008273DF">
        <w:rPr>
          <w:sz w:val="28"/>
          <w:szCs w:val="28"/>
        </w:rPr>
        <w:t xml:space="preserve">metadata của tập dữ liệu mà còn xem xét cả sự tương đồng giữa câu truy vấn và lược đồ chỉ mục đã được tạo. </w:t>
      </w:r>
      <w:r w:rsidR="007B62B8">
        <w:rPr>
          <w:sz w:val="28"/>
          <w:szCs w:val="28"/>
        </w:rPr>
        <w:t xml:space="preserve">Để đánh giá phương pháp này trên tập dữ liệu thực tế, chúng tôi tạo ra một tiêu chuẩn mới dành riêng cho việc truy xuất dữ liệu. Qua các lần thử nghiệm đã cho thấy rằng cách tiếp cận của chúng tôi có thể cải thiện rõ rệt </w:t>
      </w:r>
      <w:r w:rsidR="00FF2EF8">
        <w:rPr>
          <w:sz w:val="28"/>
          <w:szCs w:val="28"/>
        </w:rPr>
        <w:t xml:space="preserve">độ chính xác và điểm số NDCG của tác vụ truy xuất dữ liệu khi được so sánh với các phương pháp cơ sở. Chúng tôi cũng thử nghiệm trên </w:t>
      </w:r>
      <w:r w:rsidR="00B55ED0">
        <w:rPr>
          <w:sz w:val="28"/>
          <w:szCs w:val="28"/>
        </w:rPr>
        <w:t>tập hợp các bảng Wikipedia để thấy rằng các tính năng được tạo ra từ lược đồ chỉ mục</w:t>
      </w:r>
      <w:r w:rsidR="009F7966">
        <w:rPr>
          <w:sz w:val="28"/>
          <w:szCs w:val="28"/>
        </w:rPr>
        <w:t xml:space="preserve"> cũng</w:t>
      </w:r>
      <w:r w:rsidR="00B55ED0">
        <w:rPr>
          <w:sz w:val="28"/>
          <w:szCs w:val="28"/>
        </w:rPr>
        <w:t xml:space="preserve"> có thể cải thiện tác vụ truy </w:t>
      </w:r>
      <w:r w:rsidR="009F7966">
        <w:rPr>
          <w:sz w:val="28"/>
          <w:szCs w:val="28"/>
        </w:rPr>
        <w:t>x</w:t>
      </w:r>
      <w:r w:rsidR="00B55ED0">
        <w:rPr>
          <w:sz w:val="28"/>
          <w:szCs w:val="28"/>
        </w:rPr>
        <w:t>uất</w:t>
      </w:r>
      <w:r w:rsidR="009F7966">
        <w:rPr>
          <w:sz w:val="28"/>
          <w:szCs w:val="28"/>
        </w:rPr>
        <w:t xml:space="preserve"> bảng web theo cách không giám sát và có giám sát</w:t>
      </w:r>
    </w:p>
    <w:p w14:paraId="707CE6F4" w14:textId="0B1938A8" w:rsidR="0009083A" w:rsidRPr="00A52B9E" w:rsidRDefault="009F7966" w:rsidP="009C3C12">
      <w:pPr>
        <w:jc w:val="both"/>
        <w:rPr>
          <w:sz w:val="28"/>
          <w:szCs w:val="28"/>
        </w:rPr>
      </w:pPr>
      <w:r>
        <w:rPr>
          <w:sz w:val="28"/>
          <w:szCs w:val="28"/>
        </w:rPr>
        <w:t xml:space="preserve">Từ khoá: </w:t>
      </w:r>
      <w:r w:rsidRPr="009F7966">
        <w:rPr>
          <w:sz w:val="28"/>
          <w:szCs w:val="28"/>
        </w:rPr>
        <w:t>Dataset search · Table retrieval · Text normalization</w:t>
      </w:r>
      <w:r w:rsidR="002101B7">
        <w:rPr>
          <w:sz w:val="28"/>
          <w:szCs w:val="28"/>
        </w:rPr>
        <w:t xml:space="preserve"> Data fusion</w:t>
      </w:r>
    </w:p>
    <w:p w14:paraId="788FC03F" w14:textId="77C7F72B" w:rsidR="0009083A" w:rsidRDefault="002101B7" w:rsidP="009C3C12">
      <w:pPr>
        <w:jc w:val="both"/>
        <w:rPr>
          <w:sz w:val="28"/>
          <w:szCs w:val="28"/>
        </w:rPr>
      </w:pPr>
      <w:r>
        <w:rPr>
          <w:sz w:val="28"/>
          <w:szCs w:val="28"/>
        </w:rPr>
        <w:t>1 giới thiệu</w:t>
      </w:r>
    </w:p>
    <w:p w14:paraId="4D623058" w14:textId="039FDE3D" w:rsidR="002101B7" w:rsidRDefault="002101B7" w:rsidP="009C3C12">
      <w:pPr>
        <w:jc w:val="both"/>
        <w:rPr>
          <w:sz w:val="28"/>
          <w:szCs w:val="28"/>
        </w:rPr>
      </w:pPr>
      <w:r>
        <w:rPr>
          <w:sz w:val="28"/>
          <w:szCs w:val="28"/>
        </w:rPr>
        <w:t xml:space="preserve">Việc truy xuất dữ liệu đang ngày càng nhận được nhiều sự quan tâm của nhiều người từ nhiều lĩnh vực khác nhau </w:t>
      </w:r>
      <w:r w:rsidR="0038028C">
        <w:rPr>
          <w:sz w:val="28"/>
          <w:szCs w:val="28"/>
        </w:rPr>
        <w:t xml:space="preserve">dựa trên tập dữ liệu trong công việc của họ. </w:t>
      </w:r>
    </w:p>
    <w:p w14:paraId="5749549B" w14:textId="77777777" w:rsidR="00953FE8" w:rsidRDefault="0038028C" w:rsidP="009C3C12">
      <w:pPr>
        <w:jc w:val="both"/>
        <w:rPr>
          <w:sz w:val="28"/>
          <w:szCs w:val="28"/>
        </w:rPr>
      </w:pPr>
      <w:r>
        <w:rPr>
          <w:sz w:val="28"/>
          <w:szCs w:val="28"/>
        </w:rPr>
        <w:t>Có rất nhiều nguồn dữ liệu với mục đ</w:t>
      </w:r>
      <w:r w:rsidR="00953FE8">
        <w:rPr>
          <w:sz w:val="28"/>
          <w:szCs w:val="28"/>
        </w:rPr>
        <w:t xml:space="preserve">ích chia sẻ và quản lý dữ liệu hiệu quả như là </w:t>
      </w:r>
    </w:p>
    <w:p w14:paraId="271D78FE" w14:textId="46F04B78" w:rsidR="0038028C" w:rsidRDefault="00953FE8" w:rsidP="009C3C12">
      <w:pPr>
        <w:jc w:val="both"/>
        <w:rPr>
          <w:sz w:val="28"/>
          <w:szCs w:val="28"/>
        </w:rPr>
      </w:pPr>
      <w:r w:rsidRPr="00953FE8">
        <w:rPr>
          <w:sz w:val="28"/>
          <w:szCs w:val="28"/>
        </w:rPr>
        <w:t xml:space="preserve">data.gov, datahub </w:t>
      </w:r>
      <w:r>
        <w:rPr>
          <w:sz w:val="28"/>
          <w:szCs w:val="28"/>
        </w:rPr>
        <w:t>và</w:t>
      </w:r>
      <w:r w:rsidRPr="00953FE8">
        <w:rPr>
          <w:sz w:val="28"/>
          <w:szCs w:val="28"/>
        </w:rPr>
        <w:t xml:space="preserve"> data</w:t>
      </w:r>
      <w:r>
        <w:rPr>
          <w:sz w:val="28"/>
          <w:szCs w:val="28"/>
        </w:rPr>
        <w:t xml:space="preserve">. </w:t>
      </w:r>
      <w:r w:rsidRPr="00953FE8">
        <w:rPr>
          <w:sz w:val="28"/>
          <w:szCs w:val="28"/>
        </w:rPr>
        <w:t>world.</w:t>
      </w:r>
      <w:r>
        <w:rPr>
          <w:sz w:val="28"/>
          <w:szCs w:val="28"/>
        </w:rPr>
        <w:t xml:space="preserve"> Hầu các hết nguồn dữ liệu này đều sử dụng CKAN như là lớp truy cập dữ liệu. Tuy nhiên có hai vấn đề của các công cụ tìm kiếm tập dữ liệu</w:t>
      </w:r>
      <w:r w:rsidR="00F859D1">
        <w:rPr>
          <w:sz w:val="28"/>
          <w:szCs w:val="28"/>
        </w:rPr>
        <w:t xml:space="preserve"> sử dụng cơ sở hạ tầng đó là: Thứ nhất là hiệu suất xếp hạng dựa vào chất lượng metadata của tập dữ liệu, trong khi đó nhiều tập dữ liệu thiếu metadata chất lượng cao. Thứ hai là thông tin trong metadata có thể không</w:t>
      </w:r>
      <w:r w:rsidR="00242155">
        <w:rPr>
          <w:sz w:val="28"/>
          <w:szCs w:val="28"/>
        </w:rPr>
        <w:t xml:space="preserve"> đủ</w:t>
      </w:r>
      <w:r w:rsidR="00F859D1">
        <w:rPr>
          <w:sz w:val="28"/>
          <w:szCs w:val="28"/>
        </w:rPr>
        <w:t xml:space="preserve"> đáp ứng được nhu cầu thông tin của người dùng </w:t>
      </w:r>
      <w:r w:rsidR="00242155">
        <w:rPr>
          <w:sz w:val="28"/>
          <w:szCs w:val="28"/>
        </w:rPr>
        <w:t xml:space="preserve">hoặc hỗ trợ họ giải quyết công việc. Một người dùng có thể không biết cấu tạo của tập dữ liệu tiềm năng, hoặc các thẻ </w:t>
      </w:r>
      <w:r w:rsidR="00913B0E">
        <w:rPr>
          <w:sz w:val="28"/>
          <w:szCs w:val="28"/>
        </w:rPr>
        <w:t xml:space="preserve">dữ liệu mà nhà xuất bản cung cấp cùng với tập dữ liệu. </w:t>
      </w:r>
      <w:r w:rsidR="009E1056">
        <w:rPr>
          <w:sz w:val="28"/>
          <w:szCs w:val="28"/>
        </w:rPr>
        <w:t>Các thông tin như vậy khó có thể được sử dụng trong xếp hạng tập dữ liệu.</w:t>
      </w:r>
    </w:p>
    <w:p w14:paraId="0B8C035A" w14:textId="346549FF" w:rsidR="009E1056" w:rsidRDefault="009E1056" w:rsidP="009C3C12">
      <w:pPr>
        <w:jc w:val="both"/>
        <w:rPr>
          <w:sz w:val="28"/>
          <w:szCs w:val="28"/>
        </w:rPr>
      </w:pPr>
      <w:r>
        <w:rPr>
          <w:sz w:val="28"/>
          <w:szCs w:val="28"/>
        </w:rPr>
        <w:t>Trong bài báo này, chúng tôi tập trung vào vấn đề truy xuất dữ liệu mà ở đó nội dung tập dữ liệu được lưu trữ ở dạng bảng, dữ liệu dạng bảng được sử dụng rộng rãi và rất dễ</w:t>
      </w:r>
      <w:r w:rsidR="009C3C12">
        <w:rPr>
          <w:sz w:val="28"/>
          <w:szCs w:val="28"/>
        </w:rPr>
        <w:t xml:space="preserve"> để</w:t>
      </w:r>
      <w:r>
        <w:rPr>
          <w:sz w:val="28"/>
          <w:szCs w:val="28"/>
        </w:rPr>
        <w:t xml:space="preserve"> đọc</w:t>
      </w:r>
      <w:r w:rsidR="009C3C12">
        <w:rPr>
          <w:sz w:val="28"/>
          <w:szCs w:val="28"/>
        </w:rPr>
        <w:t xml:space="preserve"> và</w:t>
      </w:r>
      <w:r>
        <w:rPr>
          <w:sz w:val="28"/>
          <w:szCs w:val="28"/>
        </w:rPr>
        <w:t xml:space="preserve"> viết. </w:t>
      </w:r>
      <w:r w:rsidR="009C3C12">
        <w:rPr>
          <w:sz w:val="28"/>
          <w:szCs w:val="28"/>
        </w:rPr>
        <w:t xml:space="preserve">Như đã được minh hoạ ở </w:t>
      </w:r>
      <w:r w:rsidR="009C3C12" w:rsidRPr="00934849">
        <w:rPr>
          <w:b/>
          <w:bCs/>
          <w:sz w:val="28"/>
          <w:szCs w:val="28"/>
        </w:rPr>
        <w:t>Lược đồ 1</w:t>
      </w:r>
      <w:r w:rsidR="009C3C12">
        <w:rPr>
          <w:sz w:val="28"/>
          <w:szCs w:val="28"/>
        </w:rPr>
        <w:t xml:space="preserve">, một tập dữ liệu </w:t>
      </w:r>
      <w:r w:rsidR="009C3C12">
        <w:rPr>
          <w:sz w:val="28"/>
          <w:szCs w:val="28"/>
        </w:rPr>
        <w:lastRenderedPageBreak/>
        <w:t>bao gồm một bảng dữ liệu (nội dung tập dữ liệu) mà metadata. Một bảng dữ liệu thường có một hàng tiêu đề, theo sau đó là một hoặc nhiều hàng dữ liệu. Hàng tiêu đề bao gồm một tập các lược đồ chỉ mục</w:t>
      </w:r>
      <w:r w:rsidR="00E61340">
        <w:rPr>
          <w:sz w:val="28"/>
          <w:szCs w:val="28"/>
        </w:rPr>
        <w:t xml:space="preserve"> (tên thuộc tính) mà giá trị thực chất của chúng được lưu trong các hàng dữ liệu. Metadata thường bao gồm tên và mô tả của tập dữ liệu.</w:t>
      </w:r>
    </w:p>
    <w:p w14:paraId="2CD49926" w14:textId="4D908EBE" w:rsidR="00E61340" w:rsidRPr="00934849" w:rsidRDefault="00E61340" w:rsidP="009C3C12">
      <w:pPr>
        <w:jc w:val="both"/>
        <w:rPr>
          <w:sz w:val="28"/>
          <w:szCs w:val="28"/>
        </w:rPr>
      </w:pPr>
      <w:r>
        <w:rPr>
          <w:sz w:val="28"/>
          <w:szCs w:val="28"/>
        </w:rPr>
        <w:t xml:space="preserve">Các lược đồ chỉ mục đại diện cho các khái niệm </w:t>
      </w:r>
      <w:r>
        <w:rPr>
          <w:sz w:val="28"/>
          <w:szCs w:val="28"/>
        </w:rPr>
        <w:t>cấp</w:t>
      </w:r>
      <w:r>
        <w:rPr>
          <w:sz w:val="28"/>
          <w:szCs w:val="28"/>
        </w:rPr>
        <w:t xml:space="preserve"> cao </w:t>
      </w:r>
      <w:r w:rsidR="00630D4D">
        <w:rPr>
          <w:sz w:val="28"/>
          <w:szCs w:val="28"/>
        </w:rPr>
        <w:t xml:space="preserve">không được sử dụng nếu chúng tôi trực tiếp sử dụng chúng để chấm điểm </w:t>
      </w:r>
      <w:r w:rsidR="00934849">
        <w:rPr>
          <w:sz w:val="28"/>
          <w:szCs w:val="28"/>
        </w:rPr>
        <w:t>bằng</w:t>
      </w:r>
      <w:r w:rsidR="00630D4D">
        <w:rPr>
          <w:sz w:val="28"/>
          <w:szCs w:val="28"/>
        </w:rPr>
        <w:t xml:space="preserve"> câu truy vấn của người dùng</w:t>
      </w:r>
      <w:r w:rsidR="00934849">
        <w:rPr>
          <w:sz w:val="28"/>
          <w:szCs w:val="28"/>
        </w:rPr>
        <w:t xml:space="preserve">. Hãy xem các ví dụ trong </w:t>
      </w:r>
      <w:r w:rsidR="00934849" w:rsidRPr="00934849">
        <w:rPr>
          <w:b/>
          <w:bCs/>
          <w:sz w:val="28"/>
          <w:szCs w:val="28"/>
        </w:rPr>
        <w:t>lược đồ 1</w:t>
      </w:r>
      <w:r w:rsidR="00934849">
        <w:rPr>
          <w:b/>
          <w:bCs/>
          <w:sz w:val="28"/>
          <w:szCs w:val="28"/>
        </w:rPr>
        <w:t xml:space="preserve"> </w:t>
      </w:r>
      <w:r w:rsidR="00934849">
        <w:rPr>
          <w:sz w:val="28"/>
          <w:szCs w:val="28"/>
        </w:rPr>
        <w:t>từ vựng của lược đồ chỉ mục có thể khác xa với các trường khác và câu truy vấn của người dùng.</w:t>
      </w:r>
      <w:r w:rsidR="00934849" w:rsidRPr="00934849">
        <w:t xml:space="preserve"> </w:t>
      </w:r>
      <w:r w:rsidR="00934849" w:rsidRPr="00934849">
        <w:rPr>
          <w:sz w:val="28"/>
          <w:szCs w:val="28"/>
        </w:rPr>
        <w:t>“LocationAbbr”</w:t>
      </w:r>
      <w:r w:rsidR="00934849">
        <w:rPr>
          <w:sz w:val="28"/>
          <w:szCs w:val="28"/>
        </w:rPr>
        <w:t xml:space="preserve"> viết tắt cho </w:t>
      </w:r>
      <w:r w:rsidR="00934849" w:rsidRPr="00934849">
        <w:rPr>
          <w:sz w:val="28"/>
          <w:szCs w:val="28"/>
        </w:rPr>
        <w:t>“Location Abbreviation”</w:t>
      </w:r>
      <w:r w:rsidR="00DA49F8">
        <w:rPr>
          <w:sz w:val="28"/>
          <w:szCs w:val="28"/>
        </w:rPr>
        <w:t xml:space="preserve"> không chắc xuất hiện trong câu truy vấn của người dùng vì thế tập dữ liệu này ít được gọi lại. Tuy nhiên chúng ta có thể cải thiện </w:t>
      </w:r>
      <w:r w:rsidR="00C46B21">
        <w:rPr>
          <w:sz w:val="28"/>
          <w:szCs w:val="28"/>
        </w:rPr>
        <w:t>tập dữ liệu này bằng cách tạo ra lược đồ chỉ mục như là “place” và “city” xuất hiện trong</w:t>
      </w:r>
    </w:p>
    <w:p w14:paraId="4E706111" w14:textId="77777777" w:rsidR="0009083A" w:rsidRPr="00A52B9E" w:rsidRDefault="0009083A" w:rsidP="009C3C12">
      <w:pPr>
        <w:jc w:val="both"/>
        <w:rPr>
          <w:sz w:val="28"/>
          <w:szCs w:val="28"/>
        </w:rPr>
      </w:pPr>
    </w:p>
    <w:p w14:paraId="23B7183E" w14:textId="77777777" w:rsidR="0009083A" w:rsidRPr="00A52B9E" w:rsidRDefault="0009083A" w:rsidP="009C3C12">
      <w:pPr>
        <w:jc w:val="both"/>
        <w:rPr>
          <w:sz w:val="28"/>
          <w:szCs w:val="28"/>
        </w:rPr>
      </w:pPr>
    </w:p>
    <w:p w14:paraId="5745F801" w14:textId="77777777" w:rsidR="0009083A" w:rsidRPr="00A52B9E" w:rsidRDefault="0009083A" w:rsidP="009C3C12">
      <w:pPr>
        <w:jc w:val="both"/>
        <w:rPr>
          <w:sz w:val="28"/>
          <w:szCs w:val="28"/>
        </w:rPr>
      </w:pPr>
    </w:p>
    <w:p w14:paraId="14BB1EB6" w14:textId="77777777" w:rsidR="0009083A" w:rsidRPr="00A52B9E" w:rsidRDefault="0009083A" w:rsidP="009C3C12">
      <w:pPr>
        <w:jc w:val="both"/>
        <w:rPr>
          <w:sz w:val="28"/>
          <w:szCs w:val="28"/>
        </w:rPr>
      </w:pPr>
    </w:p>
    <w:p w14:paraId="34BB46E2" w14:textId="77777777" w:rsidR="0009083A" w:rsidRPr="00A52B9E" w:rsidRDefault="0009083A" w:rsidP="009C3C12">
      <w:pPr>
        <w:jc w:val="both"/>
        <w:rPr>
          <w:sz w:val="28"/>
          <w:szCs w:val="28"/>
        </w:rPr>
      </w:pPr>
    </w:p>
    <w:p w14:paraId="4EBAB855" w14:textId="77777777" w:rsidR="0009083A" w:rsidRPr="00A52B9E" w:rsidRDefault="0009083A" w:rsidP="009C3C12">
      <w:pPr>
        <w:jc w:val="both"/>
        <w:rPr>
          <w:sz w:val="28"/>
          <w:szCs w:val="28"/>
        </w:rPr>
      </w:pPr>
    </w:p>
    <w:p w14:paraId="34AB5DAD" w14:textId="77777777" w:rsidR="0009083A" w:rsidRPr="00A52B9E" w:rsidRDefault="0009083A" w:rsidP="009C3C12">
      <w:pPr>
        <w:jc w:val="both"/>
        <w:rPr>
          <w:sz w:val="28"/>
          <w:szCs w:val="28"/>
        </w:rPr>
      </w:pPr>
    </w:p>
    <w:p w14:paraId="7B09E247" w14:textId="77777777" w:rsidR="0009083A" w:rsidRPr="00A52B9E" w:rsidRDefault="0009083A" w:rsidP="009C3C12">
      <w:pPr>
        <w:jc w:val="both"/>
        <w:rPr>
          <w:sz w:val="28"/>
          <w:szCs w:val="28"/>
        </w:rPr>
      </w:pPr>
    </w:p>
    <w:p w14:paraId="79E82DC2" w14:textId="77777777" w:rsidR="0009083A" w:rsidRPr="00A52B9E" w:rsidRDefault="0009083A" w:rsidP="009C3C12">
      <w:pPr>
        <w:jc w:val="both"/>
        <w:rPr>
          <w:sz w:val="28"/>
          <w:szCs w:val="28"/>
        </w:rPr>
      </w:pPr>
    </w:p>
    <w:p w14:paraId="6C8E594C" w14:textId="77777777" w:rsidR="0009083A" w:rsidRPr="00A52B9E" w:rsidRDefault="0009083A" w:rsidP="009C3C12">
      <w:pPr>
        <w:jc w:val="both"/>
        <w:rPr>
          <w:sz w:val="28"/>
          <w:szCs w:val="28"/>
        </w:rPr>
      </w:pPr>
    </w:p>
    <w:p w14:paraId="48F41AC2" w14:textId="77777777" w:rsidR="0009083A" w:rsidRPr="00A52B9E" w:rsidRDefault="0009083A" w:rsidP="009C3C12">
      <w:pPr>
        <w:jc w:val="both"/>
        <w:rPr>
          <w:sz w:val="28"/>
          <w:szCs w:val="28"/>
        </w:rPr>
      </w:pPr>
    </w:p>
    <w:p w14:paraId="197DA0D9" w14:textId="77777777" w:rsidR="0009083A" w:rsidRPr="00A52B9E" w:rsidRDefault="0009083A" w:rsidP="009C3C12">
      <w:pPr>
        <w:jc w:val="both"/>
        <w:rPr>
          <w:sz w:val="28"/>
          <w:szCs w:val="28"/>
        </w:rPr>
      </w:pPr>
    </w:p>
    <w:p w14:paraId="54A3F458" w14:textId="77777777" w:rsidR="0009083A" w:rsidRPr="00A52B9E" w:rsidRDefault="0009083A" w:rsidP="009C3C12">
      <w:pPr>
        <w:jc w:val="both"/>
        <w:rPr>
          <w:sz w:val="28"/>
          <w:szCs w:val="28"/>
        </w:rPr>
      </w:pPr>
    </w:p>
    <w:p w14:paraId="5CD2D000" w14:textId="77777777" w:rsidR="0009083A" w:rsidRPr="00A52B9E" w:rsidRDefault="0009083A" w:rsidP="009C3C12">
      <w:pPr>
        <w:jc w:val="both"/>
        <w:rPr>
          <w:sz w:val="28"/>
          <w:szCs w:val="28"/>
        </w:rPr>
      </w:pPr>
    </w:p>
    <w:p w14:paraId="0CB00872" w14:textId="77777777" w:rsidR="0009083A" w:rsidRPr="00A52B9E" w:rsidRDefault="0009083A" w:rsidP="009C3C12">
      <w:pPr>
        <w:jc w:val="both"/>
        <w:rPr>
          <w:sz w:val="28"/>
          <w:szCs w:val="28"/>
        </w:rPr>
      </w:pPr>
    </w:p>
    <w:p w14:paraId="43399EBC" w14:textId="77777777" w:rsidR="0009083A" w:rsidRPr="00A52B9E" w:rsidRDefault="0009083A" w:rsidP="009C3C12">
      <w:pPr>
        <w:jc w:val="both"/>
        <w:rPr>
          <w:sz w:val="28"/>
          <w:szCs w:val="28"/>
        </w:rPr>
      </w:pPr>
    </w:p>
    <w:p w14:paraId="4486A377" w14:textId="77777777" w:rsidR="0009083A" w:rsidRPr="00A52B9E" w:rsidRDefault="0009083A" w:rsidP="009C3C12">
      <w:pPr>
        <w:jc w:val="both"/>
        <w:rPr>
          <w:sz w:val="28"/>
          <w:szCs w:val="28"/>
        </w:rPr>
      </w:pPr>
    </w:p>
    <w:p w14:paraId="51CC4E46" w14:textId="77777777" w:rsidR="0009083A" w:rsidRPr="00A52B9E" w:rsidRDefault="0009083A" w:rsidP="009C3C12">
      <w:pPr>
        <w:jc w:val="both"/>
        <w:rPr>
          <w:sz w:val="28"/>
          <w:szCs w:val="28"/>
        </w:rPr>
      </w:pPr>
    </w:p>
    <w:p w14:paraId="2C35ADD3" w14:textId="77777777" w:rsidR="0009083A" w:rsidRPr="00A52B9E" w:rsidRDefault="0009083A" w:rsidP="009C3C12">
      <w:pPr>
        <w:jc w:val="both"/>
        <w:rPr>
          <w:sz w:val="28"/>
          <w:szCs w:val="28"/>
        </w:rPr>
      </w:pPr>
    </w:p>
    <w:p w14:paraId="7AC4C52C" w14:textId="77777777" w:rsidR="0009083A" w:rsidRPr="00A52B9E" w:rsidRDefault="0009083A" w:rsidP="009C3C12">
      <w:pPr>
        <w:jc w:val="both"/>
        <w:rPr>
          <w:sz w:val="28"/>
          <w:szCs w:val="28"/>
        </w:rPr>
      </w:pPr>
    </w:p>
    <w:p w14:paraId="7BCC498C" w14:textId="77777777" w:rsidR="0009083A" w:rsidRPr="00A52B9E" w:rsidRDefault="0009083A" w:rsidP="009C3C12">
      <w:pPr>
        <w:jc w:val="both"/>
        <w:rPr>
          <w:sz w:val="28"/>
          <w:szCs w:val="28"/>
        </w:rPr>
      </w:pPr>
    </w:p>
    <w:p w14:paraId="7D4A1F1C" w14:textId="77777777" w:rsidR="0009083A" w:rsidRPr="00A52B9E" w:rsidRDefault="0009083A" w:rsidP="009C3C12">
      <w:pPr>
        <w:jc w:val="both"/>
        <w:rPr>
          <w:sz w:val="28"/>
          <w:szCs w:val="28"/>
        </w:rPr>
      </w:pPr>
    </w:p>
    <w:p w14:paraId="38BBC01A" w14:textId="77777777" w:rsidR="0009083A" w:rsidRPr="00A52B9E" w:rsidRDefault="0009083A" w:rsidP="009C3C12">
      <w:pPr>
        <w:jc w:val="both"/>
        <w:rPr>
          <w:sz w:val="28"/>
          <w:szCs w:val="28"/>
        </w:rPr>
      </w:pPr>
    </w:p>
    <w:p w14:paraId="514FAC1E" w14:textId="77777777" w:rsidR="0009083A" w:rsidRPr="00A52B9E" w:rsidRDefault="0009083A" w:rsidP="009C3C12">
      <w:pPr>
        <w:jc w:val="both"/>
        <w:rPr>
          <w:sz w:val="28"/>
          <w:szCs w:val="28"/>
        </w:rPr>
      </w:pPr>
    </w:p>
    <w:p w14:paraId="02EA72FF" w14:textId="77777777" w:rsidR="0009083A" w:rsidRPr="00A52B9E" w:rsidRDefault="0009083A" w:rsidP="009C3C12">
      <w:pPr>
        <w:jc w:val="both"/>
        <w:rPr>
          <w:sz w:val="28"/>
          <w:szCs w:val="28"/>
        </w:rPr>
      </w:pPr>
    </w:p>
    <w:p w14:paraId="7B109C9E" w14:textId="77777777" w:rsidR="0009083A" w:rsidRPr="00A52B9E" w:rsidRDefault="0009083A" w:rsidP="009C3C12">
      <w:pPr>
        <w:jc w:val="both"/>
        <w:rPr>
          <w:sz w:val="28"/>
          <w:szCs w:val="28"/>
        </w:rPr>
      </w:pPr>
    </w:p>
    <w:p w14:paraId="303E7BFD" w14:textId="77777777" w:rsidR="0009083A" w:rsidRPr="00A52B9E" w:rsidRDefault="0009083A" w:rsidP="009C3C12">
      <w:pPr>
        <w:jc w:val="both"/>
        <w:rPr>
          <w:sz w:val="28"/>
          <w:szCs w:val="28"/>
        </w:rPr>
      </w:pPr>
    </w:p>
    <w:p w14:paraId="48119379" w14:textId="77777777" w:rsidR="0009083A" w:rsidRPr="00A52B9E" w:rsidRDefault="0009083A" w:rsidP="009C3C12">
      <w:pPr>
        <w:jc w:val="both"/>
        <w:rPr>
          <w:sz w:val="28"/>
          <w:szCs w:val="28"/>
        </w:rPr>
      </w:pPr>
    </w:p>
    <w:p w14:paraId="487B3AE1" w14:textId="77777777" w:rsidR="0009083A" w:rsidRPr="00A52B9E" w:rsidRDefault="0009083A" w:rsidP="009C3C12">
      <w:pPr>
        <w:jc w:val="both"/>
        <w:rPr>
          <w:sz w:val="28"/>
          <w:szCs w:val="28"/>
        </w:rPr>
      </w:pPr>
    </w:p>
    <w:p w14:paraId="0E0F0BF7" w14:textId="77777777" w:rsidR="0009083A" w:rsidRPr="00A52B9E" w:rsidRDefault="0009083A" w:rsidP="009C3C12">
      <w:pPr>
        <w:jc w:val="both"/>
        <w:rPr>
          <w:sz w:val="28"/>
          <w:szCs w:val="28"/>
        </w:rPr>
      </w:pPr>
    </w:p>
    <w:p w14:paraId="38E36DEA" w14:textId="77777777" w:rsidR="0009083A" w:rsidRPr="00A52B9E" w:rsidRDefault="0009083A" w:rsidP="009C3C12">
      <w:pPr>
        <w:jc w:val="both"/>
        <w:rPr>
          <w:sz w:val="28"/>
          <w:szCs w:val="28"/>
        </w:rPr>
      </w:pPr>
    </w:p>
    <w:p w14:paraId="7E80204F" w14:textId="77777777" w:rsidR="0009083A" w:rsidRPr="00A52B9E" w:rsidRDefault="0009083A" w:rsidP="009C3C12">
      <w:pPr>
        <w:jc w:val="both"/>
        <w:rPr>
          <w:sz w:val="28"/>
          <w:szCs w:val="28"/>
        </w:rPr>
      </w:pPr>
    </w:p>
    <w:p w14:paraId="6D604B98" w14:textId="77777777" w:rsidR="0009083A" w:rsidRPr="00A52B9E" w:rsidRDefault="0009083A" w:rsidP="009C3C12">
      <w:pPr>
        <w:jc w:val="both"/>
        <w:rPr>
          <w:sz w:val="28"/>
          <w:szCs w:val="28"/>
        </w:rPr>
      </w:pPr>
    </w:p>
    <w:p w14:paraId="30787366" w14:textId="77777777" w:rsidR="0009083A" w:rsidRPr="00A52B9E" w:rsidRDefault="0009083A" w:rsidP="009C3C12">
      <w:pPr>
        <w:jc w:val="both"/>
        <w:rPr>
          <w:sz w:val="28"/>
          <w:szCs w:val="28"/>
        </w:rPr>
      </w:pPr>
    </w:p>
    <w:p w14:paraId="67438683" w14:textId="77777777" w:rsidR="0009083A" w:rsidRPr="00A52B9E" w:rsidRDefault="0009083A" w:rsidP="009C3C12">
      <w:pPr>
        <w:jc w:val="both"/>
        <w:rPr>
          <w:sz w:val="28"/>
          <w:szCs w:val="28"/>
        </w:rPr>
      </w:pPr>
    </w:p>
    <w:p w14:paraId="32B07505" w14:textId="77777777" w:rsidR="0009083A" w:rsidRPr="00A52B9E" w:rsidRDefault="0009083A" w:rsidP="009C3C12">
      <w:pPr>
        <w:jc w:val="both"/>
        <w:rPr>
          <w:sz w:val="28"/>
          <w:szCs w:val="28"/>
        </w:rPr>
      </w:pPr>
    </w:p>
    <w:p w14:paraId="4E35B92E" w14:textId="77777777" w:rsidR="0009083A" w:rsidRPr="00A52B9E" w:rsidRDefault="0009083A" w:rsidP="009C3C12">
      <w:pPr>
        <w:jc w:val="both"/>
        <w:rPr>
          <w:sz w:val="28"/>
          <w:szCs w:val="28"/>
        </w:rPr>
      </w:pPr>
    </w:p>
    <w:p w14:paraId="7BC8F16A" w14:textId="77777777" w:rsidR="0009083A" w:rsidRPr="00A52B9E" w:rsidRDefault="0009083A" w:rsidP="009C3C12">
      <w:pPr>
        <w:jc w:val="both"/>
        <w:rPr>
          <w:sz w:val="28"/>
          <w:szCs w:val="28"/>
        </w:rPr>
      </w:pPr>
    </w:p>
    <w:p w14:paraId="144114C5" w14:textId="77777777" w:rsidR="0009083A" w:rsidRPr="00A52B9E" w:rsidRDefault="0009083A" w:rsidP="009C3C12">
      <w:pPr>
        <w:jc w:val="both"/>
        <w:rPr>
          <w:sz w:val="28"/>
          <w:szCs w:val="28"/>
        </w:rPr>
      </w:pPr>
    </w:p>
    <w:p w14:paraId="1C92825A" w14:textId="77777777" w:rsidR="0009083A" w:rsidRPr="00A52B9E" w:rsidRDefault="0009083A" w:rsidP="009C3C12">
      <w:pPr>
        <w:jc w:val="both"/>
        <w:rPr>
          <w:sz w:val="28"/>
          <w:szCs w:val="28"/>
        </w:rPr>
      </w:pPr>
    </w:p>
    <w:p w14:paraId="6FEF322D" w14:textId="77777777" w:rsidR="0009083A" w:rsidRPr="00A52B9E" w:rsidRDefault="0009083A" w:rsidP="009C3C12">
      <w:pPr>
        <w:jc w:val="both"/>
        <w:rPr>
          <w:sz w:val="28"/>
          <w:szCs w:val="28"/>
        </w:rPr>
      </w:pPr>
    </w:p>
    <w:p w14:paraId="273A668E" w14:textId="77777777" w:rsidR="0009083A" w:rsidRPr="00A52B9E" w:rsidRDefault="0009083A" w:rsidP="009C3C12">
      <w:pPr>
        <w:jc w:val="both"/>
        <w:rPr>
          <w:sz w:val="28"/>
          <w:szCs w:val="28"/>
        </w:rPr>
      </w:pPr>
    </w:p>
    <w:p w14:paraId="0B0FE018" w14:textId="77777777" w:rsidR="0009083A" w:rsidRPr="00A52B9E" w:rsidRDefault="0009083A" w:rsidP="009C3C12">
      <w:pPr>
        <w:jc w:val="both"/>
        <w:rPr>
          <w:sz w:val="28"/>
          <w:szCs w:val="28"/>
        </w:rPr>
      </w:pPr>
    </w:p>
    <w:p w14:paraId="6219379A" w14:textId="77777777" w:rsidR="0009083A" w:rsidRPr="00A52B9E" w:rsidRDefault="0009083A" w:rsidP="009C3C12">
      <w:pPr>
        <w:jc w:val="both"/>
        <w:rPr>
          <w:sz w:val="28"/>
          <w:szCs w:val="28"/>
        </w:rPr>
      </w:pPr>
    </w:p>
    <w:p w14:paraId="7D3405FE" w14:textId="77777777" w:rsidR="0009083A" w:rsidRPr="00A52B9E" w:rsidRDefault="0009083A" w:rsidP="009C3C12">
      <w:pPr>
        <w:jc w:val="both"/>
        <w:rPr>
          <w:sz w:val="28"/>
          <w:szCs w:val="28"/>
        </w:rPr>
      </w:pPr>
    </w:p>
    <w:p w14:paraId="00E85ED5" w14:textId="77777777" w:rsidR="0009083A" w:rsidRPr="00A52B9E" w:rsidRDefault="0009083A" w:rsidP="009C3C12">
      <w:pPr>
        <w:jc w:val="both"/>
        <w:rPr>
          <w:sz w:val="28"/>
          <w:szCs w:val="28"/>
        </w:rPr>
      </w:pPr>
    </w:p>
    <w:p w14:paraId="7D7890B5" w14:textId="77777777" w:rsidR="0009083A" w:rsidRPr="00A52B9E" w:rsidRDefault="0009083A" w:rsidP="009C3C12">
      <w:pPr>
        <w:jc w:val="both"/>
        <w:rPr>
          <w:sz w:val="28"/>
          <w:szCs w:val="28"/>
        </w:rPr>
      </w:pPr>
    </w:p>
    <w:p w14:paraId="6032FFF6" w14:textId="77777777" w:rsidR="0009083A" w:rsidRPr="00A52B9E" w:rsidRDefault="0009083A" w:rsidP="009C3C12">
      <w:pPr>
        <w:jc w:val="both"/>
        <w:rPr>
          <w:sz w:val="28"/>
          <w:szCs w:val="28"/>
        </w:rPr>
      </w:pPr>
    </w:p>
    <w:p w14:paraId="4E088480" w14:textId="77777777" w:rsidR="0009083A" w:rsidRPr="00A52B9E" w:rsidRDefault="0009083A" w:rsidP="009C3C12">
      <w:pPr>
        <w:jc w:val="both"/>
        <w:rPr>
          <w:sz w:val="28"/>
          <w:szCs w:val="28"/>
        </w:rPr>
      </w:pPr>
    </w:p>
    <w:p w14:paraId="430D3063" w14:textId="77777777" w:rsidR="0009083A" w:rsidRPr="00A52B9E" w:rsidRDefault="0009083A" w:rsidP="009C3C12">
      <w:pPr>
        <w:jc w:val="both"/>
        <w:rPr>
          <w:sz w:val="28"/>
          <w:szCs w:val="28"/>
        </w:rPr>
      </w:pPr>
    </w:p>
    <w:p w14:paraId="068DB9C9" w14:textId="37D0099A" w:rsidR="003A3C07" w:rsidRPr="00A52B9E" w:rsidRDefault="008C5F5A" w:rsidP="009C3C12">
      <w:pPr>
        <w:jc w:val="both"/>
        <w:rPr>
          <w:sz w:val="28"/>
          <w:szCs w:val="28"/>
        </w:rPr>
      </w:pPr>
      <w:r w:rsidRPr="00A52B9E">
        <w:rPr>
          <w:sz w:val="28"/>
          <w:szCs w:val="28"/>
        </w:rPr>
        <w:t>Vì thế chúng ta có hàm tính điểm cho tập dữ liệu như sau:</w:t>
      </w:r>
    </w:p>
    <w:p w14:paraId="018A4172" w14:textId="7F47CFF4" w:rsidR="008C5F5A" w:rsidRPr="00A52B9E" w:rsidRDefault="008C5F5A" w:rsidP="009C3C12">
      <w:pPr>
        <w:jc w:val="both"/>
        <w:rPr>
          <w:rFonts w:eastAsiaTheme="minorEastAsia"/>
          <w:sz w:val="28"/>
          <w:szCs w:val="28"/>
        </w:rPr>
      </w:pPr>
      <m:oMath>
        <m:r>
          <w:rPr>
            <w:rFonts w:ascii="Cambria Math" w:hAnsi="Cambria Math"/>
            <w:sz w:val="28"/>
            <w:szCs w:val="28"/>
          </w:rPr>
          <m:t>scorⅇ</m:t>
        </m:r>
        <m:d>
          <m:dPr>
            <m:ctrlPr>
              <w:rPr>
                <w:rFonts w:ascii="Cambria Math" w:hAnsi="Cambria Math"/>
                <w:i/>
                <w:sz w:val="28"/>
                <w:szCs w:val="28"/>
              </w:rPr>
            </m:ctrlPr>
          </m:dPr>
          <m:e>
            <m:r>
              <w:rPr>
                <w:rFonts w:ascii="Cambria Math" w:hAnsi="Cambria Math"/>
                <w:sz w:val="28"/>
                <w:szCs w:val="28"/>
              </w:rPr>
              <m:t>q,D</m:t>
            </m:r>
          </m:e>
        </m:d>
        <m:r>
          <w:rPr>
            <w:rFonts w:ascii="Cambria Math" w:hAnsi="Cambria Math"/>
            <w:sz w:val="28"/>
            <w:szCs w:val="28"/>
          </w:rPr>
          <m:t>=</m:t>
        </m:r>
        <m:nary>
          <m:naryPr>
            <m:chr m:val="∑"/>
            <m:limLoc m:val="undOvr"/>
            <m:grow m:val="1"/>
            <m:supHide m:val="1"/>
            <m:ctrlPr>
              <w:rPr>
                <w:rFonts w:ascii="Cambria Math" w:hAnsi="Cambria Math"/>
                <w:i/>
                <w:sz w:val="28"/>
                <w:szCs w:val="28"/>
              </w:rPr>
            </m:ctrlPr>
          </m:naryPr>
          <m:sub>
            <m:r>
              <w:rPr>
                <w:rFonts w:ascii="Cambria Math" w:hAnsi="Cambria Math"/>
                <w:sz w:val="28"/>
                <w:szCs w:val="28"/>
              </w:rPr>
              <m:t>i∈{text,data}</m:t>
            </m:r>
          </m:sub>
          <m:sup/>
          <m:e>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i</m:t>
                </m:r>
              </m:sub>
            </m:sSub>
          </m:e>
        </m:nary>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score</m:t>
            </m:r>
          </m:e>
          <m:sub>
            <m:r>
              <w:rPr>
                <w:rFonts w:ascii="Cambria Math" w:hAnsi="Cambria Math"/>
                <w:sz w:val="28"/>
                <w:szCs w:val="28"/>
              </w:rPr>
              <m:t>text</m:t>
            </m:r>
          </m:sub>
        </m:sSub>
        <m:d>
          <m:dPr>
            <m:ctrlPr>
              <w:rPr>
                <w:rFonts w:ascii="Cambria Math" w:hAnsi="Cambria Math"/>
                <w:i/>
                <w:sz w:val="28"/>
                <w:szCs w:val="28"/>
              </w:rPr>
            </m:ctrlPr>
          </m:dPr>
          <m:e>
            <m:r>
              <w:rPr>
                <w:rFonts w:ascii="Cambria Math" w:hAnsi="Cambria Math"/>
                <w:sz w:val="28"/>
                <w:szCs w:val="28"/>
              </w:rPr>
              <m:t>q,</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l</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score</m:t>
            </m:r>
          </m:e>
          <m:sub>
            <m:r>
              <w:rPr>
                <w:rFonts w:ascii="Cambria Math" w:hAnsi="Cambria Math"/>
                <w:sz w:val="28"/>
                <w:szCs w:val="28"/>
              </w:rPr>
              <m:t>l</m:t>
            </m:r>
          </m:sub>
        </m:sSub>
        <m:d>
          <m:dPr>
            <m:ctrlPr>
              <w:rPr>
                <w:rFonts w:ascii="Cambria Math" w:hAnsi="Cambria Math"/>
                <w:i/>
                <w:sz w:val="28"/>
                <w:szCs w:val="28"/>
              </w:rPr>
            </m:ctrlPr>
          </m:dPr>
          <m:e>
            <m:r>
              <w:rPr>
                <w:rFonts w:ascii="Cambria Math" w:hAnsi="Cambria Math"/>
                <w:sz w:val="28"/>
                <w:szCs w:val="28"/>
              </w:rPr>
              <m:t>q,</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l</m:t>
                </m:r>
              </m:sub>
            </m:sSub>
          </m:e>
        </m:d>
      </m:oMath>
      <w:r w:rsidR="0085783D" w:rsidRPr="00A52B9E">
        <w:rPr>
          <w:rFonts w:eastAsiaTheme="minorEastAsia"/>
          <w:sz w:val="28"/>
          <w:szCs w:val="28"/>
        </w:rPr>
        <w:tab/>
      </w:r>
      <m:oMath>
        <m:r>
          <w:rPr>
            <w:rFonts w:ascii="Cambria Math" w:hAnsi="Cambria Math"/>
            <w:sz w:val="28"/>
            <w:szCs w:val="28"/>
          </w:rPr>
          <m:t>(4)</m:t>
        </m:r>
      </m:oMath>
    </w:p>
    <w:p w14:paraId="0101BAB5" w14:textId="6A52A5B6" w:rsidR="0085783D" w:rsidRPr="00A52B9E" w:rsidRDefault="0085783D" w:rsidP="009C3C12">
      <w:pPr>
        <w:jc w:val="both"/>
        <w:rPr>
          <w:rFonts w:eastAsiaTheme="minorEastAsia"/>
          <w:sz w:val="28"/>
          <w:szCs w:val="28"/>
        </w:rPr>
      </w:pPr>
      <w:r w:rsidRPr="00A52B9E">
        <w:rPr>
          <w:rFonts w:eastAsiaTheme="minorEastAsia"/>
          <w:sz w:val="28"/>
          <w:szCs w:val="28"/>
        </w:rPr>
        <w:t>trong đó</w:t>
      </w:r>
    </w:p>
    <w:p w14:paraId="7FAC1E97" w14:textId="6F3CA42A" w:rsidR="0085783D" w:rsidRPr="00A52B9E" w:rsidRDefault="00C46B21" w:rsidP="009C3C12">
      <w:pPr>
        <w:jc w:val="both"/>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text</m:t>
            </m:r>
          </m:sub>
        </m:sSub>
      </m:oMath>
      <w:r w:rsidR="0085783D" w:rsidRPr="00A52B9E">
        <w:rPr>
          <w:rFonts w:eastAsiaTheme="minorEastAsia"/>
          <w:sz w:val="28"/>
          <w:szCs w:val="28"/>
        </w:rPr>
        <w:t xml:space="preserve"> là sự kết hợp giữa tiêu đề và mô tả</w:t>
      </w:r>
    </w:p>
    <w:p w14:paraId="0472C0BE" w14:textId="25970821" w:rsidR="0085783D" w:rsidRPr="00A52B9E" w:rsidRDefault="00C46B21" w:rsidP="009C3C12">
      <w:pPr>
        <w:jc w:val="both"/>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data</m:t>
            </m:r>
          </m:sub>
        </m:sSub>
        <m:r>
          <w:rPr>
            <w:rFonts w:ascii="Cambria Math" w:eastAsiaTheme="minorEastAsia" w:hAnsi="Cambria Math"/>
            <w:sz w:val="28"/>
            <w:szCs w:val="28"/>
          </w:rPr>
          <m:t xml:space="preserve"> </m:t>
        </m:r>
      </m:oMath>
      <w:r w:rsidR="0085783D" w:rsidRPr="00A52B9E">
        <w:rPr>
          <w:rFonts w:eastAsiaTheme="minorEastAsia"/>
          <w:sz w:val="28"/>
          <w:szCs w:val="28"/>
        </w:rPr>
        <w:t>là dữ liệu của bảng</w:t>
      </w:r>
    </w:p>
    <w:p w14:paraId="2E1FAF55" w14:textId="5083F2B1" w:rsidR="0085783D" w:rsidRPr="00A52B9E" w:rsidRDefault="00C46B21" w:rsidP="009C3C12">
      <w:pPr>
        <w:jc w:val="both"/>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l</m:t>
            </m:r>
          </m:sub>
        </m:sSub>
      </m:oMath>
      <w:r w:rsidR="0085783D" w:rsidRPr="00A52B9E">
        <w:rPr>
          <w:rFonts w:eastAsiaTheme="minorEastAsia"/>
          <w:sz w:val="28"/>
          <w:szCs w:val="28"/>
        </w:rPr>
        <w:t xml:space="preserve"> là các nhãn của biểu đồ đã tạo</w:t>
      </w:r>
    </w:p>
    <w:p w14:paraId="710246B1" w14:textId="794A0A39" w:rsidR="0085783D" w:rsidRPr="00A52B9E" w:rsidRDefault="00A21F4E" w:rsidP="009C3C12">
      <w:pPr>
        <w:jc w:val="both"/>
        <w:rPr>
          <w:rFonts w:eastAsiaTheme="minorEastAsia"/>
          <w:sz w:val="28"/>
          <w:szCs w:val="28"/>
        </w:rPr>
      </w:pPr>
      <w:r w:rsidRPr="00A52B9E">
        <w:rPr>
          <w:rFonts w:eastAsiaTheme="minorEastAsia"/>
          <w:sz w:val="28"/>
          <w:szCs w:val="28"/>
        </w:rPr>
        <w:t>Mỗi một trường đều có trọng số Weight tương ứng</w:t>
      </w:r>
    </w:p>
    <w:p w14:paraId="287715D5" w14:textId="26C5400C" w:rsidR="00A21F4E" w:rsidRPr="00A52B9E" w:rsidRDefault="00A21F4E" w:rsidP="009C3C12">
      <w:pPr>
        <w:jc w:val="both"/>
        <w:rPr>
          <w:rFonts w:eastAsiaTheme="minorEastAsia"/>
          <w:sz w:val="28"/>
          <w:szCs w:val="28"/>
        </w:rPr>
      </w:pPr>
      <w:r w:rsidRPr="00A52B9E">
        <w:rPr>
          <w:rFonts w:eastAsiaTheme="minorEastAsia"/>
          <w:sz w:val="28"/>
          <w:szCs w:val="28"/>
        </w:rPr>
        <w:t xml:space="preserve">Trong khi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text</m:t>
            </m:r>
          </m:sub>
        </m:sSub>
      </m:oMath>
      <w:r w:rsidRPr="00A52B9E">
        <w:rPr>
          <w:rFonts w:eastAsiaTheme="minorEastAsia"/>
          <w:sz w:val="28"/>
          <w:szCs w:val="28"/>
        </w:rPr>
        <w:t xml:space="preserve"> và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data</m:t>
            </m:r>
          </m:sub>
        </m:sSub>
      </m:oMath>
      <w:r w:rsidRPr="00A52B9E">
        <w:rPr>
          <w:rFonts w:eastAsiaTheme="minorEastAsia"/>
          <w:sz w:val="28"/>
          <w:szCs w:val="28"/>
        </w:rPr>
        <w:t xml:space="preserve"> có cùng hàm hàm tính điểm là </w:t>
      </w:r>
      <m:oMath>
        <m:sSub>
          <m:sSubPr>
            <m:ctrlPr>
              <w:rPr>
                <w:rFonts w:ascii="Cambria Math" w:hAnsi="Cambria Math"/>
                <w:i/>
                <w:sz w:val="28"/>
                <w:szCs w:val="28"/>
              </w:rPr>
            </m:ctrlPr>
          </m:sSubPr>
          <m:e>
            <m:r>
              <w:rPr>
                <w:rFonts w:ascii="Cambria Math" w:hAnsi="Cambria Math"/>
                <w:sz w:val="28"/>
                <w:szCs w:val="28"/>
              </w:rPr>
              <m:t>score</m:t>
            </m:r>
          </m:e>
          <m:sub>
            <m:r>
              <w:rPr>
                <w:rFonts w:ascii="Cambria Math" w:hAnsi="Cambria Math"/>
                <w:sz w:val="28"/>
                <w:szCs w:val="28"/>
              </w:rPr>
              <m:t>text</m:t>
            </m:r>
          </m:sub>
        </m:sSub>
      </m:oMath>
      <w:r w:rsidRPr="00A52B9E">
        <w:rPr>
          <w:rFonts w:eastAsiaTheme="minorEastAsia"/>
          <w:sz w:val="28"/>
          <w:szCs w:val="28"/>
        </w:rPr>
        <w:t xml:space="preserve"> thì </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l</m:t>
            </m:r>
          </m:sub>
        </m:sSub>
      </m:oMath>
      <w:r w:rsidRPr="00A52B9E">
        <w:rPr>
          <w:rFonts w:eastAsiaTheme="minorEastAsia"/>
          <w:sz w:val="28"/>
          <w:szCs w:val="28"/>
        </w:rPr>
        <w:t xml:space="preserve"> có hàm tính điểm là </w:t>
      </w:r>
      <m:oMath>
        <m:sSub>
          <m:sSubPr>
            <m:ctrlPr>
              <w:rPr>
                <w:rFonts w:ascii="Cambria Math" w:hAnsi="Cambria Math"/>
                <w:i/>
                <w:sz w:val="28"/>
                <w:szCs w:val="28"/>
              </w:rPr>
            </m:ctrlPr>
          </m:sSubPr>
          <m:e>
            <m:r>
              <w:rPr>
                <w:rFonts w:ascii="Cambria Math" w:hAnsi="Cambria Math"/>
                <w:sz w:val="28"/>
                <w:szCs w:val="28"/>
              </w:rPr>
              <m:t>score</m:t>
            </m:r>
          </m:e>
          <m:sub>
            <m:r>
              <w:rPr>
                <w:rFonts w:ascii="Cambria Math" w:hAnsi="Cambria Math"/>
                <w:sz w:val="28"/>
                <w:szCs w:val="28"/>
              </w:rPr>
              <m:t>l</m:t>
            </m:r>
          </m:sub>
        </m:sSub>
      </m:oMath>
    </w:p>
    <w:p w14:paraId="7836D7F5" w14:textId="753F5B23" w:rsidR="00A21F4E" w:rsidRPr="00A52B9E" w:rsidRDefault="00A21F4E" w:rsidP="009C3C12">
      <w:pPr>
        <w:jc w:val="both"/>
        <w:rPr>
          <w:rFonts w:eastAsiaTheme="minorEastAsia"/>
          <w:sz w:val="28"/>
          <w:szCs w:val="28"/>
        </w:rPr>
      </w:pPr>
      <w:r w:rsidRPr="00A52B9E">
        <w:rPr>
          <w:rFonts w:eastAsiaTheme="minorEastAsia"/>
          <w:sz w:val="28"/>
          <w:szCs w:val="28"/>
        </w:rPr>
        <w:t xml:space="preserve">Với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text</m:t>
            </m:r>
          </m:sub>
        </m:sSub>
      </m:oMath>
      <w:r w:rsidRPr="00A52B9E">
        <w:rPr>
          <w:rFonts w:eastAsiaTheme="minorEastAsia"/>
          <w:sz w:val="28"/>
          <w:szCs w:val="28"/>
        </w:rPr>
        <w:t xml:space="preserve"> và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data</m:t>
            </m:r>
          </m:sub>
        </m:sSub>
      </m:oMath>
      <w:r w:rsidRPr="00A52B9E">
        <w:rPr>
          <w:rFonts w:eastAsiaTheme="minorEastAsia"/>
          <w:sz w:val="28"/>
          <w:szCs w:val="28"/>
        </w:rPr>
        <w:t xml:space="preserve"> ta có thể sử dụng hàm tính điểm tiêu chuẩn cho tài liệu bình thường</w:t>
      </w:r>
      <w:r w:rsidR="002C13DC" w:rsidRPr="00A52B9E">
        <w:rPr>
          <w:rFonts w:eastAsiaTheme="minorEastAsia"/>
          <w:sz w:val="28"/>
          <w:szCs w:val="28"/>
        </w:rPr>
        <w:t xml:space="preserve">, còn trong nghiên cứu ta dùng hàm BM25 thay cho </w:t>
      </w:r>
      <m:oMath>
        <m:sSub>
          <m:sSubPr>
            <m:ctrlPr>
              <w:rPr>
                <w:rFonts w:ascii="Cambria Math" w:hAnsi="Cambria Math"/>
                <w:i/>
                <w:sz w:val="28"/>
                <w:szCs w:val="28"/>
              </w:rPr>
            </m:ctrlPr>
          </m:sSubPr>
          <m:e>
            <m:r>
              <w:rPr>
                <w:rFonts w:ascii="Cambria Math" w:hAnsi="Cambria Math"/>
                <w:sz w:val="28"/>
                <w:szCs w:val="28"/>
              </w:rPr>
              <m:t>score</m:t>
            </m:r>
          </m:e>
          <m:sub>
            <m:r>
              <w:rPr>
                <w:rFonts w:ascii="Cambria Math" w:hAnsi="Cambria Math"/>
                <w:sz w:val="28"/>
                <w:szCs w:val="28"/>
              </w:rPr>
              <m:t>text</m:t>
            </m:r>
          </m:sub>
        </m:sSub>
      </m:oMath>
    </w:p>
    <w:p w14:paraId="556CF6A8" w14:textId="43A0273A" w:rsidR="00D00326" w:rsidRPr="00A52B9E" w:rsidRDefault="002C13DC" w:rsidP="009C3C12">
      <w:pPr>
        <w:jc w:val="both"/>
        <w:rPr>
          <w:rFonts w:eastAsiaTheme="minorEastAsia"/>
          <w:sz w:val="28"/>
          <w:szCs w:val="28"/>
        </w:rPr>
      </w:pPr>
      <w:r w:rsidRPr="00A52B9E">
        <w:rPr>
          <w:rFonts w:eastAsiaTheme="minorEastAsia"/>
          <w:sz w:val="28"/>
          <w:szCs w:val="28"/>
        </w:rPr>
        <w:t xml:space="preserve">Do sự tồn tại một lượng lớn các từ không phải từ điển trong nhãn của lược đồ </w:t>
      </w:r>
      <w:r w:rsidR="00163D77" w:rsidRPr="00A52B9E">
        <w:rPr>
          <w:rFonts w:eastAsiaTheme="minorEastAsia"/>
          <w:sz w:val="28"/>
          <w:szCs w:val="28"/>
        </w:rPr>
        <w:t xml:space="preserve">nên chúng </w:t>
      </w:r>
      <w:r w:rsidR="00D00326" w:rsidRPr="00A52B9E">
        <w:rPr>
          <w:rFonts w:eastAsiaTheme="minorEastAsia"/>
          <w:sz w:val="28"/>
          <w:szCs w:val="28"/>
        </w:rPr>
        <w:t>có thể sẽ vượt ra ngoài vốn từ của các từ đã được nhúng</w:t>
      </w:r>
    </w:p>
    <w:sectPr w:rsidR="00D00326" w:rsidRPr="00A52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F5A"/>
    <w:rsid w:val="000125DF"/>
    <w:rsid w:val="0009083A"/>
    <w:rsid w:val="00106571"/>
    <w:rsid w:val="00163D77"/>
    <w:rsid w:val="001D6096"/>
    <w:rsid w:val="002101B7"/>
    <w:rsid w:val="00242155"/>
    <w:rsid w:val="002C13DC"/>
    <w:rsid w:val="00356FFD"/>
    <w:rsid w:val="0038028C"/>
    <w:rsid w:val="003A3C07"/>
    <w:rsid w:val="00630D4D"/>
    <w:rsid w:val="007B62B8"/>
    <w:rsid w:val="008273DF"/>
    <w:rsid w:val="0085783D"/>
    <w:rsid w:val="008C5F5A"/>
    <w:rsid w:val="008C6156"/>
    <w:rsid w:val="00913B0E"/>
    <w:rsid w:val="00934849"/>
    <w:rsid w:val="00953FE8"/>
    <w:rsid w:val="009C3C12"/>
    <w:rsid w:val="009E1056"/>
    <w:rsid w:val="009F7966"/>
    <w:rsid w:val="00A21F4E"/>
    <w:rsid w:val="00A52B9E"/>
    <w:rsid w:val="00B55ED0"/>
    <w:rsid w:val="00C46B21"/>
    <w:rsid w:val="00CF4AE3"/>
    <w:rsid w:val="00D00326"/>
    <w:rsid w:val="00DA49F8"/>
    <w:rsid w:val="00E61340"/>
    <w:rsid w:val="00E77EDE"/>
    <w:rsid w:val="00F11AFC"/>
    <w:rsid w:val="00F859D1"/>
    <w:rsid w:val="00FF2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D372D"/>
  <w15:chartTrackingRefBased/>
  <w15:docId w15:val="{929DC0DE-EEC2-4128-9752-975C5DD69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156"/>
  </w:style>
  <w:style w:type="paragraph" w:styleId="Heading1">
    <w:name w:val="heading 1"/>
    <w:basedOn w:val="Normal"/>
    <w:next w:val="Normal"/>
    <w:link w:val="Heading1Char"/>
    <w:uiPriority w:val="9"/>
    <w:qFormat/>
    <w:rsid w:val="008C6156"/>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8C6156"/>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8C6156"/>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8C6156"/>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8C6156"/>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8C6156"/>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8C6156"/>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8C6156"/>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8C6156"/>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156"/>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8C6156"/>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8C6156"/>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8C6156"/>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8C615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8C6156"/>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8C615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8C615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8C6156"/>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8C6156"/>
    <w:pPr>
      <w:spacing w:line="240" w:lineRule="auto"/>
    </w:pPr>
    <w:rPr>
      <w:b/>
      <w:bCs/>
      <w:smallCaps/>
      <w:color w:val="595959" w:themeColor="text1" w:themeTint="A6"/>
    </w:rPr>
  </w:style>
  <w:style w:type="paragraph" w:styleId="Title">
    <w:name w:val="Title"/>
    <w:basedOn w:val="Normal"/>
    <w:next w:val="Normal"/>
    <w:link w:val="TitleChar"/>
    <w:uiPriority w:val="10"/>
    <w:qFormat/>
    <w:rsid w:val="008C6156"/>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8C6156"/>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8C6156"/>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8C6156"/>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8C6156"/>
    <w:rPr>
      <w:b/>
      <w:bCs/>
    </w:rPr>
  </w:style>
  <w:style w:type="character" w:styleId="Emphasis">
    <w:name w:val="Emphasis"/>
    <w:basedOn w:val="DefaultParagraphFont"/>
    <w:uiPriority w:val="20"/>
    <w:qFormat/>
    <w:rsid w:val="008C6156"/>
    <w:rPr>
      <w:i/>
      <w:iCs/>
    </w:rPr>
  </w:style>
  <w:style w:type="paragraph" w:styleId="NoSpacing">
    <w:name w:val="No Spacing"/>
    <w:uiPriority w:val="1"/>
    <w:qFormat/>
    <w:rsid w:val="008C6156"/>
    <w:pPr>
      <w:spacing w:after="0" w:line="240" w:lineRule="auto"/>
    </w:pPr>
  </w:style>
  <w:style w:type="paragraph" w:styleId="Quote">
    <w:name w:val="Quote"/>
    <w:basedOn w:val="Normal"/>
    <w:next w:val="Normal"/>
    <w:link w:val="QuoteChar"/>
    <w:uiPriority w:val="29"/>
    <w:qFormat/>
    <w:rsid w:val="008C615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8C6156"/>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8C615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8C6156"/>
    <w:rPr>
      <w:color w:val="404040" w:themeColor="text1" w:themeTint="BF"/>
      <w:sz w:val="32"/>
      <w:szCs w:val="32"/>
    </w:rPr>
  </w:style>
  <w:style w:type="character" w:styleId="SubtleEmphasis">
    <w:name w:val="Subtle Emphasis"/>
    <w:basedOn w:val="DefaultParagraphFont"/>
    <w:uiPriority w:val="19"/>
    <w:qFormat/>
    <w:rsid w:val="008C6156"/>
    <w:rPr>
      <w:i/>
      <w:iCs/>
      <w:color w:val="595959" w:themeColor="text1" w:themeTint="A6"/>
    </w:rPr>
  </w:style>
  <w:style w:type="character" w:styleId="IntenseEmphasis">
    <w:name w:val="Intense Emphasis"/>
    <w:basedOn w:val="DefaultParagraphFont"/>
    <w:uiPriority w:val="21"/>
    <w:qFormat/>
    <w:rsid w:val="008C6156"/>
    <w:rPr>
      <w:b/>
      <w:bCs/>
      <w:i/>
      <w:iCs/>
    </w:rPr>
  </w:style>
  <w:style w:type="character" w:styleId="SubtleReference">
    <w:name w:val="Subtle Reference"/>
    <w:basedOn w:val="DefaultParagraphFont"/>
    <w:uiPriority w:val="31"/>
    <w:qFormat/>
    <w:rsid w:val="008C615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C6156"/>
    <w:rPr>
      <w:b/>
      <w:bCs/>
      <w:caps w:val="0"/>
      <w:smallCaps/>
      <w:color w:val="auto"/>
      <w:spacing w:val="3"/>
      <w:u w:val="single"/>
    </w:rPr>
  </w:style>
  <w:style w:type="character" w:styleId="BookTitle">
    <w:name w:val="Book Title"/>
    <w:basedOn w:val="DefaultParagraphFont"/>
    <w:uiPriority w:val="33"/>
    <w:qFormat/>
    <w:rsid w:val="008C6156"/>
    <w:rPr>
      <w:b/>
      <w:bCs/>
      <w:smallCaps/>
      <w:spacing w:val="7"/>
    </w:rPr>
  </w:style>
  <w:style w:type="paragraph" w:styleId="TOCHeading">
    <w:name w:val="TOC Heading"/>
    <w:basedOn w:val="Heading1"/>
    <w:next w:val="Normal"/>
    <w:uiPriority w:val="39"/>
    <w:semiHidden/>
    <w:unhideWhenUsed/>
    <w:qFormat/>
    <w:rsid w:val="008C615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Tien Dat</dc:creator>
  <cp:keywords/>
  <dc:description/>
  <cp:lastModifiedBy>Nguyen Tien Dat</cp:lastModifiedBy>
  <cp:revision>2</cp:revision>
  <dcterms:created xsi:type="dcterms:W3CDTF">2021-10-20T02:39:00Z</dcterms:created>
  <dcterms:modified xsi:type="dcterms:W3CDTF">2021-10-21T03:57:00Z</dcterms:modified>
</cp:coreProperties>
</file>