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Mushaf vs Revelation Order (Week 2)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position-revelation correlates only -0.41.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position-length correlates -0.75.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- 118 -&gt; 10 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the first revealed is placed 96th - no chronology.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the last revealed is placed 9th.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longest-first is a tendency, not a law.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the opposite of chronological order.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tradition holds it prophet-directed; we map what, not why.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Meccan/Medinan verses can mix within a sura.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corr -0.75.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al-Fatiha breaks it as the opening.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shape computed; reason narrated.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we compute what the order is, not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